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jc w:val="center"/>
      </w:pPr>
      <w:r>
        <w:drawing>
          <wp:inline distT="0" distB="0" distL="0" distR="0">
            <wp:extent cx="59055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666750"/>
                    </a:xfrm>
                    <a:prstGeom prst="rect">
                      <a:avLst/>
                    </a:prstGeom>
                  </pic:spPr>
                </pic:pic>
              </a:graphicData>
            </a:graphic>
          </wp:inline>
        </w:drawing>
      </w:r>
    </w:p>
    <w:p>
      <w:pPr>
        <w:spacing w:after="100" w:before="60"/>
        <w:jc w:val="center"/>
      </w:pPr>
      <w:r>
        <w:rPr>
          <w:rFonts w:ascii="Times New Roman" w:cs="Times New Roman" w:eastAsia="Times New Roman" w:hAnsi="Times New Roman"/>
          <w:i/>
          <w:iCs/>
          <w:color w:val="2E2E2E"/>
          <w:sz w:val="18"/>
          <w:szCs w:val="18"/>
        </w:rPr>
        <w:t xml:space="preserve">Volume 2026  |  Number 263  |  Monday, September 21, 2026  |  Est. 1887  |  ¥350</w:t>
      </w:r>
    </w:p>
    <w:p>
      <w:pPr>
        <w:pBdr>
          <w:bottom w:val="double" w:color="0D1B2A" w:sz="6"/>
        </w:pBdr>
        <w:spacing w:after="100" w:before="0"/>
        <w:jc w:val="center"/>
      </w:pPr>
      <w:r>
        <w:rPr>
          <w:rFonts w:ascii="Helvetica" w:cs="Helvetica" w:eastAsia="Helvetica" w:hAnsi="Helvetica"/>
          <w:i/>
          <w:iCs/>
          <w:color w:val="888888"/>
          <w:sz w:val="16"/>
          <w:szCs w:val="16"/>
        </w:rPr>
        <w:t xml:space="preserve">Owner: Paul Carter  |  Publisher: WPM Productions  |  Managing Editor: Dixon Yan  |  Senior Editor: Jonathan Mercer</w:t>
      </w:r>
    </w:p>
    <w:p>
      <w:pPr>
        <w:spacing w:after="100" w:before="0"/>
        <w:jc w:val="center"/>
      </w:pPr>
      <w:r>
        <w:rPr>
          <w:rFonts w:ascii="Helvetica" w:cs="Helvetica" w:eastAsia="Helvetica" w:hAnsi="Helvetica"/>
          <w:i/>
          <w:iCs/>
          <w:color w:val="888888"/>
          <w:sz w:val="18"/>
          <w:szCs w:val="18"/>
        </w:rPr>
        <w:t xml:space="preserve">This DOCX edition is provided for in-house editing. It contains the complete text of every article, the weather report, and the crossword clue list from today’s print and PDF editions, in reading order by section.</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SOCIETY —</w:t>
      </w:r>
    </w:p>
    <w:p>
      <w:pPr>
        <w:pBdr>
          <w:top w:val="thick" w:color="9B1B2A" w:sz="18"/>
        </w:pBdr>
        <w:spacing w:after="80" w:before="160"/>
      </w:pPr>
      <w:r>
        <w:rPr>
          <w:rFonts w:ascii="Times New Roman" w:cs="Times New Roman" w:eastAsia="Times New Roman" w:hAnsi="Times New Roman"/>
          <w:b/>
          <w:bCs/>
          <w:color w:val="0D1B2A"/>
          <w:sz w:val="40"/>
          <w:szCs w:val="40"/>
        </w:rPr>
        <w:t xml:space="preserve">Typhoon No. 25 Reaches Kanto This Afternoon, Large and Powerful, With a Boso Landfall Still Possible</w:t>
      </w:r>
    </w:p>
    <w:p>
      <w:pPr>
        <w:spacing w:after="40" w:before="40"/>
      </w:pPr>
      <w:r>
        <w:rPr>
          <w:rFonts w:ascii="Times New Roman" w:cs="Times New Roman" w:eastAsia="Times New Roman" w:hAnsi="Times New Roman"/>
          <w:i/>
          <w:iCs/>
          <w:color w:val="9B1B2A"/>
          <w:sz w:val="22"/>
          <w:szCs w:val="22"/>
        </w:rPr>
        <w:t xml:space="preserve">A Level 4 evacuation warning is in force on the Zenpukuji River in Nakano and Suginami, a Level 5 alert was issued briefly in Sakura City, and the agency expects a linear rainband over Kanto, Izu and Shizuoka from midday</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 with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Typhoon No. 25 is expected to make its closest approach to the Kanto region this afternoon, arriving large and powerful, with strict vigilance required for landslides, strong winds and flooding, according to Yomiuri Shimbun and ANN.</w:t>
      </w:r>
    </w:p>
    <w:p>
      <w:pPr>
        <w:spacing w:after="120" w:before="0" w:line="300"/>
        <w:jc w:val="both"/>
      </w:pPr>
      <w:r>
        <w:rPr>
          <w:rFonts w:ascii="Times New Roman" w:cs="Times New Roman" w:eastAsia="Times New Roman" w:hAnsi="Times New Roman"/>
          <w:color w:val="2E2E2E"/>
          <w:sz w:val="22"/>
          <w:szCs w:val="22"/>
        </w:rPr>
        <w:t xml:space="preserve">At 9 p.m. on Sunday the storm was moving north at 10 kilometres an hour to the south of Japan, with a central pressure of 970 hectopascals, a maximum sustained wind of 35 metres a second and maximum instantaneous winds of 50 metres a second, according to Mainichi Shimbun.</w:t>
      </w:r>
    </w:p>
    <w:p>
      <w:pPr>
        <w:spacing w:after="120" w:before="0" w:line="300"/>
        <w:jc w:val="both"/>
      </w:pPr>
      <w:r>
        <w:rPr>
          <w:rFonts w:ascii="Times New Roman" w:cs="Times New Roman" w:eastAsia="Times New Roman" w:hAnsi="Times New Roman"/>
          <w:color w:val="2E2E2E"/>
          <w:sz w:val="22"/>
          <w:szCs w:val="22"/>
        </w:rPr>
        <w:t xml:space="preserve">Ten kilometres an hour is a walking pace, and a storm that crosses a region slowly delivers everything it carries to the same ground for longer. That is the single most important number in this morning's bulletin.</w:t>
      </w:r>
    </w:p>
    <w:p>
      <w:pPr>
        <w:spacing w:after="120" w:before="0" w:line="300"/>
        <w:jc w:val="both"/>
      </w:pPr>
      <w:r>
        <w:rPr>
          <w:rFonts w:ascii="Times New Roman" w:cs="Times New Roman" w:eastAsia="Times New Roman" w:hAnsi="Times New Roman"/>
          <w:color w:val="2E2E2E"/>
          <w:sz w:val="22"/>
          <w:szCs w:val="22"/>
        </w:rPr>
        <w:t xml:space="preserve">The chart on this page places the centre off the Kanto coast at 35.0 degrees north and 139.5 degrees east at its closest approach, still at 970 hectopascals with gusts to 50 metres a second, a storm-warning radius of 150 kilometres and a forecast circle of 100 kilometres.</w:t>
      </w:r>
    </w:p>
    <w:p>
      <w:pPr>
        <w:spacing w:after="120" w:before="0" w:line="300"/>
        <w:jc w:val="both"/>
      </w:pPr>
      <w:r>
        <w:rPr>
          <w:rFonts w:ascii="Times New Roman" w:cs="Times New Roman" w:eastAsia="Times New Roman" w:hAnsi="Times New Roman"/>
          <w:color w:val="2E2E2E"/>
          <w:sz w:val="22"/>
          <w:szCs w:val="22"/>
        </w:rPr>
        <w:t xml:space="preserve">A warning radius of that size, drawn around a centre in that position, covers the whole of the Kanto plain. Landfall on the Boso Peninsula remains possible, according to Mainichi Shimbun and Weathernews.</w:t>
      </w:r>
    </w:p>
    <w:p>
      <w:pPr>
        <w:spacing w:after="120" w:before="0" w:line="300"/>
        <w:jc w:val="both"/>
      </w:pPr>
      <w:r>
        <w:rPr>
          <w:rFonts w:ascii="Times New Roman" w:cs="Times New Roman" w:eastAsia="Times New Roman" w:hAnsi="Times New Roman"/>
          <w:color w:val="2E2E2E"/>
          <w:sz w:val="22"/>
          <w:szCs w:val="22"/>
        </w:rPr>
        <w:t xml:space="preserve">The rain has already arrived. In the 24 hours to 6 p.m. today, 350 millimetres is forecast for the Izu Islands, 300 millimetres for Kanto and Tokai and 200 millimetres for Tohoku, with further localised increases possible where rainbands form.</w:t>
      </w:r>
    </w:p>
    <w:p>
      <w:pPr>
        <w:spacing w:after="120" w:before="0" w:line="300"/>
        <w:jc w:val="both"/>
      </w:pPr>
      <w:r>
        <w:rPr>
          <w:rFonts w:ascii="Times New Roman" w:cs="Times New Roman" w:eastAsia="Times New Roman" w:hAnsi="Times New Roman"/>
          <w:color w:val="2E2E2E"/>
          <w:sz w:val="22"/>
          <w:szCs w:val="22"/>
        </w:rPr>
        <w:t xml:space="preserve">The Japan Meteorological Agency anticipates a linear rainband over the Kanto-Koshinetsu region, Izu and Shizuoka from midday to evening, and has issued half-day advance notice for Tokyo and Shizuoka.</w:t>
      </w:r>
    </w:p>
    <w:p>
      <w:pPr>
        <w:spacing w:after="120" w:before="0" w:line="300"/>
        <w:jc w:val="both"/>
      </w:pPr>
      <w:r>
        <w:rPr>
          <w:rFonts w:ascii="Times New Roman" w:cs="Times New Roman" w:eastAsia="Times New Roman" w:hAnsi="Times New Roman"/>
          <w:color w:val="2E2E2E"/>
          <w:sz w:val="22"/>
          <w:szCs w:val="22"/>
        </w:rPr>
        <w:t xml:space="preserve">A linear rainband is the formation that has preceded most of Japan's recent rain disasters. Storms regenerate at one end of a line as fast as they decay at the other, and the rain that would normally pass over a district in twenty minutes falls on it for hours.</w:t>
      </w:r>
    </w:p>
    <w:p>
      <w:pPr>
        <w:spacing w:after="120" w:before="0" w:line="300"/>
        <w:jc w:val="both"/>
      </w:pPr>
      <w:r>
        <w:rPr>
          <w:rFonts w:ascii="Times New Roman" w:cs="Times New Roman" w:eastAsia="Times New Roman" w:hAnsi="Times New Roman"/>
          <w:color w:val="2E2E2E"/>
          <w:sz w:val="22"/>
          <w:szCs w:val="22"/>
        </w:rPr>
        <w:t xml:space="preserve">The Tokyo Metropolitan Government has issued a Level 4 flood risk warning for the Zenpukuji River, urging residents of Nakano and Suginami wards to evacuate to a second floor, according to Sankei News and Yomiuri Shimbun.</w:t>
      </w:r>
    </w:p>
    <w:p>
      <w:pPr>
        <w:spacing w:after="120" w:before="0" w:line="300"/>
        <w:jc w:val="both"/>
      </w:pPr>
      <w:r>
        <w:rPr>
          <w:rFonts w:ascii="Times New Roman" w:cs="Times New Roman" w:eastAsia="Times New Roman" w:hAnsi="Times New Roman"/>
          <w:color w:val="2E2E2E"/>
          <w:sz w:val="22"/>
          <w:szCs w:val="22"/>
        </w:rPr>
        <w:t xml:space="preserve">Vertical evacuation of that kind is the instruction given when leaving the building has become more dangerous than staying in it, and it is issued for urban rivers that rise faster than residents can move.</w:t>
      </w:r>
    </w:p>
    <w:p>
      <w:pPr>
        <w:spacing w:after="120" w:before="0" w:line="300"/>
        <w:jc w:val="both"/>
      </w:pPr>
      <w:r>
        <w:rPr>
          <w:rFonts w:ascii="Times New Roman" w:cs="Times New Roman" w:eastAsia="Times New Roman" w:hAnsi="Times New Roman"/>
          <w:color w:val="2E2E2E"/>
          <w:sz w:val="22"/>
          <w:szCs w:val="22"/>
        </w:rPr>
        <w:t xml:space="preserve">A Level 5 emergency safety alert, the highest on the municipal scale, was issued temporarily in Sakura City, Chiba, according to ANN. Level 5 describes a disaster already occurring rather than one approaching.</w:t>
      </w:r>
    </w:p>
    <w:p>
      <w:pPr>
        <w:spacing w:after="120" w:before="0" w:line="300"/>
        <w:jc w:val="both"/>
      </w:pPr>
      <w:r>
        <w:rPr>
          <w:rFonts w:ascii="Times New Roman" w:cs="Times New Roman" w:eastAsia="Times New Roman" w:hAnsi="Times New Roman"/>
          <w:color w:val="2E2E2E"/>
          <w:sz w:val="22"/>
          <w:szCs w:val="22"/>
        </w:rPr>
        <w:t xml:space="preserve">The wind is the second hazard and it peaks this afternoon. Izu and Kanto face winds strong enough to topple utility poles, with trees also at risk, and the Izu coast is still expecting waves of up to 7 metres.</w:t>
      </w:r>
    </w:p>
    <w:p>
      <w:pPr>
        <w:spacing w:after="120" w:before="0" w:line="300"/>
        <w:jc w:val="both"/>
      </w:pPr>
      <w:r>
        <w:rPr>
          <w:rFonts w:ascii="Times New Roman" w:cs="Times New Roman" w:eastAsia="Times New Roman" w:hAnsi="Times New Roman"/>
          <w:color w:val="2E2E2E"/>
          <w:sz w:val="22"/>
          <w:szCs w:val="22"/>
        </w:rPr>
        <w:t xml:space="preserve">The railways have begun to close. Limited express services on the JR Uchibo Line and others have been suspended, and cancellations and delays are possible across the Tokyo metropolitan area until the early morning of Tuesday, according to Sankei News. Roads have flooded.</w:t>
      </w:r>
    </w:p>
    <w:p>
      <w:pPr>
        <w:spacing w:after="120" w:before="0" w:line="300"/>
        <w:jc w:val="both"/>
      </w:pPr>
      <w:r>
        <w:rPr>
          <w:rFonts w:ascii="Times New Roman" w:cs="Times New Roman" w:eastAsia="Times New Roman" w:hAnsi="Times New Roman"/>
          <w:color w:val="2E2E2E"/>
          <w:sz w:val="22"/>
          <w:szCs w:val="22"/>
        </w:rPr>
        <w:t xml:space="preserve">The holiday's remaining events have gone with them. The Tokyo Game Show's final day is cancelled, the Rockin' On performance scheduled for today is cancelled, and the Japan Racing Association has postponed the Nakayama meeting to Tuesday, while Hanshin proceeds.</w:t>
      </w:r>
    </w:p>
    <w:p>
      <w:pPr>
        <w:spacing w:after="120" w:before="0" w:line="300"/>
        <w:jc w:val="both"/>
      </w:pPr>
      <w:r>
        <w:rPr>
          <w:rFonts w:ascii="Times New Roman" w:cs="Times New Roman" w:eastAsia="Times New Roman" w:hAnsi="Times New Roman"/>
          <w:color w:val="2E2E2E"/>
          <w:sz w:val="22"/>
          <w:szCs w:val="22"/>
        </w:rPr>
        <w:t xml:space="preserve">The Tokyo Metropolitan Government's public viewing for the Asian Games swimming has been cancelled, along with the NAGASE Cup athletics meet and the opening day of a para athletics competition.</w:t>
      </w:r>
    </w:p>
    <w:p>
      <w:pPr>
        <w:spacing w:after="120" w:before="0" w:line="300"/>
        <w:jc w:val="both"/>
      </w:pPr>
      <w:r>
        <w:rPr>
          <w:rFonts w:ascii="Times New Roman" w:cs="Times New Roman" w:eastAsia="Times New Roman" w:hAnsi="Times New Roman"/>
          <w:color w:val="2E2E2E"/>
          <w:sz w:val="22"/>
          <w:szCs w:val="22"/>
        </w:rPr>
        <w:t xml:space="preserve">Tohoku and Tokai are under warning-level rain of their own, with strict vigilance advised for landslides and for flooding in low-lying ground.</w:t>
      </w:r>
    </w:p>
    <w:p>
      <w:pPr>
        <w:spacing w:after="120" w:before="0" w:line="300"/>
        <w:jc w:val="both"/>
      </w:pPr>
      <w:r>
        <w:rPr>
          <w:rFonts w:ascii="Times New Roman" w:cs="Times New Roman" w:eastAsia="Times New Roman" w:hAnsi="Times New Roman"/>
          <w:color w:val="2E2E2E"/>
          <w:sz w:val="22"/>
          <w:szCs w:val="22"/>
        </w:rPr>
        <w:t xml:space="preserve">Western Japan is in a different weather entirely. Today's map has Nagoya at 33 degrees, Nagasaki, Miyazaki and Kagoshima at 31, and late summer heat along parts of the Pacific coast, with the typhoon's direct effect there relatively small.</w:t>
      </w:r>
    </w:p>
    <w:p>
      <w:pPr>
        <w:spacing w:after="120" w:before="0" w:line="300"/>
        <w:jc w:val="both"/>
      </w:pPr>
      <w:r>
        <w:rPr>
          <w:rFonts w:ascii="Times New Roman" w:cs="Times New Roman" w:eastAsia="Times New Roman" w:hAnsi="Times New Roman"/>
          <w:color w:val="2E2E2E"/>
          <w:sz w:val="22"/>
          <w:szCs w:val="22"/>
        </w:rPr>
        <w:t xml:space="preserve">That contrast is the shape of a large storm on a narrow country. The same system that has closed the railways east of the capital is leaving Kyushu warm enough for the season's last shirtsleeves.</w:t>
      </w:r>
    </w:p>
    <w:p>
      <w:pPr>
        <w:spacing w:after="120" w:before="0" w:line="300"/>
        <w:jc w:val="both"/>
      </w:pPr>
      <w:r>
        <w:rPr>
          <w:rFonts w:ascii="Times New Roman" w:cs="Times New Roman" w:eastAsia="Times New Roman" w:hAnsi="Times New Roman"/>
          <w:color w:val="2E2E2E"/>
          <w:sz w:val="22"/>
          <w:szCs w:val="22"/>
        </w:rPr>
        <w:t xml:space="preserve">After Kanto the forecast carries the system north over land and then out to sea, weakening as it goes. The agency's chart has it at 985 hectopascals and 25 metres a second near 38.0 north and 140.5 east, over northern Honshu, before it moves away to the northeast.</w:t>
      </w:r>
    </w:p>
    <w:p>
      <w:pPr>
        <w:spacing w:after="120" w:before="0" w:line="300"/>
        <w:jc w:val="both"/>
      </w:pPr>
      <w:r>
        <w:rPr>
          <w:rFonts w:ascii="Times New Roman" w:cs="Times New Roman" w:eastAsia="Times New Roman" w:hAnsi="Times New Roman"/>
          <w:color w:val="2E2E2E"/>
          <w:sz w:val="22"/>
          <w:szCs w:val="22"/>
        </w:rPr>
        <w:t xml:space="preserve">That weakening is not a release. A storm undergoing extratropical transition spreads its wind field over a wider area as its centre fills, and the rain along the fronts that develop can intensify as the peak winds fall.</w:t>
      </w:r>
    </w:p>
    <w:p>
      <w:pPr>
        <w:spacing w:after="120" w:before="0" w:line="300"/>
        <w:jc w:val="both"/>
      </w:pPr>
      <w:r>
        <w:rPr>
          <w:rFonts w:ascii="Times New Roman" w:cs="Times New Roman" w:eastAsia="Times New Roman" w:hAnsi="Times New Roman"/>
          <w:color w:val="2E2E2E"/>
          <w:sz w:val="22"/>
          <w:szCs w:val="22"/>
        </w:rPr>
        <w:t xml:space="preserve">Small earthquakes have continued sporadically off the coast of Amami, including one with a maximum seismic intensity of 3.</w:t>
      </w:r>
    </w:p>
    <w:p>
      <w:pPr>
        <w:spacing w:after="120" w:before="0" w:line="300"/>
        <w:jc w:val="both"/>
      </w:pPr>
      <w:r>
        <w:rPr>
          <w:rFonts w:ascii="Times New Roman" w:cs="Times New Roman" w:eastAsia="Times New Roman" w:hAnsi="Times New Roman"/>
          <w:color w:val="2E2E2E"/>
          <w:sz w:val="22"/>
          <w:szCs w:val="22"/>
        </w:rPr>
        <w:t xml:space="preserve">The instruction to households in eastern Japan for the next twelve hours is narrow. Do not go out to look at a river. Do not drive into standing water. If the ward office says move to the second floor, move to the second floor.</w:t>
      </w:r>
    </w:p>
    <w:p>
      <w:pPr>
        <w:spacing w:after="120" w:before="0" w:line="300"/>
        <w:jc w:val="both"/>
      </w:pPr>
      <w:r>
        <w:rPr>
          <w:rFonts w:ascii="Times New Roman" w:cs="Times New Roman" w:eastAsia="Times New Roman" w:hAnsi="Times New Roman"/>
          <w:color w:val="2E2E2E"/>
          <w:sz w:val="22"/>
          <w:szCs w:val="22"/>
        </w:rPr>
        <w:t xml:space="preserve">Older residents are consistently the majority of those who die in Japanese floods and landslides, which on Respect for the Aged Day gives the alert levels a meaning the holiday did not ask for.</w:t>
      </w:r>
    </w:p>
    <w:p>
      <w:pPr>
        <w:spacing w:after="120" w:before="0" w:line="300"/>
        <w:jc w:val="both"/>
      </w:pPr>
      <w:r>
        <w:rPr>
          <w:rFonts w:ascii="Times New Roman" w:cs="Times New Roman" w:eastAsia="Times New Roman" w:hAnsi="Times New Roman"/>
          <w:color w:val="2E2E2E"/>
          <w:sz w:val="22"/>
          <w:szCs w:val="22"/>
        </w:rPr>
        <w:t xml:space="preserve">The Level 3 threshold exists for people who need extra time, and the most useful thing a family can do this morning is telephone an elderly relative on the Pacific side and talk them through where they would go.</w:t>
      </w:r>
    </w:p>
    <w:p>
      <w:pPr>
        <w:spacing w:after="200" w:before="40"/>
        <w:jc w:val="right"/>
      </w:pPr>
      <w:r>
        <w:rPr>
          <w:rFonts w:ascii="Helvetica" w:cs="Helvetica" w:eastAsia="Helvetica" w:hAnsi="Helvetica"/>
          <w:i/>
          <w:iCs/>
          <w:color w:val="888888"/>
          <w:sz w:val="16"/>
          <w:szCs w:val="16"/>
        </w:rPr>
        <w:t xml:space="preserve">[896 words]</w:t>
      </w:r>
    </w:p>
    <w:p>
      <w:pPr>
        <w:shd w:fill="0D1B2A" w:color="auto" w:val="clear"/>
        <w:spacing w:after="160" w:before="300"/>
        <w:jc w:val="center"/>
      </w:pPr>
      <w:r>
        <w:rPr>
          <w:rFonts w:ascii="Helvetica" w:cs="Helvetica" w:eastAsia="Helvetica" w:hAnsi="Helvetica"/>
          <w:b/>
          <w:bCs/>
          <w:color w:val="FFFFFF"/>
          <w:sz w:val="24"/>
          <w:szCs w:val="24"/>
        </w:rPr>
        <w:t xml:space="preserve">— POLITICS —</w:t>
      </w:r>
    </w:p>
    <w:p>
      <w:pPr>
        <w:pBdr>
          <w:top w:val="thick" w:color="9B1B2A" w:sz="18"/>
        </w:pBdr>
        <w:spacing w:after="80" w:before="160"/>
      </w:pPr>
      <w:r>
        <w:rPr>
          <w:rFonts w:ascii="Times New Roman" w:cs="Times New Roman" w:eastAsia="Times New Roman" w:hAnsi="Times New Roman"/>
          <w:b/>
          <w:bCs/>
          <w:color w:val="0D1B2A"/>
          <w:sz w:val="40"/>
          <w:szCs w:val="40"/>
        </w:rPr>
        <w:t xml:space="preserve">Takaichi to Back Middle East Energy Supply at the United Nations, and to Raise AI Misinformation</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Prime Minister Sanae Takaichi plans to express support for strengthening energy supply in the Middle East in her speech to the United Nations General Assembly, and will also address misinformation generated by artificial intelligence and climate change, according to Yomiuri Shimbun.</w:t>
      </w:r>
    </w:p>
    <w:p>
      <w:pPr>
        <w:spacing w:after="120" w:before="0" w:line="300"/>
        <w:jc w:val="both"/>
      </w:pPr>
      <w:r>
        <w:rPr>
          <w:rFonts w:ascii="Times New Roman" w:cs="Times New Roman" w:eastAsia="Times New Roman" w:hAnsi="Times New Roman"/>
          <w:color w:val="2E2E2E"/>
          <w:sz w:val="22"/>
          <w:szCs w:val="22"/>
        </w:rPr>
        <w:t xml:space="preserve">The energy passage is the one with the most direct Japanese interest attached to it. Japan imports the overwhelming majority of its crude from the Gulf, and the conflict there has been running for seven months with crude above $100 a barrel.</w:t>
      </w:r>
    </w:p>
    <w:p>
      <w:pPr>
        <w:spacing w:after="120" w:before="0" w:line="300"/>
        <w:jc w:val="both"/>
      </w:pPr>
      <w:r>
        <w:rPr>
          <w:rFonts w:ascii="Times New Roman" w:cs="Times New Roman" w:eastAsia="Times New Roman" w:hAnsi="Times New Roman"/>
          <w:color w:val="2E2E2E"/>
          <w:sz w:val="22"/>
          <w:szCs w:val="22"/>
        </w:rPr>
        <w:t xml:space="preserve">A Japanese leader arguing at the General Assembly for the security of Gulf supply is arguing for the security of Japanese electricity, transport and manufacturing, and the domestic subsidy programme holding the pump price down is approaching nine trillion yen.</w:t>
      </w:r>
    </w:p>
    <w:p>
      <w:pPr>
        <w:spacing w:after="120" w:before="0" w:line="300"/>
        <w:jc w:val="both"/>
      </w:pPr>
      <w:r>
        <w:rPr>
          <w:rFonts w:ascii="Times New Roman" w:cs="Times New Roman" w:eastAsia="Times New Roman" w:hAnsi="Times New Roman"/>
          <w:color w:val="2E2E2E"/>
          <w:sz w:val="22"/>
          <w:szCs w:val="22"/>
        </w:rPr>
        <w:t xml:space="preserve">The artificial intelligence passage is newer. Misinformation produced by generative systems has become a subject of multilateral discussion without producing any multilateral instrument, and Japan has generally argued for co-ordination rather than for prohibition.</w:t>
      </w:r>
    </w:p>
    <w:p>
      <w:pPr>
        <w:spacing w:after="120" w:before="0" w:line="300"/>
        <w:jc w:val="both"/>
      </w:pPr>
      <w:r>
        <w:rPr>
          <w:rFonts w:ascii="Times New Roman" w:cs="Times New Roman" w:eastAsia="Times New Roman" w:hAnsi="Times New Roman"/>
          <w:color w:val="2E2E2E"/>
          <w:sz w:val="22"/>
          <w:szCs w:val="22"/>
        </w:rPr>
        <w:t xml:space="preserve">That position reflects Japan's own regulatory approach, which has been promotion-first, encouraging development and use without establishing a licensing regime.</w:t>
      </w:r>
    </w:p>
    <w:p>
      <w:pPr>
        <w:spacing w:after="120" w:before="0" w:line="300"/>
        <w:jc w:val="both"/>
      </w:pPr>
      <w:r>
        <w:rPr>
          <w:rFonts w:ascii="Times New Roman" w:cs="Times New Roman" w:eastAsia="Times New Roman" w:hAnsi="Times New Roman"/>
          <w:color w:val="2E2E2E"/>
          <w:sz w:val="22"/>
          <w:szCs w:val="22"/>
        </w:rPr>
        <w:t xml:space="preserve">Climate change is the third element and the most familiar, and Japanese statements on it are read for the gap between the targets restated and the energy mix that has to deliver them.</w:t>
      </w:r>
    </w:p>
    <w:p>
      <w:pPr>
        <w:spacing w:after="120" w:before="0" w:line="300"/>
        <w:jc w:val="both"/>
      </w:pPr>
      <w:r>
        <w:rPr>
          <w:rFonts w:ascii="Times New Roman" w:cs="Times New Roman" w:eastAsia="Times New Roman" w:hAnsi="Times New Roman"/>
          <w:color w:val="2E2E2E"/>
          <w:sz w:val="22"/>
          <w:szCs w:val="22"/>
        </w:rPr>
        <w:t xml:space="preserve">The speech is delivered into an Assembly session in which Japan's principal ally is itself under scrutiny, after a United Nations investigation team characterised an attack on an Iranian school as an American war crime.</w:t>
      </w:r>
    </w:p>
    <w:p>
      <w:pPr>
        <w:spacing w:after="120" w:before="0" w:line="300"/>
        <w:jc w:val="both"/>
      </w:pPr>
      <w:r>
        <w:rPr>
          <w:rFonts w:ascii="Times New Roman" w:cs="Times New Roman" w:eastAsia="Times New Roman" w:hAnsi="Times New Roman"/>
          <w:color w:val="2E2E2E"/>
          <w:sz w:val="22"/>
          <w:szCs w:val="22"/>
        </w:rPr>
        <w:t xml:space="preserve">Security Council reform, which Japan has pressed for since the 1990s without advancing it, is the perennial element of these speeches and is expected to appear again.</w:t>
      </w:r>
    </w:p>
    <w:p>
      <w:pPr>
        <w:spacing w:after="120" w:before="0" w:line="300"/>
        <w:jc w:val="both"/>
      </w:pPr>
      <w:r>
        <w:rPr>
          <w:rFonts w:ascii="Times New Roman" w:cs="Times New Roman" w:eastAsia="Times New Roman" w:hAnsi="Times New Roman"/>
          <w:color w:val="2E2E2E"/>
          <w:sz w:val="22"/>
          <w:szCs w:val="22"/>
        </w:rPr>
        <w:t xml:space="preserve">The trip's substantive business follows on Tuesday, when the Prime Minister meets President Trump in New York, and the meeting is being read in Tokyo as a prelude to the American summit with China two days later.</w:t>
      </w:r>
    </w:p>
    <w:p>
      <w:pPr>
        <w:spacing w:after="120" w:before="0" w:line="300"/>
        <w:jc w:val="both"/>
      </w:pPr>
      <w:r>
        <w:rPr>
          <w:rFonts w:ascii="Times New Roman" w:cs="Times New Roman" w:eastAsia="Times New Roman" w:hAnsi="Times New Roman"/>
          <w:color w:val="2E2E2E"/>
          <w:sz w:val="22"/>
          <w:szCs w:val="22"/>
        </w:rPr>
        <w:t xml:space="preserve">Her domestic position is the strongest it has been since the reshuffle, with cabinet approval at 59%, and she leaves the country on the day a typhoon reaches the Kanto plain.</w:t>
      </w:r>
    </w:p>
    <w:p>
      <w:pPr>
        <w:spacing w:after="200" w:before="40"/>
        <w:jc w:val="right"/>
      </w:pPr>
      <w:r>
        <w:rPr>
          <w:rFonts w:ascii="Helvetica" w:cs="Helvetica" w:eastAsia="Helvetica" w:hAnsi="Helvetica"/>
          <w:i/>
          <w:iCs/>
          <w:color w:val="888888"/>
          <w:sz w:val="16"/>
          <w:szCs w:val="16"/>
        </w:rPr>
        <w:t xml:space="preserve">[340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Tokyo's Meeting Comes First, and Washington's Meeting With Beijing Comes Two Days Later</w:t>
      </w:r>
    </w:p>
    <w:p>
      <w:pPr>
        <w:spacing w:after="40" w:before="40"/>
      </w:pPr>
      <w:r>
        <w:rPr>
          <w:rFonts w:ascii="Times New Roman" w:cs="Times New Roman" w:eastAsia="Times New Roman" w:hAnsi="Times New Roman"/>
          <w:i/>
          <w:iCs/>
          <w:color w:val="9B1B2A"/>
          <w:sz w:val="22"/>
          <w:szCs w:val="22"/>
        </w:rPr>
        <w:t xml:space="preserve">AI and rare earths are expected to dominate both</w:t>
      </w:r>
    </w:p>
    <w:p>
      <w:pPr>
        <w:pBdr>
          <w:bottom w:val="single" w:color="CCCCCC" w:sz="4"/>
        </w:pBdr>
        <w:spacing w:after="120" w:before="40"/>
      </w:pPr>
      <w:r>
        <w:rPr>
          <w:rFonts w:ascii="Helvetica" w:cs="Helvetica" w:eastAsia="Helvetica" w:hAnsi="Helvetica"/>
          <w:i/>
          <w:iCs/>
          <w:color w:val="888888"/>
          <w:sz w:val="18"/>
          <w:szCs w:val="18"/>
        </w:rPr>
        <w:t xml:space="preserve">By Michael Hayes | Deputy Editor, Politics &amp; Policy</w:t>
      </w:r>
    </w:p>
    <w:p>
      <w:pPr>
        <w:spacing w:after="120" w:before="0" w:line="300"/>
        <w:jc w:val="both"/>
      </w:pPr>
      <w:r>
        <w:rPr>
          <w:rFonts w:ascii="Times New Roman" w:cs="Times New Roman" w:eastAsia="Times New Roman" w:hAnsi="Times New Roman"/>
          <w:color w:val="2E2E2E"/>
          <w:sz w:val="22"/>
          <w:szCs w:val="22"/>
        </w:rPr>
        <w:t xml:space="preserve">The Japan-United States summit will be held in New York on Tuesday, and the United States-China summit two days later on Thursday, with artificial intelligence and rare earth elements expected to be the focus of both, according to Yomiuri Shimbun.</w:t>
      </w:r>
    </w:p>
    <w:p>
      <w:pPr>
        <w:spacing w:after="120" w:before="0" w:line="300"/>
        <w:jc w:val="both"/>
      </w:pPr>
      <w:r>
        <w:rPr>
          <w:rFonts w:ascii="Times New Roman" w:cs="Times New Roman" w:eastAsia="Times New Roman" w:hAnsi="Times New Roman"/>
          <w:color w:val="2E2E2E"/>
          <w:sz w:val="22"/>
          <w:szCs w:val="22"/>
        </w:rPr>
        <w:t xml:space="preserve">Ministerial-level talks between American and Chinese officials are already under way, with the same two subjects likely on their agenda.</w:t>
      </w:r>
    </w:p>
    <w:p>
      <w:pPr>
        <w:spacing w:after="120" w:before="0" w:line="300"/>
        <w:jc w:val="both"/>
      </w:pPr>
      <w:r>
        <w:rPr>
          <w:rFonts w:ascii="Times New Roman" w:cs="Times New Roman" w:eastAsia="Times New Roman" w:hAnsi="Times New Roman"/>
          <w:color w:val="2E2E2E"/>
          <w:sz w:val="22"/>
          <w:szCs w:val="22"/>
        </w:rPr>
        <w:t xml:space="preserve">That sequence is the whole of Japan's diplomatic interest this week. A meeting that comes before the larger one is an opportunity to put Japanese concerns inside the American position while it is still being assembled.</w:t>
      </w:r>
    </w:p>
    <w:p>
      <w:pPr>
        <w:spacing w:after="120" w:before="0" w:line="300"/>
        <w:jc w:val="both"/>
      </w:pPr>
      <w:r>
        <w:rPr>
          <w:rFonts w:ascii="Times New Roman" w:cs="Times New Roman" w:eastAsia="Times New Roman" w:hAnsi="Times New Roman"/>
          <w:color w:val="2E2E2E"/>
          <w:sz w:val="22"/>
          <w:szCs w:val="22"/>
        </w:rPr>
        <w:t xml:space="preserve">Rare earths are the more immediate exposure. Chinese export controls on them reach Japanese manufacturing directly, in motors, magnets and the electronics that go into vehicles and machine tools.</w:t>
      </w:r>
    </w:p>
    <w:p>
      <w:pPr>
        <w:spacing w:after="120" w:before="0" w:line="300"/>
        <w:jc w:val="both"/>
      </w:pPr>
      <w:r>
        <w:rPr>
          <w:rFonts w:ascii="Times New Roman" w:cs="Times New Roman" w:eastAsia="Times New Roman" w:hAnsi="Times New Roman"/>
          <w:color w:val="2E2E2E"/>
          <w:sz w:val="22"/>
          <w:szCs w:val="22"/>
        </w:rPr>
        <w:t xml:space="preserve">Japan learned that lesson earlier than most, after supply was interrupted in 2010, and has since diversified sources and invested in recycling and substitution without escaping the dependence.</w:t>
      </w:r>
    </w:p>
    <w:p>
      <w:pPr>
        <w:spacing w:after="120" w:before="0" w:line="300"/>
        <w:jc w:val="both"/>
      </w:pPr>
      <w:r>
        <w:rPr>
          <w:rFonts w:ascii="Times New Roman" w:cs="Times New Roman" w:eastAsia="Times New Roman" w:hAnsi="Times New Roman"/>
          <w:color w:val="2E2E2E"/>
          <w:sz w:val="22"/>
          <w:szCs w:val="22"/>
        </w:rPr>
        <w:t xml:space="preserve">Artificial intelligence enters the conversation through export controls on the equipment and chips that train the models, which is an area where Japanese semiconductor equipment makers are directly affected by American decisions.</w:t>
      </w:r>
    </w:p>
    <w:p>
      <w:pPr>
        <w:spacing w:after="120" w:before="0" w:line="300"/>
        <w:jc w:val="both"/>
      </w:pPr>
      <w:r>
        <w:rPr>
          <w:rFonts w:ascii="Times New Roman" w:cs="Times New Roman" w:eastAsia="Times New Roman" w:hAnsi="Times New Roman"/>
          <w:color w:val="2E2E2E"/>
          <w:sz w:val="22"/>
          <w:szCs w:val="22"/>
        </w:rPr>
        <w:t xml:space="preserve">Japan has aligned with those controls at a commercial cost to its own firms, on the argument that alliance co-ordination is worth more than the sales foregone.</w:t>
      </w:r>
    </w:p>
    <w:p>
      <w:pPr>
        <w:spacing w:after="120" w:before="0" w:line="300"/>
        <w:jc w:val="both"/>
      </w:pPr>
      <w:r>
        <w:rPr>
          <w:rFonts w:ascii="Times New Roman" w:cs="Times New Roman" w:eastAsia="Times New Roman" w:hAnsi="Times New Roman"/>
          <w:color w:val="2E2E2E"/>
          <w:sz w:val="22"/>
          <w:szCs w:val="22"/>
        </w:rPr>
        <w:t xml:space="preserve">The 15% tariff now applied to most Japanese exports to the American market sits underneath all of it, having cut the bilateral surplus by roughly 80% in August.</w:t>
      </w:r>
    </w:p>
    <w:p>
      <w:pPr>
        <w:spacing w:after="120" w:before="0" w:line="300"/>
        <w:jc w:val="both"/>
      </w:pPr>
      <w:r>
        <w:rPr>
          <w:rFonts w:ascii="Times New Roman" w:cs="Times New Roman" w:eastAsia="Times New Roman" w:hAnsi="Times New Roman"/>
          <w:color w:val="2E2E2E"/>
          <w:sz w:val="22"/>
          <w:szCs w:val="22"/>
        </w:rPr>
        <w:t xml:space="preserve">American officials have described Tuesday's meeting as undoubtedly an important one, which is unusually plain language for officials preparing a leaders' meeting.</w:t>
      </w:r>
    </w:p>
    <w:p>
      <w:pPr>
        <w:spacing w:after="120" w:before="0" w:line="300"/>
        <w:jc w:val="both"/>
      </w:pPr>
      <w:r>
        <w:rPr>
          <w:rFonts w:ascii="Times New Roman" w:cs="Times New Roman" w:eastAsia="Times New Roman" w:hAnsi="Times New Roman"/>
          <w:color w:val="2E2E2E"/>
          <w:sz w:val="22"/>
          <w:szCs w:val="22"/>
        </w:rPr>
        <w:t xml:space="preserve">What Tokyo wants from it is not an agreement but a sequence: that whatever Washington and Beijing settle on Thursday, it is settled with Japanese exposure already understood.</w:t>
      </w:r>
    </w:p>
    <w:p>
      <w:pPr>
        <w:spacing w:after="200" w:before="40"/>
        <w:jc w:val="right"/>
      </w:pPr>
      <w:r>
        <w:rPr>
          <w:rFonts w:ascii="Helvetica" w:cs="Helvetica" w:eastAsia="Helvetica" w:hAnsi="Helvetica"/>
          <w:i/>
          <w:iCs/>
          <w:color w:val="888888"/>
          <w:sz w:val="16"/>
          <w:szCs w:val="16"/>
        </w:rPr>
        <w:t xml:space="preserve">[290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North Korea Fires Two Ballistic Missiles Into the Sea of Japan</w:t>
      </w:r>
    </w:p>
    <w:p>
      <w:pPr>
        <w:pBdr>
          <w:bottom w:val="single" w:color="CCCCCC" w:sz="4"/>
        </w:pBdr>
        <w:spacing w:after="120" w:before="40"/>
      </w:pPr>
      <w:r>
        <w:rPr>
          <w:rFonts w:ascii="Helvetica" w:cs="Helvetica" w:eastAsia="Helvetica" w:hAnsi="Helvetica"/>
          <w:i/>
          <w:iCs/>
          <w:color w:val="888888"/>
          <w:sz w:val="18"/>
          <w:szCs w:val="18"/>
        </w:rPr>
        <w:t xml:space="preserve">By Jonathan Mercer | Senior Editor, International Desk</w:t>
      </w:r>
    </w:p>
    <w:p>
      <w:pPr>
        <w:spacing w:after="120" w:before="0" w:line="300"/>
        <w:jc w:val="both"/>
      </w:pPr>
      <w:r>
        <w:rPr>
          <w:rFonts w:ascii="Times New Roman" w:cs="Times New Roman" w:eastAsia="Times New Roman" w:hAnsi="Times New Roman"/>
          <w:color w:val="2E2E2E"/>
          <w:sz w:val="22"/>
          <w:szCs w:val="22"/>
        </w:rPr>
        <w:t xml:space="preserve">North Korea launched two ballistic missiles into the Sea of Japan, which may have landed outside Japan's exclusive economic zone, according to Yomiuri Shimbun.</w:t>
      </w:r>
    </w:p>
    <w:p>
      <w:pPr>
        <w:spacing w:after="120" w:before="0" w:line="300"/>
        <w:jc w:val="both"/>
      </w:pPr>
      <w:r>
        <w:rPr>
          <w:rFonts w:ascii="Times New Roman" w:cs="Times New Roman" w:eastAsia="Times New Roman" w:hAnsi="Times New Roman"/>
          <w:color w:val="2E2E2E"/>
          <w:sz w:val="22"/>
          <w:szCs w:val="22"/>
        </w:rPr>
        <w:t xml:space="preserve">Launches of this kind follow a well-worn Japanese procedure. Detection is shared between Japanese and American systems, the coast guard warns shipping, and the government assesses whether the splashdown fell inside the exclusive economic zone.</w:t>
      </w:r>
    </w:p>
    <w:p>
      <w:pPr>
        <w:spacing w:after="120" w:before="0" w:line="300"/>
        <w:jc w:val="both"/>
      </w:pPr>
      <w:r>
        <w:rPr>
          <w:rFonts w:ascii="Times New Roman" w:cs="Times New Roman" w:eastAsia="Times New Roman" w:hAnsi="Times New Roman"/>
          <w:color w:val="2E2E2E"/>
          <w:sz w:val="22"/>
          <w:szCs w:val="22"/>
        </w:rPr>
        <w:t xml:space="preserve">That last question determines the diplomatic response more than the launch itself does. A landing inside the zone draws a formal protest through the embassy in Beijing, which is the channel Japan uses in the absence of relations.</w:t>
      </w:r>
    </w:p>
    <w:p>
      <w:pPr>
        <w:spacing w:after="120" w:before="0" w:line="300"/>
        <w:jc w:val="both"/>
      </w:pPr>
      <w:r>
        <w:rPr>
          <w:rFonts w:ascii="Times New Roman" w:cs="Times New Roman" w:eastAsia="Times New Roman" w:hAnsi="Times New Roman"/>
          <w:color w:val="2E2E2E"/>
          <w:sz w:val="22"/>
          <w:szCs w:val="22"/>
        </w:rPr>
        <w:t xml:space="preserve">The launch comes days after joint military exercises involving Japan, the United States and South Korea concluded, and the timing of North Korean tests has consistently tracked the exercise calendar.</w:t>
      </w:r>
    </w:p>
    <w:p>
      <w:pPr>
        <w:spacing w:after="120" w:before="0" w:line="300"/>
        <w:jc w:val="both"/>
      </w:pPr>
      <w:r>
        <w:rPr>
          <w:rFonts w:ascii="Times New Roman" w:cs="Times New Roman" w:eastAsia="Times New Roman" w:hAnsi="Times New Roman"/>
          <w:color w:val="2E2E2E"/>
          <w:sz w:val="22"/>
          <w:szCs w:val="22"/>
        </w:rPr>
        <w:t xml:space="preserve">Two missiles rather than one is the pattern most often used to test a launch sequence rather than a single system, and the analysis that follows concentrates on trajectory, altitude and the interval between the two.</w:t>
      </w:r>
    </w:p>
    <w:p>
      <w:pPr>
        <w:spacing w:after="120" w:before="0" w:line="300"/>
        <w:jc w:val="both"/>
      </w:pPr>
      <w:r>
        <w:rPr>
          <w:rFonts w:ascii="Times New Roman" w:cs="Times New Roman" w:eastAsia="Times New Roman" w:hAnsi="Times New Roman"/>
          <w:color w:val="2E2E2E"/>
          <w:sz w:val="22"/>
          <w:szCs w:val="22"/>
        </w:rPr>
        <w:t xml:space="preserve">Japan's ballistic missile defence is layered, with ship-based interceptors and ground-based batteries, and the revision of the three security documents now under way is expected to address the capability gaps that repeated tests have exposed.</w:t>
      </w:r>
    </w:p>
    <w:p>
      <w:pPr>
        <w:spacing w:after="120" w:before="0" w:line="300"/>
        <w:jc w:val="both"/>
      </w:pPr>
      <w:r>
        <w:rPr>
          <w:rFonts w:ascii="Times New Roman" w:cs="Times New Roman" w:eastAsia="Times New Roman" w:hAnsi="Times New Roman"/>
          <w:color w:val="2E2E2E"/>
          <w:sz w:val="22"/>
          <w:szCs w:val="22"/>
        </w:rPr>
        <w:t xml:space="preserve">The J-Alert system, which warns residents in affected areas, is activated only when a projectile is assessed as likely to pass over or land near Japanese territory, and its use is reviewed after each event.</w:t>
      </w:r>
    </w:p>
    <w:p>
      <w:pPr>
        <w:spacing w:after="120" w:before="0" w:line="300"/>
        <w:jc w:val="both"/>
      </w:pPr>
      <w:r>
        <w:rPr>
          <w:rFonts w:ascii="Times New Roman" w:cs="Times New Roman" w:eastAsia="Times New Roman" w:hAnsi="Times New Roman"/>
          <w:color w:val="2E2E2E"/>
          <w:sz w:val="22"/>
          <w:szCs w:val="22"/>
        </w:rPr>
        <w:t xml:space="preserve">The launch arrives while the Prime Minister is travelling to New York and while a typhoon closes the transport network across the Kanto plain, which is the kind of coincidence that tests a crisis management system's capacity to run two things at once.</w:t>
      </w:r>
    </w:p>
    <w:p>
      <w:pPr>
        <w:spacing w:after="120" w:before="0" w:line="300"/>
        <w:jc w:val="both"/>
      </w:pPr>
      <w:r>
        <w:rPr>
          <w:rFonts w:ascii="Times New Roman" w:cs="Times New Roman" w:eastAsia="Times New Roman" w:hAnsi="Times New Roman"/>
          <w:color w:val="2E2E2E"/>
          <w:sz w:val="22"/>
          <w:szCs w:val="22"/>
        </w:rPr>
        <w:t xml:space="preserve">South Korea and the United States will conduct their own assessments, and the three governments routinely compare data after each launch.</w:t>
      </w:r>
    </w:p>
    <w:p>
      <w:pPr>
        <w:spacing w:after="120" w:before="0" w:line="300"/>
        <w:jc w:val="both"/>
      </w:pPr>
      <w:r>
        <w:rPr>
          <w:rFonts w:ascii="Times New Roman" w:cs="Times New Roman" w:eastAsia="Times New Roman" w:hAnsi="Times New Roman"/>
          <w:color w:val="2E2E2E"/>
          <w:sz w:val="22"/>
          <w:szCs w:val="22"/>
        </w:rPr>
        <w:t xml:space="preserve">The Japanese response will be calibrated to where the missiles landed, and that determination is normally made within hours.</w:t>
      </w:r>
    </w:p>
    <w:p>
      <w:pPr>
        <w:spacing w:after="200" w:before="40"/>
        <w:jc w:val="right"/>
      </w:pPr>
      <w:r>
        <w:rPr>
          <w:rFonts w:ascii="Helvetica" w:cs="Helvetica" w:eastAsia="Helvetica" w:hAnsi="Helvetica"/>
          <w:i/>
          <w:iCs/>
          <w:color w:val="888888"/>
          <w:sz w:val="16"/>
          <w:szCs w:val="16"/>
        </w:rPr>
        <w:t xml:space="preserve">[316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Japanese and Indian Air Forces Train Together as F-2s Deploy to Western India</w:t>
      </w:r>
    </w:p>
    <w:p>
      <w:pPr>
        <w:pBdr>
          <w:bottom w:val="single" w:color="CCCCCC" w:sz="4"/>
        </w:pBdr>
        <w:spacing w:after="120" w:before="40"/>
      </w:pPr>
      <w:r>
        <w:rPr>
          <w:rFonts w:ascii="Helvetica" w:cs="Helvetica" w:eastAsia="Helvetica" w:hAnsi="Helvetica"/>
          <w:i/>
          <w:iCs/>
          <w:color w:val="888888"/>
          <w:sz w:val="18"/>
          <w:szCs w:val="18"/>
        </w:rPr>
        <w:t xml:space="preserve">By William | Senior Political Analyst</w:t>
      </w:r>
    </w:p>
    <w:p>
      <w:pPr>
        <w:spacing w:after="120" w:before="0" w:line="300"/>
        <w:jc w:val="both"/>
      </w:pPr>
      <w:r>
        <w:rPr>
          <w:rFonts w:ascii="Times New Roman" w:cs="Times New Roman" w:eastAsia="Times New Roman" w:hAnsi="Times New Roman"/>
          <w:color w:val="2E2E2E"/>
          <w:sz w:val="22"/>
          <w:szCs w:val="22"/>
        </w:rPr>
        <w:t xml:space="preserve">The Japan Self-Defense Forces and the Indian Air Force have conducted joint training, with Japanese F-2 fighters deployed to western India.</w:t>
      </w:r>
    </w:p>
    <w:p>
      <w:pPr>
        <w:spacing w:after="120" w:before="0" w:line="300"/>
        <w:jc w:val="both"/>
      </w:pPr>
      <w:r>
        <w:rPr>
          <w:rFonts w:ascii="Times New Roman" w:cs="Times New Roman" w:eastAsia="Times New Roman" w:hAnsi="Times New Roman"/>
          <w:color w:val="2E2E2E"/>
          <w:sz w:val="22"/>
          <w:szCs w:val="22"/>
        </w:rPr>
        <w:t xml:space="preserve">Deploying fighter aircraft to India is a substantial logistical undertaking for Japan, requiring tanker support, ground crews and spares moved several thousand kilometres, and the exercise's value lies as much in that movement as in the flying.</w:t>
      </w:r>
    </w:p>
    <w:p>
      <w:pPr>
        <w:spacing w:after="120" w:before="0" w:line="300"/>
        <w:jc w:val="both"/>
      </w:pPr>
      <w:r>
        <w:rPr>
          <w:rFonts w:ascii="Times New Roman" w:cs="Times New Roman" w:eastAsia="Times New Roman" w:hAnsi="Times New Roman"/>
          <w:color w:val="2E2E2E"/>
          <w:sz w:val="22"/>
          <w:szCs w:val="22"/>
        </w:rPr>
        <w:t xml:space="preserve">Japan's overseas air deployments were politically difficult for decades and have become routine only recently, as successive governments reinterpreted the constraints on the Self-Defense Forces' activity abroad.</w:t>
      </w:r>
    </w:p>
    <w:p>
      <w:pPr>
        <w:spacing w:after="120" w:before="0" w:line="300"/>
        <w:jc w:val="both"/>
      </w:pPr>
      <w:r>
        <w:rPr>
          <w:rFonts w:ascii="Times New Roman" w:cs="Times New Roman" w:eastAsia="Times New Roman" w:hAnsi="Times New Roman"/>
          <w:color w:val="2E2E2E"/>
          <w:sz w:val="22"/>
          <w:szCs w:val="22"/>
        </w:rPr>
        <w:t xml:space="preserve">India occupies a particular position in Japanese strategic thinking. It is a member of the Quadrilateral Security Dialogue with Japan, the United States and Australia, and it is the only one of the four that maintains its own relationship with Russia.</w:t>
      </w:r>
    </w:p>
    <w:p>
      <w:pPr>
        <w:spacing w:after="120" w:before="0" w:line="300"/>
        <w:jc w:val="both"/>
      </w:pPr>
      <w:r>
        <w:rPr>
          <w:rFonts w:ascii="Times New Roman" w:cs="Times New Roman" w:eastAsia="Times New Roman" w:hAnsi="Times New Roman"/>
          <w:color w:val="2E2E2E"/>
          <w:sz w:val="22"/>
          <w:szCs w:val="22"/>
        </w:rPr>
        <w:t xml:space="preserve">That independence limits what the partnership can be and does not prevent it from being useful, since the two countries share an interest in the Indian Ocean sea lanes through which Japanese energy imports travel.</w:t>
      </w:r>
    </w:p>
    <w:p>
      <w:pPr>
        <w:spacing w:after="120" w:before="0" w:line="300"/>
        <w:jc w:val="both"/>
      </w:pPr>
      <w:r>
        <w:rPr>
          <w:rFonts w:ascii="Times New Roman" w:cs="Times New Roman" w:eastAsia="Times New Roman" w:hAnsi="Times New Roman"/>
          <w:color w:val="2E2E2E"/>
          <w:sz w:val="22"/>
          <w:szCs w:val="22"/>
        </w:rPr>
        <w:t xml:space="preserve">Interoperability is the exercise's practical objective: common procedures, shared communications and the accumulated familiarity that allows two air forces to operate in the same airspace without confusion.</w:t>
      </w:r>
    </w:p>
    <w:p>
      <w:pPr>
        <w:spacing w:after="120" w:before="0" w:line="300"/>
        <w:jc w:val="both"/>
      </w:pPr>
      <w:r>
        <w:rPr>
          <w:rFonts w:ascii="Times New Roman" w:cs="Times New Roman" w:eastAsia="Times New Roman" w:hAnsi="Times New Roman"/>
          <w:color w:val="2E2E2E"/>
          <w:sz w:val="22"/>
          <w:szCs w:val="22"/>
        </w:rPr>
        <w:t xml:space="preserve">The F-2 is a Japanese development of the American F-16, built domestically and used in maritime strike and air defence roles, and its deployment abroad demonstrates a reach Japan has rarely exercised.</w:t>
      </w:r>
    </w:p>
    <w:p>
      <w:pPr>
        <w:spacing w:after="120" w:before="0" w:line="300"/>
        <w:jc w:val="both"/>
      </w:pPr>
      <w:r>
        <w:rPr>
          <w:rFonts w:ascii="Times New Roman" w:cs="Times New Roman" w:eastAsia="Times New Roman" w:hAnsi="Times New Roman"/>
          <w:color w:val="2E2E2E"/>
          <w:sz w:val="22"/>
          <w:szCs w:val="22"/>
        </w:rPr>
        <w:t xml:space="preserve">India's air force operates Russian, French and domestic aircraft, which makes joint training with a Japanese squadron a genuine test of procedure rather than a demonstration of shared equipment.</w:t>
      </w:r>
    </w:p>
    <w:p>
      <w:pPr>
        <w:spacing w:after="120" w:before="0" w:line="300"/>
        <w:jc w:val="both"/>
      </w:pPr>
      <w:r>
        <w:rPr>
          <w:rFonts w:ascii="Times New Roman" w:cs="Times New Roman" w:eastAsia="Times New Roman" w:hAnsi="Times New Roman"/>
          <w:color w:val="2E2E2E"/>
          <w:sz w:val="22"/>
          <w:szCs w:val="22"/>
        </w:rPr>
        <w:t xml:space="preserve">The exercise takes place as the revision of Japan's three security documents proceeds, with a reported spending target of 3.5% of output and a defence minister who has said the revision will determine the future of the country and the region.</w:t>
      </w:r>
    </w:p>
    <w:p>
      <w:pPr>
        <w:spacing w:after="120" w:before="0" w:line="300"/>
        <w:jc w:val="both"/>
      </w:pPr>
      <w:r>
        <w:rPr>
          <w:rFonts w:ascii="Times New Roman" w:cs="Times New Roman" w:eastAsia="Times New Roman" w:hAnsi="Times New Roman"/>
          <w:color w:val="2E2E2E"/>
          <w:sz w:val="22"/>
          <w:szCs w:val="22"/>
        </w:rPr>
        <w:t xml:space="preserve">Regional partnerships of this kind are the cheapest element of that revision, and the one that requires no new procurement.</w:t>
      </w:r>
    </w:p>
    <w:p>
      <w:pPr>
        <w:spacing w:after="200" w:before="40"/>
        <w:jc w:val="right"/>
      </w:pPr>
      <w:r>
        <w:rPr>
          <w:rFonts w:ascii="Helvetica" w:cs="Helvetica" w:eastAsia="Helvetica" w:hAnsi="Helvetica"/>
          <w:i/>
          <w:iCs/>
          <w:color w:val="888888"/>
          <w:sz w:val="16"/>
          <w:szCs w:val="16"/>
        </w:rPr>
        <w:t xml:space="preserve">[310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 Government Running a Storm Response and a Summit Departure on the Same Morning</w:t>
      </w:r>
    </w:p>
    <w:p>
      <w:pPr>
        <w:pBdr>
          <w:bottom w:val="single" w:color="CCCCCC" w:sz="4"/>
        </w:pBdr>
        <w:spacing w:after="120" w:before="40"/>
      </w:pPr>
      <w:r>
        <w:rPr>
          <w:rFonts w:ascii="Helvetica" w:cs="Helvetica" w:eastAsia="Helvetica" w:hAnsi="Helvetica"/>
          <w:i/>
          <w:iCs/>
          <w:color w:val="888888"/>
          <w:sz w:val="18"/>
          <w:szCs w:val="18"/>
        </w:rPr>
        <w:t xml:space="preserve">By Michael Hayes | Deputy Editor, Politics &amp; Policy</w:t>
      </w:r>
    </w:p>
    <w:p>
      <w:pPr>
        <w:spacing w:after="120" w:before="0" w:line="300"/>
        <w:jc w:val="both"/>
      </w:pPr>
      <w:r>
        <w:rPr>
          <w:rFonts w:ascii="Times New Roman" w:cs="Times New Roman" w:eastAsia="Times New Roman" w:hAnsi="Times New Roman"/>
          <w:color w:val="2E2E2E"/>
          <w:sz w:val="22"/>
          <w:szCs w:val="22"/>
        </w:rPr>
        <w:t xml:space="preserve">The cabinet enters its second week with a typhoon reaching the Kanto plain this afternoon, a prime minister departing for New York, two North Korean ballistic missiles in the Sea of Japan and a public holiday.</w:t>
      </w:r>
    </w:p>
    <w:p>
      <w:pPr>
        <w:spacing w:after="120" w:before="0" w:line="300"/>
        <w:jc w:val="both"/>
      </w:pPr>
      <w:r>
        <w:rPr>
          <w:rFonts w:ascii="Times New Roman" w:cs="Times New Roman" w:eastAsia="Times New Roman" w:hAnsi="Times New Roman"/>
          <w:color w:val="2E2E2E"/>
          <w:sz w:val="22"/>
          <w:szCs w:val="22"/>
        </w:rPr>
        <w:t xml:space="preserve">The machinery for that combination exists and has been assembled over decades of practice. The information liaison office at the Prime Minister's Office Crisis Management Center, opened on Friday, escalates to a full response headquarters as conditions require.</w:t>
      </w:r>
    </w:p>
    <w:p>
      <w:pPr>
        <w:spacing w:after="120" w:before="0" w:line="300"/>
        <w:jc w:val="both"/>
      </w:pPr>
      <w:r>
        <w:rPr>
          <w:rFonts w:ascii="Times New Roman" w:cs="Times New Roman" w:eastAsia="Times New Roman" w:hAnsi="Times New Roman"/>
          <w:color w:val="2E2E2E"/>
          <w:sz w:val="22"/>
          <w:szCs w:val="22"/>
        </w:rPr>
        <w:t xml:space="preserve">The chief cabinet secretary chairs the crisis arrangements in the Prime Minister's absence, which is the practical argument for the continuity the reshuffle preserved at the centre of the cabinet while changing the ministries around it.</w:t>
      </w:r>
    </w:p>
    <w:p>
      <w:pPr>
        <w:spacing w:after="120" w:before="0" w:line="300"/>
        <w:jc w:val="both"/>
      </w:pPr>
      <w:r>
        <w:rPr>
          <w:rFonts w:ascii="Times New Roman" w:cs="Times New Roman" w:eastAsia="Times New Roman" w:hAnsi="Times New Roman"/>
          <w:color w:val="2E2E2E"/>
          <w:sz w:val="22"/>
          <w:szCs w:val="22"/>
        </w:rPr>
        <w:t xml:space="preserve">The disaster management minister, Goshi Hosono, has been asking residents to check hazard maps since Friday, and the Level 4 warning now in force on the Zenpukuji River is the first test of whether anyone did.</w:t>
      </w:r>
    </w:p>
    <w:p>
      <w:pPr>
        <w:spacing w:after="120" w:before="0" w:line="300"/>
        <w:jc w:val="both"/>
      </w:pPr>
      <w:r>
        <w:rPr>
          <w:rFonts w:ascii="Times New Roman" w:cs="Times New Roman" w:eastAsia="Times New Roman" w:hAnsi="Times New Roman"/>
          <w:color w:val="2E2E2E"/>
          <w:sz w:val="22"/>
          <w:szCs w:val="22"/>
        </w:rPr>
        <w:t xml:space="preserve">Municipalities issue the evacuation instructions that actually reach households, and the national government's role during the event itself is to supply information, co-ordinate and stand ready to deploy the Self-Defense Forces if a prefecture requests it.</w:t>
      </w:r>
    </w:p>
    <w:p>
      <w:pPr>
        <w:spacing w:after="120" w:before="0" w:line="300"/>
        <w:jc w:val="both"/>
      </w:pPr>
      <w:r>
        <w:rPr>
          <w:rFonts w:ascii="Times New Roman" w:cs="Times New Roman" w:eastAsia="Times New Roman" w:hAnsi="Times New Roman"/>
          <w:color w:val="2E2E2E"/>
          <w:sz w:val="22"/>
          <w:szCs w:val="22"/>
        </w:rPr>
        <w:t xml:space="preserve">The Self-Defense Forces' disaster role is the most visible one they perform in ordinary Japanese life, and it is conducted under a request procedure from prefectural governors rather than on the national government's own initiative.</w:t>
      </w:r>
    </w:p>
    <w:p>
      <w:pPr>
        <w:spacing w:after="120" w:before="0" w:line="300"/>
        <w:jc w:val="both"/>
      </w:pPr>
      <w:r>
        <w:rPr>
          <w:rFonts w:ascii="Times New Roman" w:cs="Times New Roman" w:eastAsia="Times New Roman" w:hAnsi="Times New Roman"/>
          <w:color w:val="2E2E2E"/>
          <w:sz w:val="22"/>
          <w:szCs w:val="22"/>
        </w:rPr>
        <w:t xml:space="preserve">A missile launch running concurrently with a weather emergency exercises a different part of the same system, and the two use separate warning channels that reach the same public.</w:t>
      </w:r>
    </w:p>
    <w:p>
      <w:pPr>
        <w:spacing w:after="120" w:before="0" w:line="300"/>
        <w:jc w:val="both"/>
      </w:pPr>
      <w:r>
        <w:rPr>
          <w:rFonts w:ascii="Times New Roman" w:cs="Times New Roman" w:eastAsia="Times New Roman" w:hAnsi="Times New Roman"/>
          <w:color w:val="2E2E2E"/>
          <w:sz w:val="22"/>
          <w:szCs w:val="22"/>
        </w:rPr>
        <w:t xml:space="preserve">Ministers who expected their first full week to be spent preparing the extraordinary Diet session will spend it instead on a damage assessment.</w:t>
      </w:r>
    </w:p>
    <w:p>
      <w:pPr>
        <w:spacing w:after="120" w:before="0" w:line="300"/>
        <w:jc w:val="both"/>
      </w:pPr>
      <w:r>
        <w:rPr>
          <w:rFonts w:ascii="Times New Roman" w:cs="Times New Roman" w:eastAsia="Times New Roman" w:hAnsi="Times New Roman"/>
          <w:color w:val="2E2E2E"/>
          <w:sz w:val="22"/>
          <w:szCs w:val="22"/>
        </w:rPr>
        <w:t xml:space="preserve">The session's agenda has not become any lighter for the delay: a food consumption tax cut with an unfunded five trillion yen annual cost, a fuel subsidy approaching nine trillion, a security document revision and electoral reform due by the end of October.</w:t>
      </w:r>
    </w:p>
    <w:p>
      <w:pPr>
        <w:spacing w:after="120" w:before="0" w:line="300"/>
        <w:jc w:val="both"/>
      </w:pPr>
      <w:r>
        <w:rPr>
          <w:rFonts w:ascii="Times New Roman" w:cs="Times New Roman" w:eastAsia="Times New Roman" w:hAnsi="Times New Roman"/>
          <w:color w:val="2E2E2E"/>
          <w:sz w:val="22"/>
          <w:szCs w:val="22"/>
        </w:rPr>
        <w:t xml:space="preserve">The political test of a storm is never the storm. It is the week afterwards, and whether the transport network, the rivers and the power supply recover at the pace the public has been taught to expect.</w:t>
      </w:r>
    </w:p>
    <w:p>
      <w:pPr>
        <w:spacing w:after="200" w:before="40"/>
        <w:jc w:val="right"/>
      </w:pPr>
      <w:r>
        <w:rPr>
          <w:rFonts w:ascii="Helvetica" w:cs="Helvetica" w:eastAsia="Helvetica" w:hAnsi="Helvetica"/>
          <w:i/>
          <w:iCs/>
          <w:color w:val="888888"/>
          <w:sz w:val="16"/>
          <w:szCs w:val="16"/>
        </w:rPr>
        <w:t xml:space="preserve">[349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Extraordinary Session Waits Behind a Storm and a Five-Day Holiday</w:t>
      </w:r>
    </w:p>
    <w:p>
      <w:pPr>
        <w:pBdr>
          <w:bottom w:val="single" w:color="CCCCCC" w:sz="4"/>
        </w:pBdr>
        <w:spacing w:after="120" w:before="40"/>
      </w:pPr>
      <w:r>
        <w:rPr>
          <w:rFonts w:ascii="Helvetica" w:cs="Helvetica" w:eastAsia="Helvetica" w:hAnsi="Helvetica"/>
          <w:i/>
          <w:iCs/>
          <w:color w:val="888888"/>
          <w:sz w:val="18"/>
          <w:szCs w:val="18"/>
        </w:rPr>
        <w:t xml:space="preserve">By Michael Hayes | Deputy Editor, Politics &amp; Policy</w:t>
      </w:r>
    </w:p>
    <w:p>
      <w:pPr>
        <w:spacing w:after="120" w:before="0" w:line="300"/>
        <w:jc w:val="both"/>
      </w:pPr>
      <w:r>
        <w:rPr>
          <w:rFonts w:ascii="Times New Roman" w:cs="Times New Roman" w:eastAsia="Times New Roman" w:hAnsi="Times New Roman"/>
          <w:color w:val="2E2E2E"/>
          <w:sz w:val="22"/>
          <w:szCs w:val="22"/>
        </w:rPr>
        <w:t xml:space="preserve">The extraordinary Diet session resumes its preparation after a holiday week that has delivered a typhoon, a summit and two missile launches, and its agenda is unchanged by any of them.</w:t>
      </w:r>
    </w:p>
    <w:p>
      <w:pPr>
        <w:spacing w:after="120" w:before="0" w:line="300"/>
        <w:jc w:val="both"/>
      </w:pPr>
      <w:r>
        <w:rPr>
          <w:rFonts w:ascii="Times New Roman" w:cs="Times New Roman" w:eastAsia="Times New Roman" w:hAnsi="Times New Roman"/>
          <w:color w:val="2E2E2E"/>
          <w:sz w:val="22"/>
          <w:szCs w:val="22"/>
        </w:rPr>
        <w:t xml:space="preserve">The food consumption tax measure remains the largest item. The rate falls to 1% in April 2027 and to zero for two years afterward, at an annual cost of roughly five trillion yen with no named funding source.</w:t>
      </w:r>
    </w:p>
    <w:p>
      <w:pPr>
        <w:spacing w:after="120" w:before="0" w:line="300"/>
        <w:jc w:val="both"/>
      </w:pPr>
      <w:r>
        <w:rPr>
          <w:rFonts w:ascii="Times New Roman" w:cs="Times New Roman" w:eastAsia="Times New Roman" w:hAnsi="Times New Roman"/>
          <w:color w:val="2E2E2E"/>
          <w:sz w:val="22"/>
          <w:szCs w:val="22"/>
        </w:rPr>
        <w:t xml:space="preserve">The gasoline subsidy is second, at a record level with a programme budget approaching nine trillion yen and no announced end, sustained by a Gulf conflict in its seventh month.</w:t>
      </w:r>
    </w:p>
    <w:p>
      <w:pPr>
        <w:spacing w:after="120" w:before="0" w:line="300"/>
        <w:jc w:val="both"/>
      </w:pPr>
      <w:r>
        <w:rPr>
          <w:rFonts w:ascii="Times New Roman" w:cs="Times New Roman" w:eastAsia="Times New Roman" w:hAnsi="Times New Roman"/>
          <w:color w:val="2E2E2E"/>
          <w:sz w:val="22"/>
          <w:szCs w:val="22"/>
        </w:rPr>
        <w:t xml:space="preserve">The revision of the three security documents is third, carrying a reported target of 3.5% of output that contributed to long-term government bond yields reaching their highest level since 1996.</w:t>
      </w:r>
    </w:p>
    <w:p>
      <w:pPr>
        <w:spacing w:after="120" w:before="0" w:line="300"/>
        <w:jc w:val="both"/>
      </w:pPr>
      <w:r>
        <w:rPr>
          <w:rFonts w:ascii="Times New Roman" w:cs="Times New Roman" w:eastAsia="Times New Roman" w:hAnsi="Times New Roman"/>
          <w:color w:val="2E2E2E"/>
          <w:sz w:val="22"/>
          <w:szCs w:val="22"/>
        </w:rPr>
        <w:t xml:space="preserve">Electoral reform is fourth, now to be decided by a third-party organisation before the end of October, and it is the item whose outcome changes the composition of the chamber that will settle the other three.</w:t>
      </w:r>
    </w:p>
    <w:p>
      <w:pPr>
        <w:spacing w:after="120" w:before="0" w:line="300"/>
        <w:jc w:val="both"/>
      </w:pPr>
      <w:r>
        <w:rPr>
          <w:rFonts w:ascii="Times New Roman" w:cs="Times New Roman" w:eastAsia="Times New Roman" w:hAnsi="Times New Roman"/>
          <w:color w:val="2E2E2E"/>
          <w:sz w:val="22"/>
          <w:szCs w:val="22"/>
        </w:rPr>
        <w:t xml:space="preserve">The Bank of Japan's policy rate of 1.25%, which takes effect on Thursday, sits underneath all of them, since every quarter-point applies to a debt stock accumulated across three decades.</w:t>
      </w:r>
    </w:p>
    <w:p>
      <w:pPr>
        <w:spacing w:after="120" w:before="0" w:line="300"/>
        <w:jc w:val="both"/>
      </w:pPr>
      <w:r>
        <w:rPr>
          <w:rFonts w:ascii="Times New Roman" w:cs="Times New Roman" w:eastAsia="Times New Roman" w:hAnsi="Times New Roman"/>
          <w:color w:val="2E2E2E"/>
          <w:sz w:val="22"/>
          <w:szCs w:val="22"/>
        </w:rPr>
        <w:t xml:space="preserve">The House of Councillors Budget Committee under Arimura is where those threads meet in public, and the Steering Committee under Fujikawa controls how much time there is to pull them.</w:t>
      </w:r>
    </w:p>
    <w:p>
      <w:pPr>
        <w:spacing w:after="120" w:before="0" w:line="300"/>
        <w:jc w:val="both"/>
      </w:pPr>
      <w:r>
        <w:rPr>
          <w:rFonts w:ascii="Times New Roman" w:cs="Times New Roman" w:eastAsia="Times New Roman" w:hAnsi="Times New Roman"/>
          <w:color w:val="2E2E2E"/>
          <w:sz w:val="22"/>
          <w:szCs w:val="22"/>
        </w:rPr>
        <w:t xml:space="preserve">Asahi Shimbun's editorial warning about a loss of deliberation following the personnel changes was aimed at exactly that arrangement.</w:t>
      </w:r>
    </w:p>
    <w:p>
      <w:pPr>
        <w:spacing w:after="120" w:before="0" w:line="300"/>
        <w:jc w:val="both"/>
      </w:pPr>
      <w:r>
        <w:rPr>
          <w:rFonts w:ascii="Times New Roman" w:cs="Times New Roman" w:eastAsia="Times New Roman" w:hAnsi="Times New Roman"/>
          <w:color w:val="2E2E2E"/>
          <w:sz w:val="22"/>
          <w:szCs w:val="22"/>
        </w:rPr>
        <w:t xml:space="preserve">The opposition parties continue to reorganise under a provisional name, which means the parties that would mount the fiscal challenge are themselves unsettled.</w:t>
      </w:r>
    </w:p>
    <w:p>
      <w:pPr>
        <w:spacing w:after="120" w:before="0" w:line="300"/>
        <w:jc w:val="both"/>
      </w:pPr>
      <w:r>
        <w:rPr>
          <w:rFonts w:ascii="Times New Roman" w:cs="Times New Roman" w:eastAsia="Times New Roman" w:hAnsi="Times New Roman"/>
          <w:color w:val="2E2E2E"/>
          <w:sz w:val="22"/>
          <w:szCs w:val="22"/>
        </w:rPr>
        <w:t xml:space="preserve">Whatever the storm does today will add a supplementary spending question to a session that already has four unfunded ones.</w:t>
      </w:r>
    </w:p>
    <w:p>
      <w:pPr>
        <w:spacing w:after="200" w:before="40"/>
        <w:jc w:val="right"/>
      </w:pPr>
      <w:r>
        <w:rPr>
          <w:rFonts w:ascii="Helvetica" w:cs="Helvetica" w:eastAsia="Helvetica" w:hAnsi="Helvetica"/>
          <w:i/>
          <w:iCs/>
          <w:color w:val="888888"/>
          <w:sz w:val="16"/>
          <w:szCs w:val="16"/>
        </w:rPr>
        <w:t xml:space="preserve">[287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Level 4 on the Zenpukuji River Is the Instruction the Whole System Was Built to Deliver</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The Tokyo Metropolitan Government's Level 4 flood risk warning for the Zenpukuji River, urging residents of Nakano and Suginami to evacuate to a second floor, is the municipal alert system doing precisely what it was designed for.</w:t>
      </w:r>
    </w:p>
    <w:p>
      <w:pPr>
        <w:spacing w:after="120" w:before="0" w:line="300"/>
        <w:jc w:val="both"/>
      </w:pPr>
      <w:r>
        <w:rPr>
          <w:rFonts w:ascii="Times New Roman" w:cs="Times New Roman" w:eastAsia="Times New Roman" w:hAnsi="Times New Roman"/>
          <w:color w:val="2E2E2E"/>
          <w:sz w:val="22"/>
          <w:szCs w:val="22"/>
        </w:rPr>
        <w:t xml:space="preserve">Level 4 instructs everyone in the designated area to evacuate. Level 5, which was issued temporarily in Sakura City in Chiba, means a disaster is already occurring, and by the time it is issued the routes are often impassable.</w:t>
      </w:r>
    </w:p>
    <w:p>
      <w:pPr>
        <w:spacing w:after="120" w:before="0" w:line="300"/>
        <w:jc w:val="both"/>
      </w:pPr>
      <w:r>
        <w:rPr>
          <w:rFonts w:ascii="Times New Roman" w:cs="Times New Roman" w:eastAsia="Times New Roman" w:hAnsi="Times New Roman"/>
          <w:color w:val="2E2E2E"/>
          <w:sz w:val="22"/>
          <w:szCs w:val="22"/>
        </w:rPr>
        <w:t xml:space="preserve">The Zenpukuji is a small urban river running through dense residential western Tokyo, and rivers of that kind rise and fall within an hour rather than over a day.</w:t>
      </w:r>
    </w:p>
    <w:p>
      <w:pPr>
        <w:spacing w:after="120" w:before="0" w:line="300"/>
        <w:jc w:val="both"/>
      </w:pPr>
      <w:r>
        <w:rPr>
          <w:rFonts w:ascii="Times New Roman" w:cs="Times New Roman" w:eastAsia="Times New Roman" w:hAnsi="Times New Roman"/>
          <w:color w:val="2E2E2E"/>
          <w:sz w:val="22"/>
          <w:szCs w:val="22"/>
        </w:rPr>
        <w:t xml:space="preserve">Vertical evacuation, moving to an upper floor rather than leaving, is the instruction given when the streets have become more dangerous than the buildings, and it is specific to flash flooding in built-up areas.</w:t>
      </w:r>
    </w:p>
    <w:p>
      <w:pPr>
        <w:spacing w:after="120" w:before="0" w:line="300"/>
        <w:jc w:val="both"/>
      </w:pPr>
      <w:r>
        <w:rPr>
          <w:rFonts w:ascii="Times New Roman" w:cs="Times New Roman" w:eastAsia="Times New Roman" w:hAnsi="Times New Roman"/>
          <w:color w:val="2E2E2E"/>
          <w:sz w:val="22"/>
          <w:szCs w:val="22"/>
        </w:rPr>
        <w:t xml:space="preserve">Tokyo's drainage is designed to a defined rainfall intensity, and the rate forecast under a linear rainband exceeds what many local systems can carry away.</w:t>
      </w:r>
    </w:p>
    <w:p>
      <w:pPr>
        <w:spacing w:after="120" w:before="0" w:line="300"/>
        <w:jc w:val="both"/>
      </w:pPr>
      <w:r>
        <w:rPr>
          <w:rFonts w:ascii="Times New Roman" w:cs="Times New Roman" w:eastAsia="Times New Roman" w:hAnsi="Times New Roman"/>
          <w:color w:val="2E2E2E"/>
          <w:sz w:val="22"/>
          <w:szCs w:val="22"/>
        </w:rPr>
        <w:t xml:space="preserve">The capital's largest defences, the underground discharge channels and reservoirs north of the city, are built for river flooding rather than for surface water, and they cannot help a flooded street.</w:t>
      </w:r>
    </w:p>
    <w:p>
      <w:pPr>
        <w:spacing w:after="120" w:before="0" w:line="300"/>
        <w:jc w:val="both"/>
      </w:pPr>
      <w:r>
        <w:rPr>
          <w:rFonts w:ascii="Times New Roman" w:cs="Times New Roman" w:eastAsia="Times New Roman" w:hAnsi="Times New Roman"/>
          <w:color w:val="2E2E2E"/>
          <w:sz w:val="22"/>
          <w:szCs w:val="22"/>
        </w:rPr>
        <w:t xml:space="preserve">Municipal alert levels run from one to five, and disaster officials advise acting at Level 3 for anyone who needs extra time, which on a day when three in ten residents are over 65 is a substantial share of the population.</w:t>
      </w:r>
    </w:p>
    <w:p>
      <w:pPr>
        <w:spacing w:after="120" w:before="0" w:line="300"/>
        <w:jc w:val="both"/>
      </w:pPr>
      <w:r>
        <w:rPr>
          <w:rFonts w:ascii="Times New Roman" w:cs="Times New Roman" w:eastAsia="Times New Roman" w:hAnsi="Times New Roman"/>
          <w:color w:val="2E2E2E"/>
          <w:sz w:val="22"/>
          <w:szCs w:val="22"/>
        </w:rPr>
        <w:t xml:space="preserve">The transport ministry's expanded list of restricted underpasses, published this month after three deaths in submerged vehicles, identifies the road dips that flood first.</w:t>
      </w:r>
    </w:p>
    <w:p>
      <w:pPr>
        <w:spacing w:after="120" w:before="0" w:line="300"/>
        <w:jc w:val="both"/>
      </w:pPr>
      <w:r>
        <w:rPr>
          <w:rFonts w:ascii="Times New Roman" w:cs="Times New Roman" w:eastAsia="Times New Roman" w:hAnsi="Times New Roman"/>
          <w:color w:val="2E2E2E"/>
          <w:sz w:val="22"/>
          <w:szCs w:val="22"/>
        </w:rPr>
        <w:t xml:space="preserve">Whether households act on any of it is the question every post-disaster survey in Japan returns to, and the answers have been consistently discouraging.</w:t>
      </w:r>
    </w:p>
    <w:p>
      <w:pPr>
        <w:spacing w:after="120" w:before="0" w:line="300"/>
        <w:jc w:val="both"/>
      </w:pPr>
      <w:r>
        <w:rPr>
          <w:rFonts w:ascii="Times New Roman" w:cs="Times New Roman" w:eastAsia="Times New Roman" w:hAnsi="Times New Roman"/>
          <w:color w:val="2E2E2E"/>
          <w:sz w:val="22"/>
          <w:szCs w:val="22"/>
        </w:rPr>
        <w:t xml:space="preserve">The instruction this afternoon is narrow enough to be followed: if the ward office says go upstairs, go upstairs, and take a telephone and a torch.</w:t>
      </w:r>
    </w:p>
    <w:p>
      <w:pPr>
        <w:spacing w:after="200" w:before="40"/>
        <w:jc w:val="right"/>
      </w:pPr>
      <w:r>
        <w:rPr>
          <w:rFonts w:ascii="Helvetica" w:cs="Helvetica" w:eastAsia="Helvetica" w:hAnsi="Helvetica"/>
          <w:i/>
          <w:iCs/>
          <w:color w:val="888888"/>
          <w:sz w:val="16"/>
          <w:szCs w:val="16"/>
        </w:rPr>
        <w:t xml:space="preserve">[310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What a Japanese Prime Minister Says at the General Assembly, and What Is New This Year</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The General Assembly's general debate is the annual sequence of national statements that opens the session, and Japanese prime ministers have used it in a consistent way for decades.</w:t>
      </w:r>
    </w:p>
    <w:p>
      <w:pPr>
        <w:spacing w:after="120" w:before="0" w:line="300"/>
        <w:jc w:val="both"/>
      </w:pPr>
      <w:r>
        <w:rPr>
          <w:rFonts w:ascii="Times New Roman" w:cs="Times New Roman" w:eastAsia="Times New Roman" w:hAnsi="Times New Roman"/>
          <w:color w:val="2E2E2E"/>
          <w:sz w:val="22"/>
          <w:szCs w:val="22"/>
        </w:rPr>
        <w:t xml:space="preserve">The durable elements are Security Council reform, on which Japan has sought a permanent seat since the 1990s without advancing it, and nuclear disarmament, which Japan advocates as the only country to have suffered atomic attack.</w:t>
      </w:r>
    </w:p>
    <w:p>
      <w:pPr>
        <w:spacing w:after="120" w:before="0" w:line="300"/>
        <w:jc w:val="both"/>
      </w:pPr>
      <w:r>
        <w:rPr>
          <w:rFonts w:ascii="Times New Roman" w:cs="Times New Roman" w:eastAsia="Times New Roman" w:hAnsi="Times New Roman"/>
          <w:color w:val="2E2E2E"/>
          <w:sz w:val="22"/>
          <w:szCs w:val="22"/>
        </w:rPr>
        <w:t xml:space="preserve">Development assistance, disaster risk reduction and maritime order under international law complete the standard list, and the last of those connects directly to the collisions in the South China Sea this month.</w:t>
      </w:r>
    </w:p>
    <w:p>
      <w:pPr>
        <w:spacing w:after="120" w:before="0" w:line="300"/>
        <w:jc w:val="both"/>
      </w:pPr>
      <w:r>
        <w:rPr>
          <w:rFonts w:ascii="Times New Roman" w:cs="Times New Roman" w:eastAsia="Times New Roman" w:hAnsi="Times New Roman"/>
          <w:color w:val="2E2E2E"/>
          <w:sz w:val="22"/>
          <w:szCs w:val="22"/>
        </w:rPr>
        <w:t xml:space="preserve">This year's speech adds two subjects that were not on the list a decade ago. Prime Minister Takaichi plans to support strengthening energy supply in the Middle East and to address misinformation generated by artificial intelligence.</w:t>
      </w:r>
    </w:p>
    <w:p>
      <w:pPr>
        <w:spacing w:after="120" w:before="0" w:line="300"/>
        <w:jc w:val="both"/>
      </w:pPr>
      <w:r>
        <w:rPr>
          <w:rFonts w:ascii="Times New Roman" w:cs="Times New Roman" w:eastAsia="Times New Roman" w:hAnsi="Times New Roman"/>
          <w:color w:val="2E2E2E"/>
          <w:sz w:val="22"/>
          <w:szCs w:val="22"/>
        </w:rPr>
        <w:t xml:space="preserve">The energy passage is a national interest stated plainly. Japan imports the overwhelming majority of its crude from the Gulf and is subsidising the domestic price of fuel at a programme cost approaching nine trillion yen.</w:t>
      </w:r>
    </w:p>
    <w:p>
      <w:pPr>
        <w:spacing w:after="120" w:before="0" w:line="300"/>
        <w:jc w:val="both"/>
      </w:pPr>
      <w:r>
        <w:rPr>
          <w:rFonts w:ascii="Times New Roman" w:cs="Times New Roman" w:eastAsia="Times New Roman" w:hAnsi="Times New Roman"/>
          <w:color w:val="2E2E2E"/>
          <w:sz w:val="22"/>
          <w:szCs w:val="22"/>
        </w:rPr>
        <w:t xml:space="preserve">The artificial intelligence passage reflects a subject that has been discussed multilaterally without producing any multilateral instrument, and Japan's own framework is promotion-first, with no licensing requirement.</w:t>
      </w:r>
    </w:p>
    <w:p>
      <w:pPr>
        <w:spacing w:after="120" w:before="0" w:line="300"/>
        <w:jc w:val="both"/>
      </w:pPr>
      <w:r>
        <w:rPr>
          <w:rFonts w:ascii="Times New Roman" w:cs="Times New Roman" w:eastAsia="Times New Roman" w:hAnsi="Times New Roman"/>
          <w:color w:val="2E2E2E"/>
          <w:sz w:val="22"/>
          <w:szCs w:val="22"/>
        </w:rPr>
        <w:t xml:space="preserve">Climate change is the third element, and Japanese statements on it are read for the gap between the targets restated and the energy mix expected to deliver them.</w:t>
      </w:r>
    </w:p>
    <w:p>
      <w:pPr>
        <w:spacing w:after="120" w:before="0" w:line="300"/>
        <w:jc w:val="both"/>
      </w:pPr>
      <w:r>
        <w:rPr>
          <w:rFonts w:ascii="Times New Roman" w:cs="Times New Roman" w:eastAsia="Times New Roman" w:hAnsi="Times New Roman"/>
          <w:color w:val="2E2E2E"/>
          <w:sz w:val="22"/>
          <w:szCs w:val="22"/>
        </w:rPr>
        <w:t xml:space="preserve">The Assembly this year is meeting while a United Nations investigation team's characterisation of an attack on an Iranian school as an American war crime circulates, and while reports say Washington is preparing sanctions against the International Criminal Court.</w:t>
      </w:r>
    </w:p>
    <w:p>
      <w:pPr>
        <w:spacing w:after="120" w:before="0" w:line="300"/>
        <w:jc w:val="both"/>
      </w:pPr>
      <w:r>
        <w:rPr>
          <w:rFonts w:ascii="Times New Roman" w:cs="Times New Roman" w:eastAsia="Times New Roman" w:hAnsi="Times New Roman"/>
          <w:color w:val="2E2E2E"/>
          <w:sz w:val="22"/>
          <w:szCs w:val="22"/>
        </w:rPr>
        <w:t xml:space="preserve">Japan is a party to the Rome Statute and one of the court's largest funders, which places it on the opposite side of that question from its principal ally.</w:t>
      </w:r>
    </w:p>
    <w:p>
      <w:pPr>
        <w:spacing w:after="120" w:before="0" w:line="300"/>
        <w:jc w:val="both"/>
      </w:pPr>
      <w:r>
        <w:rPr>
          <w:rFonts w:ascii="Times New Roman" w:cs="Times New Roman" w:eastAsia="Times New Roman" w:hAnsi="Times New Roman"/>
          <w:color w:val="2E2E2E"/>
          <w:sz w:val="22"/>
          <w:szCs w:val="22"/>
        </w:rPr>
        <w:t xml:space="preserve">The speech is the trip's public face; the summit on Tuesday is its purpose, and the two audiences are entirely different.</w:t>
      </w:r>
    </w:p>
    <w:p>
      <w:pPr>
        <w:spacing w:after="200" w:before="40"/>
        <w:jc w:val="right"/>
      </w:pPr>
      <w:r>
        <w:rPr>
          <w:rFonts w:ascii="Helvetica" w:cs="Helvetica" w:eastAsia="Helvetica" w:hAnsi="Helvetica"/>
          <w:i/>
          <w:iCs/>
          <w:color w:val="888888"/>
          <w:sz w:val="16"/>
          <w:szCs w:val="16"/>
        </w:rPr>
        <w:t xml:space="preserve">[313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What Happens in Tokyo in the Minutes After a Missile Launch</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North Korea's launch of two ballistic missiles into the Sea of Japan set in motion a Japanese procedure that has been rehearsed to the point of routine.</w:t>
      </w:r>
    </w:p>
    <w:p>
      <w:pPr>
        <w:spacing w:after="120" w:before="0" w:line="300"/>
        <w:jc w:val="both"/>
      </w:pPr>
      <w:r>
        <w:rPr>
          <w:rFonts w:ascii="Times New Roman" w:cs="Times New Roman" w:eastAsia="Times New Roman" w:hAnsi="Times New Roman"/>
          <w:color w:val="2E2E2E"/>
          <w:sz w:val="22"/>
          <w:szCs w:val="22"/>
        </w:rPr>
        <w:t xml:space="preserve">Detection comes from a combination of American early-warning satellites and Japanese radar, and the data is shared in near real time under arrangements that also include South Korea.</w:t>
      </w:r>
    </w:p>
    <w:p>
      <w:pPr>
        <w:spacing w:after="120" w:before="0" w:line="300"/>
        <w:jc w:val="both"/>
      </w:pPr>
      <w:r>
        <w:rPr>
          <w:rFonts w:ascii="Times New Roman" w:cs="Times New Roman" w:eastAsia="Times New Roman" w:hAnsi="Times New Roman"/>
          <w:color w:val="2E2E2E"/>
          <w:sz w:val="22"/>
          <w:szCs w:val="22"/>
        </w:rPr>
        <w:t xml:space="preserve">The Prime Minister's Office is notified immediately, an information liaison office convenes, and the first assessment concerns trajectory and likely impact point.</w:t>
      </w:r>
    </w:p>
    <w:p>
      <w:pPr>
        <w:spacing w:after="120" w:before="0" w:line="300"/>
        <w:jc w:val="both"/>
      </w:pPr>
      <w:r>
        <w:rPr>
          <w:rFonts w:ascii="Times New Roman" w:cs="Times New Roman" w:eastAsia="Times New Roman" w:hAnsi="Times New Roman"/>
          <w:color w:val="2E2E2E"/>
          <w:sz w:val="22"/>
          <w:szCs w:val="22"/>
        </w:rPr>
        <w:t xml:space="preserve">J-Alert, the nationwide warning system that reaches mobile telephones, broadcasters and municipal loudspeakers, is activated only if a projectile is assessed as likely to pass over or land near Japanese territory.</w:t>
      </w:r>
    </w:p>
    <w:p>
      <w:pPr>
        <w:spacing w:after="120" w:before="0" w:line="300"/>
        <w:jc w:val="both"/>
      </w:pPr>
      <w:r>
        <w:rPr>
          <w:rFonts w:ascii="Times New Roman" w:cs="Times New Roman" w:eastAsia="Times New Roman" w:hAnsi="Times New Roman"/>
          <w:color w:val="2E2E2E"/>
          <w:sz w:val="22"/>
          <w:szCs w:val="22"/>
        </w:rPr>
        <w:t xml:space="preserve">That threshold is deliberately high. A system that warns too often trains people to ignore it, and the alerts that have been issued have themselves been reviewed for accuracy and timing afterward.</w:t>
      </w:r>
    </w:p>
    <w:p>
      <w:pPr>
        <w:spacing w:after="120" w:before="0" w:line="300"/>
        <w:jc w:val="both"/>
      </w:pPr>
      <w:r>
        <w:rPr>
          <w:rFonts w:ascii="Times New Roman" w:cs="Times New Roman" w:eastAsia="Times New Roman" w:hAnsi="Times New Roman"/>
          <w:color w:val="2E2E2E"/>
          <w:sz w:val="22"/>
          <w:szCs w:val="22"/>
        </w:rPr>
        <w:t xml:space="preserve">The coast guard issues navigational warnings to shipping and aircraft, which is the practical safety measure in most launches, since splashdown areas are at sea.</w:t>
      </w:r>
    </w:p>
    <w:p>
      <w:pPr>
        <w:spacing w:after="120" w:before="0" w:line="300"/>
        <w:jc w:val="both"/>
      </w:pPr>
      <w:r>
        <w:rPr>
          <w:rFonts w:ascii="Times New Roman" w:cs="Times New Roman" w:eastAsia="Times New Roman" w:hAnsi="Times New Roman"/>
          <w:color w:val="2E2E2E"/>
          <w:sz w:val="22"/>
          <w:szCs w:val="22"/>
        </w:rPr>
        <w:t xml:space="preserve">Whether the missiles landed inside Japan's exclusive economic zone determines the diplomatic response, and a landing inside it draws a formal protest lodged through the embassy in Beijing.</w:t>
      </w:r>
    </w:p>
    <w:p>
      <w:pPr>
        <w:spacing w:after="120" w:before="0" w:line="300"/>
        <w:jc w:val="both"/>
      </w:pPr>
      <w:r>
        <w:rPr>
          <w:rFonts w:ascii="Times New Roman" w:cs="Times New Roman" w:eastAsia="Times New Roman" w:hAnsi="Times New Roman"/>
          <w:color w:val="2E2E2E"/>
          <w:sz w:val="22"/>
          <w:szCs w:val="22"/>
        </w:rPr>
        <w:t xml:space="preserve">The technical analysis that follows examines altitude, range, flight duration and the interval between the launches, which together indicate what system was being tested and what stage its development has reached.</w:t>
      </w:r>
    </w:p>
    <w:p>
      <w:pPr>
        <w:spacing w:after="120" w:before="0" w:line="300"/>
        <w:jc w:val="both"/>
      </w:pPr>
      <w:r>
        <w:rPr>
          <w:rFonts w:ascii="Times New Roman" w:cs="Times New Roman" w:eastAsia="Times New Roman" w:hAnsi="Times New Roman"/>
          <w:color w:val="2E2E2E"/>
          <w:sz w:val="22"/>
          <w:szCs w:val="22"/>
        </w:rPr>
        <w:t xml:space="preserve">Two missiles rather than one generally indicates a test of a launch sequence rather than of a single system.</w:t>
      </w:r>
    </w:p>
    <w:p>
      <w:pPr>
        <w:spacing w:after="120" w:before="0" w:line="300"/>
        <w:jc w:val="both"/>
      </w:pPr>
      <w:r>
        <w:rPr>
          <w:rFonts w:ascii="Times New Roman" w:cs="Times New Roman" w:eastAsia="Times New Roman" w:hAnsi="Times New Roman"/>
          <w:color w:val="2E2E2E"/>
          <w:sz w:val="22"/>
          <w:szCs w:val="22"/>
        </w:rPr>
        <w:t xml:space="preserve">The results are shared with Washington and Seoul, and the three governments' assessments are normally compared before any of them is published.</w:t>
      </w:r>
    </w:p>
    <w:p>
      <w:pPr>
        <w:spacing w:after="200" w:before="40"/>
        <w:jc w:val="right"/>
      </w:pPr>
      <w:r>
        <w:rPr>
          <w:rFonts w:ascii="Helvetica" w:cs="Helvetica" w:eastAsia="Helvetica" w:hAnsi="Helvetica"/>
          <w:i/>
          <w:iCs/>
          <w:color w:val="888888"/>
          <w:sz w:val="16"/>
          <w:szCs w:val="16"/>
        </w:rPr>
        <w:t xml:space="preserve">[265 words]</w:t>
      </w:r>
    </w:p>
    <w:p>
      <w:pPr>
        <w:shd w:fill="0D1B2A" w:color="auto" w:val="clear"/>
        <w:spacing w:after="160" w:before="300"/>
        <w:jc w:val="center"/>
      </w:pPr>
      <w:r>
        <w:rPr>
          <w:rFonts w:ascii="Helvetica" w:cs="Helvetica" w:eastAsia="Helvetica" w:hAnsi="Helvetica"/>
          <w:b/>
          <w:bCs/>
          <w:color w:val="FFFFFF"/>
          <w:sz w:val="24"/>
          <w:szCs w:val="24"/>
        </w:rPr>
        <w:t xml:space="preserve">— ANALYSIS —</w:t>
      </w:r>
    </w:p>
    <w:p>
      <w:pPr>
        <w:pBdr>
          <w:top w:val="thick" w:color="9B1B2A" w:sz="18"/>
        </w:pBdr>
        <w:spacing w:after="80" w:before="160"/>
      </w:pPr>
      <w:r>
        <w:rPr>
          <w:rFonts w:ascii="Times New Roman" w:cs="Times New Roman" w:eastAsia="Times New Roman" w:hAnsi="Times New Roman"/>
          <w:b/>
          <w:bCs/>
          <w:color w:val="0D1B2A"/>
          <w:sz w:val="40"/>
          <w:szCs w:val="40"/>
        </w:rPr>
        <w:t xml:space="preserve">ANALYSIS: The Holiday and the Emergency Are Describing the Same People</w:t>
      </w:r>
    </w:p>
    <w:p>
      <w:pPr>
        <w:pBdr>
          <w:bottom w:val="single" w:color="CCCCCC" w:sz="4"/>
        </w:pBdr>
        <w:spacing w:after="120" w:before="40"/>
      </w:pPr>
      <w:r>
        <w:rPr>
          <w:rFonts w:ascii="Helvetica" w:cs="Helvetica" w:eastAsia="Helvetica" w:hAnsi="Helvetica"/>
          <w:i/>
          <w:iCs/>
          <w:color w:val="888888"/>
          <w:sz w:val="18"/>
          <w:szCs w:val="18"/>
        </w:rPr>
        <w:t xml:space="preserve">By William | Senior Political Analyst</w:t>
      </w:r>
    </w:p>
    <w:p>
      <w:pPr>
        <w:spacing w:after="120" w:before="0" w:line="300"/>
        <w:jc w:val="both"/>
      </w:pPr>
      <w:r>
        <w:rPr>
          <w:rFonts w:ascii="Times New Roman" w:cs="Times New Roman" w:eastAsia="Times New Roman" w:hAnsi="Times New Roman"/>
          <w:color w:val="2E2E2E"/>
          <w:sz w:val="22"/>
          <w:szCs w:val="22"/>
        </w:rPr>
        <w:t xml:space="preserve">Two sets of numbers arrived this morning and they belong together, though nobody planned it that way.</w:t>
      </w:r>
    </w:p>
    <w:p>
      <w:pPr>
        <w:spacing w:after="120" w:before="0" w:line="300"/>
        <w:jc w:val="both"/>
      </w:pPr>
      <w:r>
        <w:rPr>
          <w:rFonts w:ascii="Times New Roman" w:cs="Times New Roman" w:eastAsia="Times New Roman" w:hAnsi="Times New Roman"/>
          <w:color w:val="2E2E2E"/>
          <w:sz w:val="22"/>
          <w:szCs w:val="22"/>
        </w:rPr>
        <w:t xml:space="preserve">The first is demographic. The population aged 65 and over has reached a record 36.24 million, or 29.6% of the country, and a record 9.43 million of them are in work, according to internal affairs ministry estimates reported by Yomiuri Shimbun.</w:t>
      </w:r>
    </w:p>
    <w:p>
      <w:pPr>
        <w:spacing w:after="120" w:before="0" w:line="300"/>
        <w:jc w:val="both"/>
      </w:pPr>
      <w:r>
        <w:rPr>
          <w:rFonts w:ascii="Times New Roman" w:cs="Times New Roman" w:eastAsia="Times New Roman" w:hAnsi="Times New Roman"/>
          <w:color w:val="2E2E2E"/>
          <w:sz w:val="22"/>
          <w:szCs w:val="22"/>
        </w:rPr>
        <w:t xml:space="preserve">The second is meteorological. A Level 4 evacuation warning is in force on an urban river in Tokyo, a Level 5 alert was issued briefly in Chiba, and 300 millimetres of rain is forecast for Kanto by this evening.</w:t>
      </w:r>
    </w:p>
    <w:p>
      <w:pPr>
        <w:spacing w:after="120" w:before="0" w:line="300"/>
        <w:jc w:val="both"/>
      </w:pPr>
      <w:r>
        <w:rPr>
          <w:rFonts w:ascii="Times New Roman" w:cs="Times New Roman" w:eastAsia="Times New Roman" w:hAnsi="Times New Roman"/>
          <w:color w:val="2E2E2E"/>
          <w:sz w:val="22"/>
          <w:szCs w:val="22"/>
        </w:rPr>
        <w:t xml:space="preserve">The connection between them is one Japanese disaster officials make after every flood: the people who die are overwhelmingly old.</w:t>
      </w:r>
    </w:p>
    <w:p>
      <w:pPr>
        <w:spacing w:after="120" w:before="0" w:line="300"/>
        <w:jc w:val="both"/>
      </w:pPr>
      <w:r>
        <w:rPr>
          <w:rFonts w:ascii="Times New Roman" w:cs="Times New Roman" w:eastAsia="Times New Roman" w:hAnsi="Times New Roman"/>
          <w:color w:val="2E2E2E"/>
          <w:sz w:val="22"/>
          <w:szCs w:val="22"/>
        </w:rPr>
        <w:t xml:space="preserve">The reason is not mysterious. Older residents live in the older housing stock, which is nearer the slopes and the riverbanks. They move more slowly. They are more likely to be at home when the order comes and less likely to have a car to leave in.</w:t>
      </w:r>
    </w:p>
    <w:p>
      <w:pPr>
        <w:spacing w:after="120" w:before="0" w:line="300"/>
        <w:jc w:val="both"/>
      </w:pPr>
      <w:r>
        <w:rPr>
          <w:rFonts w:ascii="Times New Roman" w:cs="Times New Roman" w:eastAsia="Times New Roman" w:hAnsi="Times New Roman"/>
          <w:color w:val="2E2E2E"/>
          <w:sz w:val="22"/>
          <w:szCs w:val="22"/>
        </w:rPr>
        <w:t xml:space="preserve">They are also more likely to decide not to go, having seen storms before, which is the judgment that the alert system's Level 3 was designed to interrupt.</w:t>
      </w:r>
    </w:p>
    <w:p>
      <w:pPr>
        <w:spacing w:after="120" w:before="0" w:line="300"/>
        <w:jc w:val="both"/>
      </w:pPr>
      <w:r>
        <w:rPr>
          <w:rFonts w:ascii="Times New Roman" w:cs="Times New Roman" w:eastAsia="Times New Roman" w:hAnsi="Times New Roman"/>
          <w:color w:val="2E2E2E"/>
          <w:sz w:val="22"/>
          <w:szCs w:val="22"/>
        </w:rPr>
        <w:t xml:space="preserve">A country where three in ten people are over 65 is a country where the evacuation problem is a majority problem, and the municipal systems built for it still assume a working-age population capable of moving itself.</w:t>
      </w:r>
    </w:p>
    <w:p>
      <w:pPr>
        <w:spacing w:after="120" w:before="0" w:line="300"/>
        <w:jc w:val="both"/>
      </w:pPr>
      <w:r>
        <w:rPr>
          <w:rFonts w:ascii="Times New Roman" w:cs="Times New Roman" w:eastAsia="Times New Roman" w:hAnsi="Times New Roman"/>
          <w:color w:val="2E2E2E"/>
          <w:sz w:val="22"/>
          <w:szCs w:val="22"/>
        </w:rPr>
        <w:t xml:space="preserve">That assumption fails hardest in rural municipalities, where the age profile is oldest, the terrain is steepest and the staff available to knock on doors are fewest.</w:t>
      </w:r>
    </w:p>
    <w:p>
      <w:pPr>
        <w:spacing w:after="120" w:before="0" w:line="300"/>
        <w:jc w:val="both"/>
      </w:pPr>
      <w:r>
        <w:rPr>
          <w:rFonts w:ascii="Times New Roman" w:cs="Times New Roman" w:eastAsia="Times New Roman" w:hAnsi="Times New Roman"/>
          <w:color w:val="2E2E2E"/>
          <w:sz w:val="22"/>
          <w:szCs w:val="22"/>
        </w:rPr>
        <w:t xml:space="preserve">The 9.43 million still in work cut the other way. An older population in employment is an older population that is mobile, connected and reachable, and welfare systems built around the assumption of frailty miss it.</w:t>
      </w:r>
    </w:p>
    <w:p>
      <w:pPr>
        <w:spacing w:after="120" w:before="0" w:line="300"/>
        <w:jc w:val="both"/>
      </w:pPr>
      <w:r>
        <w:rPr>
          <w:rFonts w:ascii="Times New Roman" w:cs="Times New Roman" w:eastAsia="Times New Roman" w:hAnsi="Times New Roman"/>
          <w:color w:val="2E2E2E"/>
          <w:sz w:val="22"/>
          <w:szCs w:val="22"/>
        </w:rPr>
        <w:t xml:space="preserve">Today the two facts sit on the same front page. The holiday celebrates longevity; the emergency instructions are addressed, in practice, to exactly the same people.</w:t>
      </w:r>
    </w:p>
    <w:p>
      <w:pPr>
        <w:spacing w:after="200" w:before="40"/>
        <w:jc w:val="right"/>
      </w:pPr>
      <w:r>
        <w:rPr>
          <w:rFonts w:ascii="Helvetica" w:cs="Helvetica" w:eastAsia="Helvetica" w:hAnsi="Helvetica"/>
          <w:i/>
          <w:iCs/>
          <w:color w:val="888888"/>
          <w:sz w:val="16"/>
          <w:szCs w:val="16"/>
        </w:rPr>
        <w:t xml:space="preserve">[318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ANALYSIS: Two Summits, Two Days Apart, and Japan Is in Only One of Them</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The week's diplomatic architecture is simple and uncomfortable. Japan meets the United States on Tuesday. The United States meets China on Thursday. The subjects are the same both times.</w:t>
      </w:r>
    </w:p>
    <w:p>
      <w:pPr>
        <w:spacing w:after="120" w:before="0" w:line="300"/>
        <w:jc w:val="both"/>
      </w:pPr>
      <w:r>
        <w:rPr>
          <w:rFonts w:ascii="Times New Roman" w:cs="Times New Roman" w:eastAsia="Times New Roman" w:hAnsi="Times New Roman"/>
          <w:color w:val="2E2E2E"/>
          <w:sz w:val="22"/>
          <w:szCs w:val="22"/>
        </w:rPr>
        <w:t xml:space="preserve">Artificial intelligence and rare earth elements are expected to dominate both meetings, according to Yomiuri Shimbun, and ministerial-level American and Chinese talks are already under way on the same ground.</w:t>
      </w:r>
    </w:p>
    <w:p>
      <w:pPr>
        <w:spacing w:after="120" w:before="0" w:line="300"/>
        <w:jc w:val="both"/>
      </w:pPr>
      <w:r>
        <w:rPr>
          <w:rFonts w:ascii="Times New Roman" w:cs="Times New Roman" w:eastAsia="Times New Roman" w:hAnsi="Times New Roman"/>
          <w:color w:val="2E2E2E"/>
          <w:sz w:val="22"/>
          <w:szCs w:val="22"/>
        </w:rPr>
        <w:t xml:space="preserve">Japan's position in that structure is the one it has occupied for decades: the ally that must make its case before the principals meet, because it will not be in the room when they do.</w:t>
      </w:r>
    </w:p>
    <w:p>
      <w:pPr>
        <w:spacing w:after="120" w:before="0" w:line="300"/>
        <w:jc w:val="both"/>
      </w:pPr>
      <w:r>
        <w:rPr>
          <w:rFonts w:ascii="Times New Roman" w:cs="Times New Roman" w:eastAsia="Times New Roman" w:hAnsi="Times New Roman"/>
          <w:color w:val="2E2E2E"/>
          <w:sz w:val="22"/>
          <w:szCs w:val="22"/>
        </w:rPr>
        <w:t xml:space="preserve">The exposures are concrete rather than theoretical. Chinese rare earth controls reach Japanese motors and magnets. American export controls reach Japanese semiconductor equipment makers. Neither is decided in Tokyo.</w:t>
      </w:r>
    </w:p>
    <w:p>
      <w:pPr>
        <w:spacing w:after="120" w:before="0" w:line="300"/>
        <w:jc w:val="both"/>
      </w:pPr>
      <w:r>
        <w:rPr>
          <w:rFonts w:ascii="Times New Roman" w:cs="Times New Roman" w:eastAsia="Times New Roman" w:hAnsi="Times New Roman"/>
          <w:color w:val="2E2E2E"/>
          <w:sz w:val="22"/>
          <w:szCs w:val="22"/>
        </w:rPr>
        <w:t xml:space="preserve">That is the structural condition of a country that is the third or fourth largest economy in the world and the junior party in the only alliance that matters to its security.</w:t>
      </w:r>
    </w:p>
    <w:p>
      <w:pPr>
        <w:spacing w:after="120" w:before="0" w:line="300"/>
        <w:jc w:val="both"/>
      </w:pPr>
      <w:r>
        <w:rPr>
          <w:rFonts w:ascii="Times New Roman" w:cs="Times New Roman" w:eastAsia="Times New Roman" w:hAnsi="Times New Roman"/>
          <w:color w:val="2E2E2E"/>
          <w:sz w:val="22"/>
          <w:szCs w:val="22"/>
        </w:rPr>
        <w:t xml:space="preserve">Tokyo's instrument is preparation. Japanese officials brief exhaustively before leaders' meetings, and the measure of success is how much of the Japanese position turns up in the American one afterward.</w:t>
      </w:r>
    </w:p>
    <w:p>
      <w:pPr>
        <w:spacing w:after="120" w:before="0" w:line="300"/>
        <w:jc w:val="both"/>
      </w:pPr>
      <w:r>
        <w:rPr>
          <w:rFonts w:ascii="Times New Roman" w:cs="Times New Roman" w:eastAsia="Times New Roman" w:hAnsi="Times New Roman"/>
          <w:color w:val="2E2E2E"/>
          <w:sz w:val="22"/>
          <w:szCs w:val="22"/>
        </w:rPr>
        <w:t xml:space="preserve">The 15% tariff on Japanese exports illustrates both the method's value and its limits, having been negotiated down from a worse starting figure while still cutting the bilateral surplus by roughly 80% in August.</w:t>
      </w:r>
    </w:p>
    <w:p>
      <w:pPr>
        <w:spacing w:after="120" w:before="0" w:line="300"/>
        <w:jc w:val="both"/>
      </w:pPr>
      <w:r>
        <w:rPr>
          <w:rFonts w:ascii="Times New Roman" w:cs="Times New Roman" w:eastAsia="Times New Roman" w:hAnsi="Times New Roman"/>
          <w:color w:val="2E2E2E"/>
          <w:sz w:val="22"/>
          <w:szCs w:val="22"/>
        </w:rPr>
        <w:t xml:space="preserve">Energy is the subject Japan will raise that neither of the principals would otherwise prioritise, with the Prime Minister planning to support strengthening Middle East supply at the General Assembly.</w:t>
      </w:r>
    </w:p>
    <w:p>
      <w:pPr>
        <w:spacing w:after="120" w:before="0" w:line="300"/>
        <w:jc w:val="both"/>
      </w:pPr>
      <w:r>
        <w:rPr>
          <w:rFonts w:ascii="Times New Roman" w:cs="Times New Roman" w:eastAsia="Times New Roman" w:hAnsi="Times New Roman"/>
          <w:color w:val="2E2E2E"/>
          <w:sz w:val="22"/>
          <w:szCs w:val="22"/>
        </w:rPr>
        <w:t xml:space="preserve">A sanctions bill allowing American tariffs of up to 100% on large buyers of Russian energy is the other item, and it reaches Japan through the Sakhalin projects it has defended through every previous round.</w:t>
      </w:r>
    </w:p>
    <w:p>
      <w:pPr>
        <w:spacing w:after="120" w:before="0" w:line="300"/>
        <w:jc w:val="both"/>
      </w:pPr>
      <w:r>
        <w:rPr>
          <w:rFonts w:ascii="Times New Roman" w:cs="Times New Roman" w:eastAsia="Times New Roman" w:hAnsi="Times New Roman"/>
          <w:color w:val="2E2E2E"/>
          <w:sz w:val="22"/>
          <w:szCs w:val="22"/>
        </w:rPr>
        <w:t xml:space="preserve">By Friday the shape of the week will be visible in what each side says about Thursday's meeting, and whether anything in it sounds like it was written in Tokyo.</w:t>
      </w:r>
    </w:p>
    <w:p>
      <w:pPr>
        <w:spacing w:after="200" w:before="40"/>
        <w:jc w:val="right"/>
      </w:pPr>
      <w:r>
        <w:rPr>
          <w:rFonts w:ascii="Helvetica" w:cs="Helvetica" w:eastAsia="Helvetica" w:hAnsi="Helvetica"/>
          <w:i/>
          <w:iCs/>
          <w:color w:val="888888"/>
          <w:sz w:val="16"/>
          <w:szCs w:val="16"/>
        </w:rPr>
        <w:t xml:space="preserve">[314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ANALYSIS: The Numbers Behind the Holiday, Set Against Each Other</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Three figures published for Respect for the Aged Day describe Japan's central economic problem more compactly than any forecast: 36.24 million people over 65, 29.6% of the population, and 9.43 million of them in work.</w:t>
      </w:r>
    </w:p>
    <w:p>
      <w:pPr>
        <w:spacing w:after="120" w:before="0" w:line="300"/>
        <w:jc w:val="both"/>
      </w:pPr>
      <w:r>
        <w:rPr>
          <w:rFonts w:ascii="Times New Roman" w:cs="Times New Roman" w:eastAsia="Times New Roman" w:hAnsi="Times New Roman"/>
          <w:color w:val="2E2E2E"/>
          <w:sz w:val="22"/>
          <w:szCs w:val="22"/>
        </w:rPr>
        <w:t xml:space="preserve">The first two are the cost side. Pension, healthcare and long-term care spending scale with the age structure, and none of the three has a mechanism that reduces automatically as the population ages further.</w:t>
      </w:r>
    </w:p>
    <w:p>
      <w:pPr>
        <w:spacing w:after="120" w:before="0" w:line="300"/>
        <w:jc w:val="both"/>
      </w:pPr>
      <w:r>
        <w:rPr>
          <w:rFonts w:ascii="Times New Roman" w:cs="Times New Roman" w:eastAsia="Times New Roman" w:hAnsi="Times New Roman"/>
          <w:color w:val="2E2E2E"/>
          <w:sz w:val="22"/>
          <w:szCs w:val="22"/>
        </w:rPr>
        <w:t xml:space="preserve">The third is the offset, and it is larger than most comparable countries manage. More than a quarter of the over-65 population is producing output, earning income and paying contributions rather than only drawing them.</w:t>
      </w:r>
    </w:p>
    <w:p>
      <w:pPr>
        <w:spacing w:after="120" w:before="0" w:line="300"/>
        <w:jc w:val="both"/>
      </w:pPr>
      <w:r>
        <w:rPr>
          <w:rFonts w:ascii="Times New Roman" w:cs="Times New Roman" w:eastAsia="Times New Roman" w:hAnsi="Times New Roman"/>
          <w:color w:val="2E2E2E"/>
          <w:sz w:val="22"/>
          <w:szCs w:val="22"/>
        </w:rPr>
        <w:t xml:space="preserve">Long-term care insurance, funded by premiums from everyone over 40 plus public money, has been adjusted repeatedly since 2000, and the health ministry is now considering higher premiums for high-income residents over 65.</w:t>
      </w:r>
    </w:p>
    <w:p>
      <w:pPr>
        <w:spacing w:after="120" w:before="0" w:line="300"/>
        <w:jc w:val="both"/>
      </w:pPr>
      <w:r>
        <w:rPr>
          <w:rFonts w:ascii="Times New Roman" w:cs="Times New Roman" w:eastAsia="Times New Roman" w:hAnsi="Times New Roman"/>
          <w:color w:val="2E2E2E"/>
          <w:sz w:val="22"/>
          <w:szCs w:val="22"/>
        </w:rPr>
        <w:t xml:space="preserve">That addresses the funding of a service whose binding constraint is not money but staff, which is why each funding reform is followed within a year or two by another discussion about recruitment.</w:t>
      </w:r>
    </w:p>
    <w:p>
      <w:pPr>
        <w:spacing w:after="120" w:before="0" w:line="300"/>
        <w:jc w:val="both"/>
      </w:pPr>
      <w:r>
        <w:rPr>
          <w:rFonts w:ascii="Times New Roman" w:cs="Times New Roman" w:eastAsia="Times New Roman" w:hAnsi="Times New Roman"/>
          <w:color w:val="2E2E2E"/>
          <w:sz w:val="22"/>
          <w:szCs w:val="22"/>
        </w:rPr>
        <w:t xml:space="preserve">The labour market effect runs in both directions. Older workers relieve a shortage; family carers leaving employment deepen it, and the two groups overlap considerably.</w:t>
      </w:r>
    </w:p>
    <w:p>
      <w:pPr>
        <w:spacing w:after="120" w:before="0" w:line="300"/>
        <w:jc w:val="both"/>
      </w:pPr>
      <w:r>
        <w:rPr>
          <w:rFonts w:ascii="Times New Roman" w:cs="Times New Roman" w:eastAsia="Times New Roman" w:hAnsi="Times New Roman"/>
          <w:color w:val="2E2E2E"/>
          <w:sz w:val="22"/>
          <w:szCs w:val="22"/>
        </w:rPr>
        <w:t xml:space="preserve">Consumption shifts with the age profile, away from housing, education and durables toward healthcare, services and food, which changes what domestic demand supports.</w:t>
      </w:r>
    </w:p>
    <w:p>
      <w:pPr>
        <w:spacing w:after="120" w:before="0" w:line="300"/>
        <w:jc w:val="both"/>
      </w:pPr>
      <w:r>
        <w:rPr>
          <w:rFonts w:ascii="Times New Roman" w:cs="Times New Roman" w:eastAsia="Times New Roman" w:hAnsi="Times New Roman"/>
          <w:color w:val="2E2E2E"/>
          <w:sz w:val="22"/>
          <w:szCs w:val="22"/>
        </w:rPr>
        <w:t xml:space="preserve">Price sensitivity shifts with it. Households on pensions and savings absorb food and energy inflation with limited capacity to earn through it, which is the constituency behind the fuel subsidy's political durability.</w:t>
      </w:r>
    </w:p>
    <w:p>
      <w:pPr>
        <w:spacing w:after="120" w:before="0" w:line="300"/>
        <w:jc w:val="both"/>
      </w:pPr>
      <w:r>
        <w:rPr>
          <w:rFonts w:ascii="Times New Roman" w:cs="Times New Roman" w:eastAsia="Times New Roman" w:hAnsi="Times New Roman"/>
          <w:color w:val="2E2E2E"/>
          <w:sz w:val="22"/>
          <w:szCs w:val="22"/>
        </w:rPr>
        <w:t xml:space="preserve">The interest rate cycle divides the same population, with deposit rates at 0.5% favouring older savers and variable mortgage increases falling on younger borrowers.</w:t>
      </w:r>
    </w:p>
    <w:p>
      <w:pPr>
        <w:spacing w:after="120" w:before="0" w:line="300"/>
        <w:jc w:val="both"/>
      </w:pPr>
      <w:r>
        <w:rPr>
          <w:rFonts w:ascii="Times New Roman" w:cs="Times New Roman" w:eastAsia="Times New Roman" w:hAnsi="Times New Roman"/>
          <w:color w:val="2E2E2E"/>
          <w:sz w:val="22"/>
          <w:szCs w:val="22"/>
        </w:rPr>
        <w:t xml:space="preserve">Every fiscal projection the extraordinary Diet session will examine, including a five trillion yen tax cut and a nine trillion yen fuel subsidy, is built on top of the figures published this morning.</w:t>
      </w:r>
    </w:p>
    <w:p>
      <w:pPr>
        <w:spacing w:after="200" w:before="40"/>
        <w:jc w:val="right"/>
      </w:pPr>
      <w:r>
        <w:rPr>
          <w:rFonts w:ascii="Helvetica" w:cs="Helvetica" w:eastAsia="Helvetica" w:hAnsi="Helvetica"/>
          <w:i/>
          <w:iCs/>
          <w:color w:val="888888"/>
          <w:sz w:val="16"/>
          <w:szCs w:val="16"/>
        </w:rPr>
        <w:t xml:space="preserve">[307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ANALYSIS: What a Government Can Actually Do Between Now and Tonight</w:t>
      </w:r>
    </w:p>
    <w:p>
      <w:pPr>
        <w:pBdr>
          <w:bottom w:val="single" w:color="CCCCCC" w:sz="4"/>
        </w:pBdr>
        <w:spacing w:after="120" w:before="40"/>
      </w:pPr>
      <w:r>
        <w:rPr>
          <w:rFonts w:ascii="Helvetica" w:cs="Helvetica" w:eastAsia="Helvetica" w:hAnsi="Helvetica"/>
          <w:i/>
          <w:iCs/>
          <w:color w:val="888888"/>
          <w:sz w:val="18"/>
          <w:szCs w:val="18"/>
        </w:rPr>
        <w:t xml:space="preserve">By William | Senior Political Analyst</w:t>
      </w:r>
    </w:p>
    <w:p>
      <w:pPr>
        <w:spacing w:after="120" w:before="0" w:line="300"/>
        <w:jc w:val="both"/>
      </w:pPr>
      <w:r>
        <w:rPr>
          <w:rFonts w:ascii="Times New Roman" w:cs="Times New Roman" w:eastAsia="Times New Roman" w:hAnsi="Times New Roman"/>
          <w:color w:val="2E2E2E"/>
          <w:sz w:val="22"/>
          <w:szCs w:val="22"/>
        </w:rPr>
        <w:t xml:space="preserve">With the typhoon reaching Kanto this afternoon, the window in which government action changes outcomes is roughly six hours long, and the list of available actions is short.</w:t>
      </w:r>
    </w:p>
    <w:p>
      <w:pPr>
        <w:spacing w:after="120" w:before="0" w:line="300"/>
        <w:jc w:val="both"/>
      </w:pPr>
      <w:r>
        <w:rPr>
          <w:rFonts w:ascii="Times New Roman" w:cs="Times New Roman" w:eastAsia="Times New Roman" w:hAnsi="Times New Roman"/>
          <w:color w:val="2E2E2E"/>
          <w:sz w:val="22"/>
          <w:szCs w:val="22"/>
        </w:rPr>
        <w:t xml:space="preserve">Warnings have already been issued, including half a day's advance notice of a linear rainband over Tokyo and Shizuoka, which is the newest instrument in the meteorological agency's set and the one with the shortest track record.</w:t>
      </w:r>
    </w:p>
    <w:p>
      <w:pPr>
        <w:spacing w:after="120" w:before="0" w:line="300"/>
        <w:jc w:val="both"/>
      </w:pPr>
      <w:r>
        <w:rPr>
          <w:rFonts w:ascii="Times New Roman" w:cs="Times New Roman" w:eastAsia="Times New Roman" w:hAnsi="Times New Roman"/>
          <w:color w:val="2E2E2E"/>
          <w:sz w:val="22"/>
          <w:szCs w:val="22"/>
        </w:rPr>
        <w:t xml:space="preserve">Evacuation instructions have been issued where the rivers require them, with Level 4 on the Zenpukuji and a temporary Level 5 in Sakura City, and the decisions belong to municipalities rather than to the national government.</w:t>
      </w:r>
    </w:p>
    <w:p>
      <w:pPr>
        <w:spacing w:after="120" w:before="0" w:line="300"/>
        <w:jc w:val="both"/>
      </w:pPr>
      <w:r>
        <w:rPr>
          <w:rFonts w:ascii="Times New Roman" w:cs="Times New Roman" w:eastAsia="Times New Roman" w:hAnsi="Times New Roman"/>
          <w:color w:val="2E2E2E"/>
          <w:sz w:val="22"/>
          <w:szCs w:val="22"/>
        </w:rPr>
        <w:t xml:space="preserve">Transport has closed itself, with Uchibo Line express services suspended and the metropolitan network warning of cancellations until Tuesday morning, on thresholds set by operators rather than by ministers.</w:t>
      </w:r>
    </w:p>
    <w:p>
      <w:pPr>
        <w:spacing w:after="120" w:before="0" w:line="300"/>
        <w:jc w:val="both"/>
      </w:pPr>
      <w:r>
        <w:rPr>
          <w:rFonts w:ascii="Times New Roman" w:cs="Times New Roman" w:eastAsia="Times New Roman" w:hAnsi="Times New Roman"/>
          <w:color w:val="2E2E2E"/>
          <w:sz w:val="22"/>
          <w:szCs w:val="22"/>
        </w:rPr>
        <w:t xml:space="preserve">Events have cancelled, from the Game Show's final day to a race meeting to a public viewing, each decided by an organiser weighing liability rather than by any instruction from above.</w:t>
      </w:r>
    </w:p>
    <w:p>
      <w:pPr>
        <w:spacing w:after="120" w:before="0" w:line="300"/>
        <w:jc w:val="both"/>
      </w:pPr>
      <w:r>
        <w:rPr>
          <w:rFonts w:ascii="Times New Roman" w:cs="Times New Roman" w:eastAsia="Times New Roman" w:hAnsi="Times New Roman"/>
          <w:color w:val="2E2E2E"/>
          <w:sz w:val="22"/>
          <w:szCs w:val="22"/>
        </w:rPr>
        <w:t xml:space="preserve">What the state does through the afternoon is information, co-ordination and the readiness to deploy the Self-Defense Forces if a prefectural governor requests it.</w:t>
      </w:r>
    </w:p>
    <w:p>
      <w:pPr>
        <w:spacing w:after="120" w:before="0" w:line="300"/>
        <w:jc w:val="both"/>
      </w:pPr>
      <w:r>
        <w:rPr>
          <w:rFonts w:ascii="Times New Roman" w:cs="Times New Roman" w:eastAsia="Times New Roman" w:hAnsi="Times New Roman"/>
          <w:color w:val="2E2E2E"/>
          <w:sz w:val="22"/>
          <w:szCs w:val="22"/>
        </w:rPr>
        <w:t xml:space="preserve">That request procedure is the structural feature outsiders find strangest about Japanese disaster response, and it exists because the constitutional settlement puts a deliberate distance between the military and domestic authority.</w:t>
      </w:r>
    </w:p>
    <w:p>
      <w:pPr>
        <w:spacing w:after="120" w:before="0" w:line="300"/>
        <w:jc w:val="both"/>
      </w:pPr>
      <w:r>
        <w:rPr>
          <w:rFonts w:ascii="Times New Roman" w:cs="Times New Roman" w:eastAsia="Times New Roman" w:hAnsi="Times New Roman"/>
          <w:color w:val="2E2E2E"/>
          <w:sz w:val="22"/>
          <w:szCs w:val="22"/>
        </w:rPr>
        <w:t xml:space="preserve">It works when governors ask early. It fails when a prefecture's own assessment lags the event, which is the failure mode every post-disaster review identifies.</w:t>
      </w:r>
    </w:p>
    <w:p>
      <w:pPr>
        <w:spacing w:after="120" w:before="0" w:line="300"/>
        <w:jc w:val="both"/>
      </w:pPr>
      <w:r>
        <w:rPr>
          <w:rFonts w:ascii="Times New Roman" w:cs="Times New Roman" w:eastAsia="Times New Roman" w:hAnsi="Times New Roman"/>
          <w:color w:val="2E2E2E"/>
          <w:sz w:val="22"/>
          <w:szCs w:val="22"/>
        </w:rPr>
        <w:t xml:space="preserve">The Prime Minister's departure for New York this morning is politically awkward and operationally irrelevant, since the chief cabinet secretary chairs the crisis machinery and the disaster management minister runs the response.</w:t>
      </w:r>
    </w:p>
    <w:p>
      <w:pPr>
        <w:spacing w:after="120" w:before="0" w:line="300"/>
        <w:jc w:val="both"/>
      </w:pPr>
      <w:r>
        <w:rPr>
          <w:rFonts w:ascii="Times New Roman" w:cs="Times New Roman" w:eastAsia="Times New Roman" w:hAnsi="Times New Roman"/>
          <w:color w:val="2E2E2E"/>
          <w:sz w:val="22"/>
          <w:szCs w:val="22"/>
        </w:rPr>
        <w:t xml:space="preserve">The consequential period is not this afternoon but the week after it, and the measure will be how quickly the trains, the rivers and the power supply return to what the public has been taught to expect.</w:t>
      </w:r>
    </w:p>
    <w:p>
      <w:pPr>
        <w:spacing w:after="200" w:before="40"/>
        <w:jc w:val="right"/>
      </w:pPr>
      <w:r>
        <w:rPr>
          <w:rFonts w:ascii="Helvetica" w:cs="Helvetica" w:eastAsia="Helvetica" w:hAnsi="Helvetica"/>
          <w:i/>
          <w:iCs/>
          <w:color w:val="888888"/>
          <w:sz w:val="16"/>
          <w:szCs w:val="16"/>
        </w:rPr>
        <w:t xml:space="preserve">[310 words]</w:t>
      </w:r>
    </w:p>
    <w:p>
      <w:pPr>
        <w:shd w:fill="0D1B2A" w:color="auto" w:val="clear"/>
        <w:spacing w:after="160" w:before="300"/>
        <w:jc w:val="center"/>
      </w:pPr>
      <w:r>
        <w:rPr>
          <w:rFonts w:ascii="Helvetica" w:cs="Helvetica" w:eastAsia="Helvetica" w:hAnsi="Helvetica"/>
          <w:b/>
          <w:bCs/>
          <w:color w:val="FFFFFF"/>
          <w:sz w:val="24"/>
          <w:szCs w:val="24"/>
        </w:rPr>
        <w:t xml:space="preserve">— INTERNATIONAL —</w:t>
      </w:r>
    </w:p>
    <w:p>
      <w:pPr>
        <w:pBdr>
          <w:top w:val="thick" w:color="9B1B2A" w:sz="18"/>
        </w:pBdr>
        <w:spacing w:after="80" w:before="160"/>
      </w:pPr>
      <w:r>
        <w:rPr>
          <w:rFonts w:ascii="Times New Roman" w:cs="Times New Roman" w:eastAsia="Times New Roman" w:hAnsi="Times New Roman"/>
          <w:b/>
          <w:bCs/>
          <w:color w:val="0D1B2A"/>
          <w:sz w:val="40"/>
          <w:szCs w:val="40"/>
        </w:rPr>
        <w:t xml:space="preserve">Reports Say Washington Is Preparing Broad Sanctions Against the International Criminal Court</w:t>
      </w:r>
    </w:p>
    <w:p>
      <w:pPr>
        <w:pBdr>
          <w:bottom w:val="single" w:color="CCCCCC" w:sz="4"/>
        </w:pBdr>
        <w:spacing w:after="120" w:before="40"/>
      </w:pPr>
      <w:r>
        <w:rPr>
          <w:rFonts w:ascii="Helvetica" w:cs="Helvetica" w:eastAsia="Helvetica" w:hAnsi="Helvetica"/>
          <w:i/>
          <w:iCs/>
          <w:color w:val="888888"/>
          <w:sz w:val="18"/>
          <w:szCs w:val="18"/>
        </w:rPr>
        <w:t xml:space="preserve">By Jonathan Mercer | Senior Editor, International Desk</w:t>
      </w:r>
    </w:p>
    <w:p>
      <w:pPr>
        <w:spacing w:after="120" w:before="0" w:line="300"/>
        <w:jc w:val="both"/>
      </w:pPr>
      <w:r>
        <w:rPr>
          <w:rFonts w:ascii="Times New Roman" w:cs="Times New Roman" w:eastAsia="Times New Roman" w:hAnsi="Times New Roman"/>
          <w:color w:val="2E2E2E"/>
          <w:sz w:val="22"/>
          <w:szCs w:val="22"/>
        </w:rPr>
        <w:t xml:space="preserve">Reports indicate that the United States is preparing broad sanctions against the International Criminal Court, a measure that would place an American administration in direct confrontation with the institution.</w:t>
      </w:r>
    </w:p>
    <w:p>
      <w:pPr>
        <w:spacing w:after="120" w:before="0" w:line="300"/>
        <w:jc w:val="both"/>
      </w:pPr>
      <w:r>
        <w:rPr>
          <w:rFonts w:ascii="Times New Roman" w:cs="Times New Roman" w:eastAsia="Times New Roman" w:hAnsi="Times New Roman"/>
          <w:color w:val="2E2E2E"/>
          <w:sz w:val="22"/>
          <w:szCs w:val="22"/>
        </w:rPr>
        <w:t xml:space="preserve">The court, established by the Rome Statute and seated in The Hague, prosecutes genocide, crimes against humanity, war crimes and aggression where national courts are unwilling or unable to act.</w:t>
      </w:r>
    </w:p>
    <w:p>
      <w:pPr>
        <w:spacing w:after="120" w:before="0" w:line="300"/>
        <w:jc w:val="both"/>
      </w:pPr>
      <w:r>
        <w:rPr>
          <w:rFonts w:ascii="Times New Roman" w:cs="Times New Roman" w:eastAsia="Times New Roman" w:hAnsi="Times New Roman"/>
          <w:color w:val="2E2E2E"/>
          <w:sz w:val="22"/>
          <w:szCs w:val="22"/>
        </w:rPr>
        <w:t xml:space="preserve">The United States is not a party to the statute and has never accepted the court's jurisdiction over its nationals, a position held consistently across administrations of both parties.</w:t>
      </w:r>
    </w:p>
    <w:p>
      <w:pPr>
        <w:spacing w:after="120" w:before="0" w:line="300"/>
        <w:jc w:val="both"/>
      </w:pPr>
      <w:r>
        <w:rPr>
          <w:rFonts w:ascii="Times New Roman" w:cs="Times New Roman" w:eastAsia="Times New Roman" w:hAnsi="Times New Roman"/>
          <w:color w:val="2E2E2E"/>
          <w:sz w:val="22"/>
          <w:szCs w:val="22"/>
        </w:rPr>
        <w:t xml:space="preserve">Japan is a party, and one of the court's largest financial contributors, which places Tokyo on the opposite side of this question from Washington in a way it is rarely comfortable being.</w:t>
      </w:r>
    </w:p>
    <w:p>
      <w:pPr>
        <w:spacing w:after="120" w:before="0" w:line="300"/>
        <w:jc w:val="both"/>
      </w:pPr>
      <w:r>
        <w:rPr>
          <w:rFonts w:ascii="Times New Roman" w:cs="Times New Roman" w:eastAsia="Times New Roman" w:hAnsi="Times New Roman"/>
          <w:color w:val="2E2E2E"/>
          <w:sz w:val="22"/>
          <w:szCs w:val="22"/>
        </w:rPr>
        <w:t xml:space="preserve">Japanese governments have treated support for international legal institutions as a core element of foreign policy, partly because a country relying on the law of the sea in its own disputes cannot easily be selective about which courts it respects.</w:t>
      </w:r>
    </w:p>
    <w:p>
      <w:pPr>
        <w:spacing w:after="120" w:before="0" w:line="300"/>
        <w:jc w:val="both"/>
      </w:pPr>
      <w:r>
        <w:rPr>
          <w:rFonts w:ascii="Times New Roman" w:cs="Times New Roman" w:eastAsia="Times New Roman" w:hAnsi="Times New Roman"/>
          <w:color w:val="2E2E2E"/>
          <w:sz w:val="22"/>
          <w:szCs w:val="22"/>
        </w:rPr>
        <w:t xml:space="preserve">Sanctions against court officials have been imposed before and were subsequently lifted, and their practical effect was to complicate the court's banking and travel arrangements rather than to halt its work.</w:t>
      </w:r>
    </w:p>
    <w:p>
      <w:pPr>
        <w:spacing w:after="120" w:before="0" w:line="300"/>
        <w:jc w:val="both"/>
      </w:pPr>
      <w:r>
        <w:rPr>
          <w:rFonts w:ascii="Times New Roman" w:cs="Times New Roman" w:eastAsia="Times New Roman" w:hAnsi="Times New Roman"/>
          <w:color w:val="2E2E2E"/>
          <w:sz w:val="22"/>
          <w:szCs w:val="22"/>
        </w:rPr>
        <w:t xml:space="preserve">The timing places the reports alongside a United Nations investigation team's finding that an attack on an Iranian school amounted to an American war crime, and alongside the General Assembly's general debate.</w:t>
      </w:r>
    </w:p>
    <w:p>
      <w:pPr>
        <w:spacing w:after="120" w:before="0" w:line="300"/>
        <w:jc w:val="both"/>
      </w:pPr>
      <w:r>
        <w:rPr>
          <w:rFonts w:ascii="Times New Roman" w:cs="Times New Roman" w:eastAsia="Times New Roman" w:hAnsi="Times New Roman"/>
          <w:color w:val="2E2E2E"/>
          <w:sz w:val="22"/>
          <w:szCs w:val="22"/>
        </w:rPr>
        <w:t xml:space="preserve">A Japanese prime minister addressing that Assembly this week must find language that supports an alliance and an international legal commitment simultaneously, which is a narrower space than it sounds.</w:t>
      </w:r>
    </w:p>
    <w:p>
      <w:pPr>
        <w:spacing w:after="120" w:before="0" w:line="300"/>
        <w:jc w:val="both"/>
      </w:pPr>
      <w:r>
        <w:rPr>
          <w:rFonts w:ascii="Times New Roman" w:cs="Times New Roman" w:eastAsia="Times New Roman" w:hAnsi="Times New Roman"/>
          <w:color w:val="2E2E2E"/>
          <w:sz w:val="22"/>
          <w:szCs w:val="22"/>
        </w:rPr>
        <w:t xml:space="preserve">European governments, most of which are parties to the statute, have previously opposed such measures and would be expected to do so again.</w:t>
      </w:r>
    </w:p>
    <w:p>
      <w:pPr>
        <w:spacing w:after="120" w:before="0" w:line="300"/>
        <w:jc w:val="both"/>
      </w:pPr>
      <w:r>
        <w:rPr>
          <w:rFonts w:ascii="Times New Roman" w:cs="Times New Roman" w:eastAsia="Times New Roman" w:hAnsi="Times New Roman"/>
          <w:color w:val="2E2E2E"/>
          <w:sz w:val="22"/>
          <w:szCs w:val="22"/>
        </w:rPr>
        <w:t xml:space="preserve">The reports remain reports, and the measure's scope will determine how far the confrontation goes.</w:t>
      </w:r>
    </w:p>
    <w:p>
      <w:pPr>
        <w:spacing w:after="200" w:before="40"/>
        <w:jc w:val="right"/>
      </w:pPr>
      <w:r>
        <w:rPr>
          <w:rFonts w:ascii="Helvetica" w:cs="Helvetica" w:eastAsia="Helvetica" w:hAnsi="Helvetica"/>
          <w:i/>
          <w:iCs/>
          <w:color w:val="888888"/>
          <w:sz w:val="16"/>
          <w:szCs w:val="16"/>
        </w:rPr>
        <w:t xml:space="preserve">[291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Russia's Parliamentary Election Closes With the Ruling Party Largest, and Drones Over the Capital</w:t>
      </w:r>
    </w:p>
    <w:p>
      <w:pPr>
        <w:pBdr>
          <w:bottom w:val="single" w:color="CCCCCC" w:sz="4"/>
        </w:pBdr>
        <w:spacing w:after="120" w:before="40"/>
      </w:pPr>
      <w:r>
        <w:rPr>
          <w:rFonts w:ascii="Helvetica" w:cs="Helvetica" w:eastAsia="Helvetica" w:hAnsi="Helvetica"/>
          <w:i/>
          <w:iCs/>
          <w:color w:val="888888"/>
          <w:sz w:val="18"/>
          <w:szCs w:val="18"/>
        </w:rPr>
        <w:t xml:space="preserve">By Jonathan Mercer | Senior Editor, International Desk</w:t>
      </w:r>
    </w:p>
    <w:p>
      <w:pPr>
        <w:spacing w:after="120" w:before="0" w:line="300"/>
        <w:jc w:val="both"/>
      </w:pPr>
      <w:r>
        <w:rPr>
          <w:rFonts w:ascii="Times New Roman" w:cs="Times New Roman" w:eastAsia="Times New Roman" w:hAnsi="Times New Roman"/>
          <w:color w:val="2E2E2E"/>
          <w:sz w:val="22"/>
          <w:szCs w:val="22"/>
        </w:rPr>
        <w:t xml:space="preserve">Russia's parliamentary elections reached their final day with the ruling party becoming the largest in the chamber, while Ukrainian drones attacked the area around the capital.</w:t>
      </w:r>
    </w:p>
    <w:p>
      <w:pPr>
        <w:spacing w:after="120" w:before="0" w:line="300"/>
        <w:jc w:val="both"/>
      </w:pPr>
      <w:r>
        <w:rPr>
          <w:rFonts w:ascii="Times New Roman" w:cs="Times New Roman" w:eastAsia="Times New Roman" w:hAnsi="Times New Roman"/>
          <w:color w:val="2E2E2E"/>
          <w:sz w:val="22"/>
          <w:szCs w:val="22"/>
        </w:rPr>
        <w:t xml:space="preserve">The result was not in question before the voting began. Opposition parties have been dissolved, their leading figures imprisoned, exiled or dead, and independent media closed or driven abroad under laws criminalising accurate description of the war.</w:t>
      </w:r>
    </w:p>
    <w:p>
      <w:pPr>
        <w:spacing w:after="120" w:before="0" w:line="300"/>
        <w:jc w:val="both"/>
      </w:pPr>
      <w:r>
        <w:rPr>
          <w:rFonts w:ascii="Times New Roman" w:cs="Times New Roman" w:eastAsia="Times New Roman" w:hAnsi="Times New Roman"/>
          <w:color w:val="2E2E2E"/>
          <w:sz w:val="22"/>
          <w:szCs w:val="22"/>
        </w:rPr>
        <w:t xml:space="preserve">An election conducted under those conditions is not a contest but a demonstration, showing that the state can organise a nationwide process and produce the result it intends.</w:t>
      </w:r>
    </w:p>
    <w:p>
      <w:pPr>
        <w:spacing w:after="120" w:before="0" w:line="300"/>
        <w:jc w:val="both"/>
      </w:pPr>
      <w:r>
        <w:rPr>
          <w:rFonts w:ascii="Times New Roman" w:cs="Times New Roman" w:eastAsia="Times New Roman" w:hAnsi="Times New Roman"/>
          <w:color w:val="2E2E2E"/>
          <w:sz w:val="22"/>
          <w:szCs w:val="22"/>
        </w:rPr>
        <w:t xml:space="preserve">The State Duma has operated as an endorsing body rather than a legislature for years, and the composition announced changes nothing about how decisions are made in Moscow.</w:t>
      </w:r>
    </w:p>
    <w:p>
      <w:pPr>
        <w:spacing w:after="120" w:before="0" w:line="300"/>
        <w:jc w:val="both"/>
      </w:pPr>
      <w:r>
        <w:rPr>
          <w:rFonts w:ascii="Times New Roman" w:cs="Times New Roman" w:eastAsia="Times New Roman" w:hAnsi="Times New Roman"/>
          <w:color w:val="2E2E2E"/>
          <w:sz w:val="22"/>
          <w:szCs w:val="22"/>
        </w:rPr>
        <w:t xml:space="preserve">The drone attacks around the capital during the vote are the more informative development, indicating that Ukraine retains the reach to strike near the centre of Russian power at a moment of maximum political visibility.</w:t>
      </w:r>
    </w:p>
    <w:p>
      <w:pPr>
        <w:spacing w:after="120" w:before="0" w:line="300"/>
        <w:jc w:val="both"/>
      </w:pPr>
      <w:r>
        <w:rPr>
          <w:rFonts w:ascii="Times New Roman" w:cs="Times New Roman" w:eastAsia="Times New Roman" w:hAnsi="Times New Roman"/>
          <w:color w:val="2E2E2E"/>
          <w:sz w:val="22"/>
          <w:szCs w:val="22"/>
        </w:rPr>
        <w:t xml:space="preserve">International observation of Russian elections has effectively ceased, which means the count will be reported through official figures and whatever independent monitoring survives inside the country.</w:t>
      </w:r>
    </w:p>
    <w:p>
      <w:pPr>
        <w:spacing w:after="120" w:before="0" w:line="300"/>
        <w:jc w:val="both"/>
      </w:pPr>
      <w:r>
        <w:rPr>
          <w:rFonts w:ascii="Times New Roman" w:cs="Times New Roman" w:eastAsia="Times New Roman" w:hAnsi="Times New Roman"/>
          <w:color w:val="2E2E2E"/>
          <w:sz w:val="22"/>
          <w:szCs w:val="22"/>
        </w:rPr>
        <w:t xml:space="preserve">For Japan the vote matters as a signal about the war's domestic political base, since a leadership confident enough to stage an election is a leadership that believes the war is survivable at home.</w:t>
      </w:r>
    </w:p>
    <w:p>
      <w:pPr>
        <w:spacing w:after="120" w:before="0" w:line="300"/>
        <w:jc w:val="both"/>
      </w:pPr>
      <w:r>
        <w:rPr>
          <w:rFonts w:ascii="Times New Roman" w:cs="Times New Roman" w:eastAsia="Times New Roman" w:hAnsi="Times New Roman"/>
          <w:color w:val="2E2E2E"/>
          <w:sz w:val="22"/>
          <w:szCs w:val="22"/>
        </w:rPr>
        <w:t xml:space="preserve">Japan has aligned with Group of Seven sanctions while continuing to take liquefied natural gas from the Sakhalin projects, a position it defends on energy security grounds.</w:t>
      </w:r>
    </w:p>
    <w:p>
      <w:pPr>
        <w:spacing w:after="120" w:before="0" w:line="300"/>
        <w:jc w:val="both"/>
      </w:pPr>
      <w:r>
        <w:rPr>
          <w:rFonts w:ascii="Times New Roman" w:cs="Times New Roman" w:eastAsia="Times New Roman" w:hAnsi="Times New Roman"/>
          <w:color w:val="2E2E2E"/>
          <w:sz w:val="22"/>
          <w:szCs w:val="22"/>
        </w:rPr>
        <w:t xml:space="preserve">That position is now exposed to an American sanctions bill allowing tariffs of up to 100% on countries importing large volumes of Russian energy, which would reach Japanese procurement costs directly.</w:t>
      </w:r>
    </w:p>
    <w:p>
      <w:pPr>
        <w:spacing w:after="120" w:before="0" w:line="300"/>
        <w:jc w:val="both"/>
      </w:pPr>
      <w:r>
        <w:rPr>
          <w:rFonts w:ascii="Times New Roman" w:cs="Times New Roman" w:eastAsia="Times New Roman" w:hAnsi="Times New Roman"/>
          <w:color w:val="2E2E2E"/>
          <w:sz w:val="22"/>
          <w:szCs w:val="22"/>
        </w:rPr>
        <w:t xml:space="preserve">The Northern Territories dispute remains frozen, and what limited dialogue existed on it ended with the invasion.</w:t>
      </w:r>
    </w:p>
    <w:p>
      <w:pPr>
        <w:spacing w:after="200" w:before="40"/>
        <w:jc w:val="right"/>
      </w:pPr>
      <w:r>
        <w:rPr>
          <w:rFonts w:ascii="Helvetica" w:cs="Helvetica" w:eastAsia="Helvetica" w:hAnsi="Helvetica"/>
          <w:i/>
          <w:iCs/>
          <w:color w:val="888888"/>
          <w:sz w:val="16"/>
          <w:szCs w:val="16"/>
        </w:rPr>
        <w:t xml:space="preserve">[289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AfD Expected to Become the Largest Party in German State Elections</w:t>
      </w:r>
    </w:p>
    <w:p>
      <w:pPr>
        <w:pBdr>
          <w:bottom w:val="single" w:color="CCCCCC" w:sz="4"/>
        </w:pBdr>
        <w:spacing w:after="120" w:before="40"/>
      </w:pPr>
      <w:r>
        <w:rPr>
          <w:rFonts w:ascii="Helvetica" w:cs="Helvetica" w:eastAsia="Helvetica" w:hAnsi="Helvetica"/>
          <w:i/>
          <w:iCs/>
          <w:color w:val="888888"/>
          <w:sz w:val="18"/>
          <w:szCs w:val="18"/>
        </w:rPr>
        <w:t xml:space="preserve">By Jonathan Mercer | Senior Editor, International Desk</w:t>
      </w:r>
    </w:p>
    <w:p>
      <w:pPr>
        <w:spacing w:after="120" w:before="0" w:line="300"/>
        <w:jc w:val="both"/>
      </w:pPr>
      <w:r>
        <w:rPr>
          <w:rFonts w:ascii="Times New Roman" w:cs="Times New Roman" w:eastAsia="Times New Roman" w:hAnsi="Times New Roman"/>
          <w:color w:val="2E2E2E"/>
          <w:sz w:val="22"/>
          <w:szCs w:val="22"/>
        </w:rPr>
        <w:t xml:space="preserve">The far-right Alternative for Germany is likely to become the largest party in German state elections, extending a run of results that has reshaped the country's politics.</w:t>
      </w:r>
    </w:p>
    <w:p>
      <w:pPr>
        <w:spacing w:after="120" w:before="0" w:line="300"/>
        <w:jc w:val="both"/>
      </w:pPr>
      <w:r>
        <w:rPr>
          <w:rFonts w:ascii="Times New Roman" w:cs="Times New Roman" w:eastAsia="Times New Roman" w:hAnsi="Times New Roman"/>
          <w:color w:val="2E2E2E"/>
          <w:sz w:val="22"/>
          <w:szCs w:val="22"/>
        </w:rPr>
        <w:t xml:space="preserve">Becoming the largest party in a state parliament does not by itself produce a government, because the other parties have maintained a refusal to enter coalitions with the AfD at any level.</w:t>
      </w:r>
    </w:p>
    <w:p>
      <w:pPr>
        <w:spacing w:after="120" w:before="0" w:line="300"/>
        <w:jc w:val="both"/>
      </w:pPr>
      <w:r>
        <w:rPr>
          <w:rFonts w:ascii="Times New Roman" w:cs="Times New Roman" w:eastAsia="Times New Roman" w:hAnsi="Times New Roman"/>
          <w:color w:val="2E2E2E"/>
          <w:sz w:val="22"/>
          <w:szCs w:val="22"/>
        </w:rPr>
        <w:t xml:space="preserve">That arrangement, discussed in German politics as a firewall, has held so far and becomes progressively harder to sustain as the party's vote share rises.</w:t>
      </w:r>
    </w:p>
    <w:p>
      <w:pPr>
        <w:spacing w:after="120" w:before="0" w:line="300"/>
        <w:jc w:val="both"/>
      </w:pPr>
      <w:r>
        <w:rPr>
          <w:rFonts w:ascii="Times New Roman" w:cs="Times New Roman" w:eastAsia="Times New Roman" w:hAnsi="Times New Roman"/>
          <w:color w:val="2E2E2E"/>
          <w:sz w:val="22"/>
          <w:szCs w:val="22"/>
        </w:rPr>
        <w:t xml:space="preserve">The party's support is concentrated in the eastern states, where the post-reunification economic transition left durable grievances, and where established party membership has always been thinner.</w:t>
      </w:r>
    </w:p>
    <w:p>
      <w:pPr>
        <w:spacing w:after="120" w:before="0" w:line="300"/>
        <w:jc w:val="both"/>
      </w:pPr>
      <w:r>
        <w:rPr>
          <w:rFonts w:ascii="Times New Roman" w:cs="Times New Roman" w:eastAsia="Times New Roman" w:hAnsi="Times New Roman"/>
          <w:color w:val="2E2E2E"/>
          <w:sz w:val="22"/>
          <w:szCs w:val="22"/>
        </w:rPr>
        <w:t xml:space="preserve">Domestic security services in several states have placed the party or its regional branches under formal observation, a designation with legal consequences and considerable political weight.</w:t>
      </w:r>
    </w:p>
    <w:p>
      <w:pPr>
        <w:spacing w:after="120" w:before="0" w:line="300"/>
        <w:jc w:val="both"/>
      </w:pPr>
      <w:r>
        <w:rPr>
          <w:rFonts w:ascii="Times New Roman" w:cs="Times New Roman" w:eastAsia="Times New Roman" w:hAnsi="Times New Roman"/>
          <w:color w:val="2E2E2E"/>
          <w:sz w:val="22"/>
          <w:szCs w:val="22"/>
        </w:rPr>
        <w:t xml:space="preserve">For Japan, German politics matters through the European Union's trade and regulatory positions, which are shaped substantially by Berlin and which affect Japanese exporters and the standards they build to.</w:t>
      </w:r>
    </w:p>
    <w:p>
      <w:pPr>
        <w:spacing w:after="120" w:before="0" w:line="300"/>
        <w:jc w:val="both"/>
      </w:pPr>
      <w:r>
        <w:rPr>
          <w:rFonts w:ascii="Times New Roman" w:cs="Times New Roman" w:eastAsia="Times New Roman" w:hAnsi="Times New Roman"/>
          <w:color w:val="2E2E2E"/>
          <w:sz w:val="22"/>
          <w:szCs w:val="22"/>
        </w:rPr>
        <w:t xml:space="preserve">Germany and Japan occupy comparable positions in the world economy as export-oriented manufacturing states with ageing populations and constitutional constraints on military force inherited from the same war.</w:t>
      </w:r>
    </w:p>
    <w:p>
      <w:pPr>
        <w:spacing w:after="120" w:before="0" w:line="300"/>
        <w:jc w:val="both"/>
      </w:pPr>
      <w:r>
        <w:rPr>
          <w:rFonts w:ascii="Times New Roman" w:cs="Times New Roman" w:eastAsia="Times New Roman" w:hAnsi="Times New Roman"/>
          <w:color w:val="2E2E2E"/>
          <w:sz w:val="22"/>
          <w:szCs w:val="22"/>
        </w:rPr>
        <w:t xml:space="preserve">The two have drawn closer on security co-operation in recent years, with German naval deployments to the Indo-Pacific and expanded defence industrial dialogue.</w:t>
      </w:r>
    </w:p>
    <w:p>
      <w:pPr>
        <w:spacing w:after="120" w:before="0" w:line="300"/>
        <w:jc w:val="both"/>
      </w:pPr>
      <w:r>
        <w:rPr>
          <w:rFonts w:ascii="Times New Roman" w:cs="Times New Roman" w:eastAsia="Times New Roman" w:hAnsi="Times New Roman"/>
          <w:color w:val="2E2E2E"/>
          <w:sz w:val="22"/>
          <w:szCs w:val="22"/>
        </w:rPr>
        <w:t xml:space="preserve">Political instability in Berlin complicates that co-operation and the European positions that Japanese negotiators rely on when dealing with Washington and Beijing.</w:t>
      </w:r>
    </w:p>
    <w:p>
      <w:pPr>
        <w:spacing w:after="120" w:before="0" w:line="300"/>
        <w:jc w:val="both"/>
      </w:pPr>
      <w:r>
        <w:rPr>
          <w:rFonts w:ascii="Times New Roman" w:cs="Times New Roman" w:eastAsia="Times New Roman" w:hAnsi="Times New Roman"/>
          <w:color w:val="2E2E2E"/>
          <w:sz w:val="22"/>
          <w:szCs w:val="22"/>
        </w:rPr>
        <w:t xml:space="preserve">Coalition negotiations after the result will determine what practical difference the vote makes.</w:t>
      </w:r>
    </w:p>
    <w:p>
      <w:pPr>
        <w:spacing w:after="200" w:before="40"/>
        <w:jc w:val="right"/>
      </w:pPr>
      <w:r>
        <w:rPr>
          <w:rFonts w:ascii="Helvetica" w:cs="Helvetica" w:eastAsia="Helvetica" w:hAnsi="Helvetica"/>
          <w:i/>
          <w:iCs/>
          <w:color w:val="888888"/>
          <w:sz w:val="16"/>
          <w:szCs w:val="16"/>
        </w:rPr>
        <w:t xml:space="preserve">[252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Month Seven in the Gulf, and a Japanese Argument at the United Nations</w:t>
      </w:r>
    </w:p>
    <w:p>
      <w:pPr>
        <w:pBdr>
          <w:bottom w:val="single" w:color="CCCCCC" w:sz="4"/>
        </w:pBdr>
        <w:spacing w:after="120" w:before="40"/>
      </w:pPr>
      <w:r>
        <w:rPr>
          <w:rFonts w:ascii="Helvetica" w:cs="Helvetica" w:eastAsia="Helvetica" w:hAnsi="Helvetica"/>
          <w:i/>
          <w:iCs/>
          <w:color w:val="888888"/>
          <w:sz w:val="18"/>
          <w:szCs w:val="18"/>
        </w:rPr>
        <w:t xml:space="preserve">By Jonathan Mercer | Senior Editor, International Desk</w:t>
      </w:r>
    </w:p>
    <w:p>
      <w:pPr>
        <w:spacing w:after="120" w:before="0" w:line="300"/>
        <w:jc w:val="both"/>
      </w:pPr>
      <w:r>
        <w:rPr>
          <w:rFonts w:ascii="Times New Roman" w:cs="Times New Roman" w:eastAsia="Times New Roman" w:hAnsi="Times New Roman"/>
          <w:color w:val="2E2E2E"/>
          <w:sz w:val="22"/>
          <w:szCs w:val="22"/>
        </w:rPr>
        <w:t xml:space="preserve">Prime Minister Takaichi's plan to support strengthening Middle East energy supply at the United Nations places a Japanese national interest at the centre of a conflict now in its seventh month.</w:t>
      </w:r>
    </w:p>
    <w:p>
      <w:pPr>
        <w:spacing w:after="120" w:before="0" w:line="300"/>
        <w:jc w:val="both"/>
      </w:pPr>
      <w:r>
        <w:rPr>
          <w:rFonts w:ascii="Times New Roman" w:cs="Times New Roman" w:eastAsia="Times New Roman" w:hAnsi="Times New Roman"/>
          <w:color w:val="2E2E2E"/>
          <w:sz w:val="22"/>
          <w:szCs w:val="22"/>
        </w:rPr>
        <w:t xml:space="preserve">Japan imports the overwhelming majority of its crude from the Gulf, which makes the stability of those states a direct national interest rather than a foreign policy preference.</w:t>
      </w:r>
    </w:p>
    <w:p>
      <w:pPr>
        <w:spacing w:after="120" w:before="0" w:line="300"/>
        <w:jc w:val="both"/>
      </w:pPr>
      <w:r>
        <w:rPr>
          <w:rFonts w:ascii="Times New Roman" w:cs="Times New Roman" w:eastAsia="Times New Roman" w:hAnsi="Times New Roman"/>
          <w:color w:val="2E2E2E"/>
          <w:sz w:val="22"/>
          <w:szCs w:val="22"/>
        </w:rPr>
        <w:t xml:space="preserve">Crude has remained above $100 a barrel, three pumping stations on Saudi Arabia's East-West pipeline have been damaged, and the Strait of Hormuz remains contested.</w:t>
      </w:r>
    </w:p>
    <w:p>
      <w:pPr>
        <w:spacing w:after="120" w:before="0" w:line="300"/>
        <w:jc w:val="both"/>
      </w:pPr>
      <w:r>
        <w:rPr>
          <w:rFonts w:ascii="Times New Roman" w:cs="Times New Roman" w:eastAsia="Times New Roman" w:hAnsi="Times New Roman"/>
          <w:color w:val="2E2E2E"/>
          <w:sz w:val="22"/>
          <w:szCs w:val="22"/>
        </w:rPr>
        <w:t xml:space="preserve">The domestic consequence is a gasoline subsidy approaching nine trillion yen, holding the pump price near 170 yen a litre while the unsubsidised price would sit well above it.</w:t>
      </w:r>
    </w:p>
    <w:p>
      <w:pPr>
        <w:spacing w:after="120" w:before="0" w:line="300"/>
        <w:jc w:val="both"/>
      </w:pPr>
      <w:r>
        <w:rPr>
          <w:rFonts w:ascii="Times New Roman" w:cs="Times New Roman" w:eastAsia="Times New Roman" w:hAnsi="Times New Roman"/>
          <w:color w:val="2E2E2E"/>
          <w:sz w:val="22"/>
          <w:szCs w:val="22"/>
        </w:rPr>
        <w:t xml:space="preserve">The Bank of Japan cited high oil prices among its reasons for raising the policy rate to 1.25%, which applies from Thursday, so the conflict reaches Japanese mortgage holders as well as Japanese drivers.</w:t>
      </w:r>
    </w:p>
    <w:p>
      <w:pPr>
        <w:spacing w:after="120" w:before="0" w:line="300"/>
        <w:jc w:val="both"/>
      </w:pPr>
      <w:r>
        <w:rPr>
          <w:rFonts w:ascii="Times New Roman" w:cs="Times New Roman" w:eastAsia="Times New Roman" w:hAnsi="Times New Roman"/>
          <w:color w:val="2E2E2E"/>
          <w:sz w:val="22"/>
          <w:szCs w:val="22"/>
        </w:rPr>
        <w:t xml:space="preserve">An American decision to sell F-35 aircraft to Saudi Arabia, reported last week, alters a regional balance in which Japan has an interest and no influence.</w:t>
      </w:r>
    </w:p>
    <w:p>
      <w:pPr>
        <w:spacing w:after="120" w:before="0" w:line="300"/>
        <w:jc w:val="both"/>
      </w:pPr>
      <w:r>
        <w:rPr>
          <w:rFonts w:ascii="Times New Roman" w:cs="Times New Roman" w:eastAsia="Times New Roman" w:hAnsi="Times New Roman"/>
          <w:color w:val="2E2E2E"/>
          <w:sz w:val="22"/>
          <w:szCs w:val="22"/>
        </w:rPr>
        <w:t xml:space="preserve">A United Nations investigation team's characterisation of an attack on an Iranian school as an American war crime sits in the same week's reporting, days before the Prime Minister addresses the Assembly.</w:t>
      </w:r>
    </w:p>
    <w:p>
      <w:pPr>
        <w:spacing w:after="120" w:before="0" w:line="300"/>
        <w:jc w:val="both"/>
      </w:pPr>
      <w:r>
        <w:rPr>
          <w:rFonts w:ascii="Times New Roman" w:cs="Times New Roman" w:eastAsia="Times New Roman" w:hAnsi="Times New Roman"/>
          <w:color w:val="2E2E2E"/>
          <w:sz w:val="22"/>
          <w:szCs w:val="22"/>
        </w:rPr>
        <w:t xml:space="preserve">Japanese diplomacy in the region has historically traded on not being a party to its conflicts, maintaining relations with states that do not maintain them with each other.</w:t>
      </w:r>
    </w:p>
    <w:p>
      <w:pPr>
        <w:spacing w:after="120" w:before="0" w:line="300"/>
        <w:jc w:val="both"/>
      </w:pPr>
      <w:r>
        <w:rPr>
          <w:rFonts w:ascii="Times New Roman" w:cs="Times New Roman" w:eastAsia="Times New Roman" w:hAnsi="Times New Roman"/>
          <w:color w:val="2E2E2E"/>
          <w:sz w:val="22"/>
          <w:szCs w:val="22"/>
        </w:rPr>
        <w:t xml:space="preserve">That position has value as a channel and limits as leverage, and it is the position from which the energy argument will be made this week.</w:t>
      </w:r>
    </w:p>
    <w:p>
      <w:pPr>
        <w:spacing w:after="120" w:before="0" w:line="300"/>
        <w:jc w:val="both"/>
      </w:pPr>
      <w:r>
        <w:rPr>
          <w:rFonts w:ascii="Times New Roman" w:cs="Times New Roman" w:eastAsia="Times New Roman" w:hAnsi="Times New Roman"/>
          <w:color w:val="2E2E2E"/>
          <w:sz w:val="22"/>
          <w:szCs w:val="22"/>
        </w:rPr>
        <w:t xml:space="preserve">Diplomatic contacts in Oman on shipping arrangements through the strait have continued, and any narrow technical agreement there would reach Japanese insurers and shipowners quickly.</w:t>
      </w:r>
    </w:p>
    <w:p>
      <w:pPr>
        <w:spacing w:after="200" w:before="40"/>
        <w:jc w:val="right"/>
      </w:pPr>
      <w:r>
        <w:rPr>
          <w:rFonts w:ascii="Helvetica" w:cs="Helvetica" w:eastAsia="Helvetica" w:hAnsi="Helvetica"/>
          <w:i/>
          <w:iCs/>
          <w:color w:val="888888"/>
          <w:sz w:val="16"/>
          <w:szCs w:val="16"/>
        </w:rPr>
        <w:t xml:space="preserve">[284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Japan Funds the Court Washington May Sanction</w:t>
      </w:r>
    </w:p>
    <w:p>
      <w:pPr>
        <w:pBdr>
          <w:bottom w:val="single" w:color="CCCCCC" w:sz="4"/>
        </w:pBdr>
        <w:spacing w:after="120" w:before="40"/>
      </w:pPr>
      <w:r>
        <w:rPr>
          <w:rFonts w:ascii="Helvetica" w:cs="Helvetica" w:eastAsia="Helvetica" w:hAnsi="Helvetica"/>
          <w:i/>
          <w:iCs/>
          <w:color w:val="888888"/>
          <w:sz w:val="18"/>
          <w:szCs w:val="18"/>
        </w:rPr>
        <w:t xml:space="preserve">By Jonathan Mercer | Senior Editor, International Desk</w:t>
      </w:r>
    </w:p>
    <w:p>
      <w:pPr>
        <w:spacing w:after="120" w:before="0" w:line="300"/>
        <w:jc w:val="both"/>
      </w:pPr>
      <w:r>
        <w:rPr>
          <w:rFonts w:ascii="Times New Roman" w:cs="Times New Roman" w:eastAsia="Times New Roman" w:hAnsi="Times New Roman"/>
          <w:color w:val="2E2E2E"/>
          <w:sz w:val="22"/>
          <w:szCs w:val="22"/>
        </w:rPr>
        <w:t xml:space="preserve">Reports that the United States is preparing broad sanctions against the International Criminal Court place Japan in an awkward position, as a party to the Rome Statute and one of the court's largest financial contributors.</w:t>
      </w:r>
    </w:p>
    <w:p>
      <w:pPr>
        <w:spacing w:after="120" w:before="0" w:line="300"/>
        <w:jc w:val="both"/>
      </w:pPr>
      <w:r>
        <w:rPr>
          <w:rFonts w:ascii="Times New Roman" w:cs="Times New Roman" w:eastAsia="Times New Roman" w:hAnsi="Times New Roman"/>
          <w:color w:val="2E2E2E"/>
          <w:sz w:val="22"/>
          <w:szCs w:val="22"/>
        </w:rPr>
        <w:t xml:space="preserve">Japan acceded to the statute in 2007, later than most of its partners, after a prolonged domestic process that examined the compatibility of the court's jurisdiction with Japanese law.</w:t>
      </w:r>
    </w:p>
    <w:p>
      <w:pPr>
        <w:spacing w:after="120" w:before="0" w:line="300"/>
        <w:jc w:val="both"/>
      </w:pPr>
      <w:r>
        <w:rPr>
          <w:rFonts w:ascii="Times New Roman" w:cs="Times New Roman" w:eastAsia="Times New Roman" w:hAnsi="Times New Roman"/>
          <w:color w:val="2E2E2E"/>
          <w:sz w:val="22"/>
          <w:szCs w:val="22"/>
        </w:rPr>
        <w:t xml:space="preserve">Since acceding, Japan has been among the court's most substantial funders and has supplied judges to its bench, which is a level of institutional investment that is not easily set aside.</w:t>
      </w:r>
    </w:p>
    <w:p>
      <w:pPr>
        <w:spacing w:after="120" w:before="0" w:line="300"/>
        <w:jc w:val="both"/>
      </w:pPr>
      <w:r>
        <w:rPr>
          <w:rFonts w:ascii="Times New Roman" w:cs="Times New Roman" w:eastAsia="Times New Roman" w:hAnsi="Times New Roman"/>
          <w:color w:val="2E2E2E"/>
          <w:sz w:val="22"/>
          <w:szCs w:val="22"/>
        </w:rPr>
        <w:t xml:space="preserve">The reasoning behind that investment is consistent with the rest of Japanese foreign policy. A country whose maritime disputes rest on international law cannot be selective about which international legal institutions it supports.</w:t>
      </w:r>
    </w:p>
    <w:p>
      <w:pPr>
        <w:spacing w:after="120" w:before="0" w:line="300"/>
        <w:jc w:val="both"/>
      </w:pPr>
      <w:r>
        <w:rPr>
          <w:rFonts w:ascii="Times New Roman" w:cs="Times New Roman" w:eastAsia="Times New Roman" w:hAnsi="Times New Roman"/>
          <w:color w:val="2E2E2E"/>
          <w:sz w:val="22"/>
          <w:szCs w:val="22"/>
        </w:rPr>
        <w:t xml:space="preserve">The United States has never accepted the court's jurisdiction over its nationals, a position held across administrations of both parties, and has previously imposed and then lifted sanctions on court officials.</w:t>
      </w:r>
    </w:p>
    <w:p>
      <w:pPr>
        <w:spacing w:after="120" w:before="0" w:line="300"/>
        <w:jc w:val="both"/>
      </w:pPr>
      <w:r>
        <w:rPr>
          <w:rFonts w:ascii="Times New Roman" w:cs="Times New Roman" w:eastAsia="Times New Roman" w:hAnsi="Times New Roman"/>
          <w:color w:val="2E2E2E"/>
          <w:sz w:val="22"/>
          <w:szCs w:val="22"/>
        </w:rPr>
        <w:t xml:space="preserve">Those earlier measures complicated the court's banking and travel arrangements rather than halting its work, and their practical effect depends on how broadly any new measures are drawn.</w:t>
      </w:r>
    </w:p>
    <w:p>
      <w:pPr>
        <w:spacing w:after="120" w:before="0" w:line="300"/>
        <w:jc w:val="both"/>
      </w:pPr>
      <w:r>
        <w:rPr>
          <w:rFonts w:ascii="Times New Roman" w:cs="Times New Roman" w:eastAsia="Times New Roman" w:hAnsi="Times New Roman"/>
          <w:color w:val="2E2E2E"/>
          <w:sz w:val="22"/>
          <w:szCs w:val="22"/>
        </w:rPr>
        <w:t xml:space="preserve">For Japan the difficulty is not principle but management: how to maintain a legal commitment without turning it into a public disagreement with the ally whose security guarantee underwrites Japanese defence.</w:t>
      </w:r>
    </w:p>
    <w:p>
      <w:pPr>
        <w:spacing w:after="120" w:before="0" w:line="300"/>
        <w:jc w:val="both"/>
      </w:pPr>
      <w:r>
        <w:rPr>
          <w:rFonts w:ascii="Times New Roman" w:cs="Times New Roman" w:eastAsia="Times New Roman" w:hAnsi="Times New Roman"/>
          <w:color w:val="2E2E2E"/>
          <w:sz w:val="22"/>
          <w:szCs w:val="22"/>
        </w:rPr>
        <w:t xml:space="preserve">The standard Japanese approach in such cases is to state the principle in general terms and avoid direct criticism, which satisfies neither side fully and has served for decades.</w:t>
      </w:r>
    </w:p>
    <w:p>
      <w:pPr>
        <w:spacing w:after="120" w:before="0" w:line="300"/>
        <w:jc w:val="both"/>
      </w:pPr>
      <w:r>
        <w:rPr>
          <w:rFonts w:ascii="Times New Roman" w:cs="Times New Roman" w:eastAsia="Times New Roman" w:hAnsi="Times New Roman"/>
          <w:color w:val="2E2E2E"/>
          <w:sz w:val="22"/>
          <w:szCs w:val="22"/>
        </w:rPr>
        <w:t xml:space="preserve">The timing is uncomfortable, with the Prime Minister addressing the General Assembly this week and meeting President Trump tomorrow.</w:t>
      </w:r>
    </w:p>
    <w:p>
      <w:pPr>
        <w:spacing w:after="120" w:before="0" w:line="300"/>
        <w:jc w:val="both"/>
      </w:pPr>
      <w:r>
        <w:rPr>
          <w:rFonts w:ascii="Times New Roman" w:cs="Times New Roman" w:eastAsia="Times New Roman" w:hAnsi="Times New Roman"/>
          <w:color w:val="2E2E2E"/>
          <w:sz w:val="22"/>
          <w:szCs w:val="22"/>
        </w:rPr>
        <w:t xml:space="preserve">European governments, most of them parties to the statute, have opposed such measures previously and would be expected to do so again.</w:t>
      </w:r>
    </w:p>
    <w:p>
      <w:pPr>
        <w:spacing w:after="200" w:before="40"/>
        <w:jc w:val="right"/>
      </w:pPr>
      <w:r>
        <w:rPr>
          <w:rFonts w:ascii="Helvetica" w:cs="Helvetica" w:eastAsia="Helvetica" w:hAnsi="Helvetica"/>
          <w:i/>
          <w:iCs/>
          <w:color w:val="888888"/>
          <w:sz w:val="16"/>
          <w:szCs w:val="16"/>
        </w:rPr>
        <w:t xml:space="preserve">[288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Officials Meet Before the Principals Do</w:t>
      </w:r>
    </w:p>
    <w:p>
      <w:pPr>
        <w:pBdr>
          <w:bottom w:val="single" w:color="CCCCCC" w:sz="4"/>
        </w:pBdr>
        <w:spacing w:after="120" w:before="40"/>
      </w:pPr>
      <w:r>
        <w:rPr>
          <w:rFonts w:ascii="Helvetica" w:cs="Helvetica" w:eastAsia="Helvetica" w:hAnsi="Helvetica"/>
          <w:i/>
          <w:iCs/>
          <w:color w:val="888888"/>
          <w:sz w:val="18"/>
          <w:szCs w:val="18"/>
        </w:rPr>
        <w:t xml:space="preserve">By Jonathan Mercer | Senior Editor, International Desk</w:t>
      </w:r>
    </w:p>
    <w:p>
      <w:pPr>
        <w:spacing w:after="120" w:before="0" w:line="300"/>
        <w:jc w:val="both"/>
      </w:pPr>
      <w:r>
        <w:rPr>
          <w:rFonts w:ascii="Times New Roman" w:cs="Times New Roman" w:eastAsia="Times New Roman" w:hAnsi="Times New Roman"/>
          <w:color w:val="2E2E2E"/>
          <w:sz w:val="22"/>
          <w:szCs w:val="22"/>
        </w:rPr>
        <w:t xml:space="preserve">American and Chinese ministerial-level talks are under way ahead of Thursday's summit, with artificial intelligence and rare earth elements likely on the agenda, according to Yomiuri Shimbun.</w:t>
      </w:r>
    </w:p>
    <w:p>
      <w:pPr>
        <w:spacing w:after="120" w:before="0" w:line="300"/>
        <w:jc w:val="both"/>
      </w:pPr>
      <w:r>
        <w:rPr>
          <w:rFonts w:ascii="Times New Roman" w:cs="Times New Roman" w:eastAsia="Times New Roman" w:hAnsi="Times New Roman"/>
          <w:color w:val="2E2E2E"/>
          <w:sz w:val="22"/>
          <w:szCs w:val="22"/>
        </w:rPr>
        <w:t xml:space="preserve">Preparatory talks at that level are where the substance of a leaders' meeting is actually settled, and by the time the principals meet the communiqué is frequently close to final.</w:t>
      </w:r>
    </w:p>
    <w:p>
      <w:pPr>
        <w:spacing w:after="120" w:before="0" w:line="300"/>
        <w:jc w:val="both"/>
      </w:pPr>
      <w:r>
        <w:rPr>
          <w:rFonts w:ascii="Times New Roman" w:cs="Times New Roman" w:eastAsia="Times New Roman" w:hAnsi="Times New Roman"/>
          <w:color w:val="2E2E2E"/>
          <w:sz w:val="22"/>
          <w:szCs w:val="22"/>
        </w:rPr>
        <w:t xml:space="preserve">That is the convention rather than the rule, and the current American administration has repeatedly departed from it, which is why the preparatory stage is being watched more closely than usual.</w:t>
      </w:r>
    </w:p>
    <w:p>
      <w:pPr>
        <w:spacing w:after="120" w:before="0" w:line="300"/>
        <w:jc w:val="both"/>
      </w:pPr>
      <w:r>
        <w:rPr>
          <w:rFonts w:ascii="Times New Roman" w:cs="Times New Roman" w:eastAsia="Times New Roman" w:hAnsi="Times New Roman"/>
          <w:color w:val="2E2E2E"/>
          <w:sz w:val="22"/>
          <w:szCs w:val="22"/>
        </w:rPr>
        <w:t xml:space="preserve">The two subjects are linked more tightly than they appear. Artificial intelligence requires chips, chips require manufacturing equipment, and the equipment is subject to export controls.</w:t>
      </w:r>
    </w:p>
    <w:p>
      <w:pPr>
        <w:spacing w:after="120" w:before="0" w:line="300"/>
        <w:jc w:val="both"/>
      </w:pPr>
      <w:r>
        <w:rPr>
          <w:rFonts w:ascii="Times New Roman" w:cs="Times New Roman" w:eastAsia="Times New Roman" w:hAnsi="Times New Roman"/>
          <w:color w:val="2E2E2E"/>
          <w:sz w:val="22"/>
          <w:szCs w:val="22"/>
        </w:rPr>
        <w:t xml:space="preserve">Rare earths are the Chinese instrument in the same argument, reaching the motors, magnets and electronics that go into everything from vehicles to defence systems.</w:t>
      </w:r>
    </w:p>
    <w:p>
      <w:pPr>
        <w:spacing w:after="120" w:before="0" w:line="300"/>
        <w:jc w:val="both"/>
      </w:pPr>
      <w:r>
        <w:rPr>
          <w:rFonts w:ascii="Times New Roman" w:cs="Times New Roman" w:eastAsia="Times New Roman" w:hAnsi="Times New Roman"/>
          <w:color w:val="2E2E2E"/>
          <w:sz w:val="22"/>
          <w:szCs w:val="22"/>
        </w:rPr>
        <w:t xml:space="preserve">Each side therefore holds a chokepoint on the other's industrial base, which is a structure that produces negotiation rather than escalation, at least while both sides prefer production to leverage.</w:t>
      </w:r>
    </w:p>
    <w:p>
      <w:pPr>
        <w:spacing w:after="120" w:before="0" w:line="300"/>
        <w:jc w:val="both"/>
      </w:pPr>
      <w:r>
        <w:rPr>
          <w:rFonts w:ascii="Times New Roman" w:cs="Times New Roman" w:eastAsia="Times New Roman" w:hAnsi="Times New Roman"/>
          <w:color w:val="2E2E2E"/>
          <w:sz w:val="22"/>
          <w:szCs w:val="22"/>
        </w:rPr>
        <w:t xml:space="preserve">Japan sits inside both chokepoints without controlling either. Its semiconductor equipment makers are affected by American controls and its manufacturers by Chinese ones.</w:t>
      </w:r>
    </w:p>
    <w:p>
      <w:pPr>
        <w:spacing w:after="120" w:before="0" w:line="300"/>
        <w:jc w:val="both"/>
      </w:pPr>
      <w:r>
        <w:rPr>
          <w:rFonts w:ascii="Times New Roman" w:cs="Times New Roman" w:eastAsia="Times New Roman" w:hAnsi="Times New Roman"/>
          <w:color w:val="2E2E2E"/>
          <w:sz w:val="22"/>
          <w:szCs w:val="22"/>
        </w:rPr>
        <w:t xml:space="preserve">That is why the Japan-US summit on Tuesday matters to Tokyo out of proportion to what it will produce: it is the last opportunity to put Japanese exposure into the American position.</w:t>
      </w:r>
    </w:p>
    <w:p>
      <w:pPr>
        <w:spacing w:after="120" w:before="0" w:line="300"/>
        <w:jc w:val="both"/>
      </w:pPr>
      <w:r>
        <w:rPr>
          <w:rFonts w:ascii="Times New Roman" w:cs="Times New Roman" w:eastAsia="Times New Roman" w:hAnsi="Times New Roman"/>
          <w:color w:val="2E2E2E"/>
          <w:sz w:val="22"/>
          <w:szCs w:val="22"/>
        </w:rPr>
        <w:t xml:space="preserve">Ministerial talks also cover the tariff schedules, agricultural purchases and the technology enforcement measures that make up the working substance of the relationship.</w:t>
      </w:r>
    </w:p>
    <w:p>
      <w:pPr>
        <w:spacing w:after="120" w:before="0" w:line="300"/>
        <w:jc w:val="both"/>
      </w:pPr>
      <w:r>
        <w:rPr>
          <w:rFonts w:ascii="Times New Roman" w:cs="Times New Roman" w:eastAsia="Times New Roman" w:hAnsi="Times New Roman"/>
          <w:color w:val="2E2E2E"/>
          <w:sz w:val="22"/>
          <w:szCs w:val="22"/>
        </w:rPr>
        <w:t xml:space="preserve">Whatever is agreed on Thursday will be priced in Tokyo on the same morning it reopens after four closed days.</w:t>
      </w:r>
    </w:p>
    <w:p>
      <w:pPr>
        <w:spacing w:after="200" w:before="40"/>
        <w:jc w:val="right"/>
      </w:pPr>
      <w:r>
        <w:rPr>
          <w:rFonts w:ascii="Helvetica" w:cs="Helvetica" w:eastAsia="Helvetica" w:hAnsi="Helvetica"/>
          <w:i/>
          <w:iCs/>
          <w:color w:val="888888"/>
          <w:sz w:val="16"/>
          <w:szCs w:val="16"/>
        </w:rPr>
        <w:t xml:space="preserve">[267 words]</w:t>
      </w:r>
    </w:p>
    <w:p>
      <w:pPr>
        <w:shd w:fill="0D1B2A" w:color="auto" w:val="clear"/>
        <w:spacing w:after="160" w:before="300"/>
        <w:jc w:val="center"/>
      </w:pPr>
      <w:r>
        <w:rPr>
          <w:rFonts w:ascii="Helvetica" w:cs="Helvetica" w:eastAsia="Helvetica" w:hAnsi="Helvetica"/>
          <w:b/>
          <w:bCs/>
          <w:color w:val="FFFFFF"/>
          <w:sz w:val="24"/>
          <w:szCs w:val="24"/>
        </w:rPr>
        <w:t xml:space="preserve">— ECONOMY —</w:t>
      </w:r>
    </w:p>
    <w:p>
      <w:pPr>
        <w:pBdr>
          <w:top w:val="thick" w:color="9B1B2A" w:sz="18"/>
        </w:pBdr>
        <w:spacing w:after="80" w:before="160"/>
      </w:pPr>
      <w:r>
        <w:rPr>
          <w:rFonts w:ascii="Times New Roman" w:cs="Times New Roman" w:eastAsia="Times New Roman" w:hAnsi="Times New Roman"/>
          <w:b/>
          <w:bCs/>
          <w:color w:val="0D1B2A"/>
          <w:sz w:val="40"/>
          <w:szCs w:val="40"/>
        </w:rPr>
        <w:t xml:space="preserve">Tokyo Is Shut Until Thursday, and Four Days of News Will Arrive in One Session</w:t>
      </w:r>
    </w:p>
    <w:p>
      <w:pPr>
        <w:spacing w:after="40" w:before="40"/>
      </w:pPr>
      <w:r>
        <w:rPr>
          <w:rFonts w:ascii="Times New Roman" w:cs="Times New Roman" w:eastAsia="Times New Roman" w:hAnsi="Times New Roman"/>
          <w:i/>
          <w:iCs/>
          <w:color w:val="9B1B2A"/>
          <w:sz w:val="22"/>
          <w:szCs w:val="22"/>
        </w:rPr>
        <w:t xml:space="preserve">The 22nd is a citizens' holiday and the 23rd is the equinox, leaving the Bank of Japan's new rate to take effect on the same morning the market reopens</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The Tokyo Stock Exchange is closed today for Respect for the Aged Day and tomorrow for the citizens' holiday that falls between two public holidays, according to Kabutan. With Wednesday the Autumnal Equinox, the next normal trading day is Thursday the 24th.</w:t>
      </w:r>
    </w:p>
    <w:p>
      <w:pPr>
        <w:spacing w:after="120" w:before="0" w:line="300"/>
        <w:jc w:val="both"/>
      </w:pPr>
      <w:r>
        <w:rPr>
          <w:rFonts w:ascii="Times New Roman" w:cs="Times New Roman" w:eastAsia="Times New Roman" w:hAnsi="Times New Roman"/>
          <w:color w:val="2E2E2E"/>
          <w:sz w:val="22"/>
          <w:szCs w:val="22"/>
        </w:rPr>
        <w:t xml:space="preserve">Four consecutive closures is unusual for a market that observes most of its holidays singly, and it is the mechanism that produces Silver Week: a Monday holiday and a Wednesday holiday convert the Tuesday between them into a holiday of its own.</w:t>
      </w:r>
    </w:p>
    <w:p>
      <w:pPr>
        <w:spacing w:after="120" w:before="0" w:line="300"/>
        <w:jc w:val="both"/>
      </w:pPr>
      <w:r>
        <w:rPr>
          <w:rFonts w:ascii="Times New Roman" w:cs="Times New Roman" w:eastAsia="Times New Roman" w:hAnsi="Times New Roman"/>
          <w:color w:val="2E2E2E"/>
          <w:sz w:val="22"/>
          <w:szCs w:val="22"/>
        </w:rPr>
        <w:t xml:space="preserve">The consequence for investors is that a considerable quantity of news will be priced in a single session rather than absorbed across four.</w:t>
      </w:r>
    </w:p>
    <w:p>
      <w:pPr>
        <w:spacing w:after="120" w:before="0" w:line="300"/>
        <w:jc w:val="both"/>
      </w:pPr>
      <w:r>
        <w:rPr>
          <w:rFonts w:ascii="Times New Roman" w:cs="Times New Roman" w:eastAsia="Times New Roman" w:hAnsi="Times New Roman"/>
          <w:color w:val="2E2E2E"/>
          <w:sz w:val="22"/>
          <w:szCs w:val="22"/>
        </w:rPr>
        <w:t xml:space="preserve">The Bank of Japan's policy rate of around 1.25%, decided on the 18th, takes effect on Thursday itself, which means the market reopens on the morning the new rate applies.</w:t>
      </w:r>
    </w:p>
    <w:p>
      <w:pPr>
        <w:spacing w:after="120" w:before="0" w:line="300"/>
        <w:jc w:val="both"/>
      </w:pPr>
      <w:r>
        <w:rPr>
          <w:rFonts w:ascii="Times New Roman" w:cs="Times New Roman" w:eastAsia="Times New Roman" w:hAnsi="Times New Roman"/>
          <w:color w:val="2E2E2E"/>
          <w:sz w:val="22"/>
          <w:szCs w:val="22"/>
        </w:rPr>
        <w:t xml:space="preserve">That is the highest policy rate in approximately 31 years, and the focus has already moved past the decision to the pace of what follows.</w:t>
      </w:r>
    </w:p>
    <w:p>
      <w:pPr>
        <w:spacing w:after="120" w:before="0" w:line="300"/>
        <w:jc w:val="both"/>
      </w:pPr>
      <w:r>
        <w:rPr>
          <w:rFonts w:ascii="Times New Roman" w:cs="Times New Roman" w:eastAsia="Times New Roman" w:hAnsi="Times New Roman"/>
          <w:color w:val="2E2E2E"/>
          <w:sz w:val="22"/>
          <w:szCs w:val="22"/>
        </w:rPr>
        <w:t xml:space="preserve">The currency will have moved substantially by then. At 6 a.m. today the yen stood at 156.68 to 156.96 against the dollar, having weakened by 0.80 yen from the previous day, and at 179.92 to 180.34 against the euro, according to Kyodo News.</w:t>
      </w:r>
    </w:p>
    <w:p>
      <w:pPr>
        <w:spacing w:after="120" w:before="0" w:line="300"/>
        <w:jc w:val="both"/>
      </w:pPr>
      <w:r>
        <w:rPr>
          <w:rFonts w:ascii="Times New Roman" w:cs="Times New Roman" w:eastAsia="Times New Roman" w:hAnsi="Times New Roman"/>
          <w:color w:val="2E2E2E"/>
          <w:sz w:val="22"/>
          <w:szCs w:val="22"/>
        </w:rPr>
        <w:t xml:space="preserve">The yen had surged in New York at the end of last week on expectations of Bank of Japan rate checks and of intervention, and one market comment quoted by Kyodo described the effect as a drop in the ocean.</w:t>
      </w:r>
    </w:p>
    <w:p>
      <w:pPr>
        <w:spacing w:after="120" w:before="0" w:line="300"/>
        <w:jc w:val="both"/>
      </w:pPr>
      <w:r>
        <w:rPr>
          <w:rFonts w:ascii="Times New Roman" w:cs="Times New Roman" w:eastAsia="Times New Roman" w:hAnsi="Times New Roman"/>
          <w:color w:val="2E2E2E"/>
          <w:sz w:val="22"/>
          <w:szCs w:val="22"/>
        </w:rPr>
        <w:t xml:space="preserve">That phrase captures the difficulty precisely. Official action can move the currency by a yen or two for a day, and the interest rate differential that is pushing it the other way has not changed.</w:t>
      </w:r>
    </w:p>
    <w:p>
      <w:pPr>
        <w:spacing w:after="120" w:before="0" w:line="300"/>
        <w:jc w:val="both"/>
      </w:pPr>
      <w:r>
        <w:rPr>
          <w:rFonts w:ascii="Times New Roman" w:cs="Times New Roman" w:eastAsia="Times New Roman" w:hAnsi="Times New Roman"/>
          <w:color w:val="2E2E2E"/>
          <w:sz w:val="22"/>
          <w:szCs w:val="22"/>
        </w:rPr>
        <w:t xml:space="preserve">The typhoon adds a domestic variable. Insurers, railways, retailers and construction companies all move on storm damage, in different directions, and the assessment will not be complete before Thursday.</w:t>
      </w:r>
    </w:p>
    <w:p>
      <w:pPr>
        <w:spacing w:after="120" w:before="0" w:line="300"/>
        <w:jc w:val="both"/>
      </w:pPr>
      <w:r>
        <w:rPr>
          <w:rFonts w:ascii="Times New Roman" w:cs="Times New Roman" w:eastAsia="Times New Roman" w:hAnsi="Times New Roman"/>
          <w:color w:val="2E2E2E"/>
          <w:sz w:val="22"/>
          <w:szCs w:val="22"/>
        </w:rPr>
        <w:t xml:space="preserve">The summit in New York on Tuesday and the American meeting with China on Thursday will both have happened by the time Tokyo opens, with artificial intelligence and rare earths on both agendas.</w:t>
      </w:r>
    </w:p>
    <w:p>
      <w:pPr>
        <w:spacing w:after="120" w:before="0" w:line="300"/>
        <w:jc w:val="both"/>
      </w:pPr>
      <w:r>
        <w:rPr>
          <w:rFonts w:ascii="Times New Roman" w:cs="Times New Roman" w:eastAsia="Times New Roman" w:hAnsi="Times New Roman"/>
          <w:color w:val="2E2E2E"/>
          <w:sz w:val="22"/>
          <w:szCs w:val="22"/>
        </w:rPr>
        <w:t xml:space="preserve">China announces its Loan Prime Rate for September today, which reaches Japanese exporters through the demand outlook rather than through any direct channel.</w:t>
      </w:r>
    </w:p>
    <w:p>
      <w:pPr>
        <w:spacing w:after="120" w:before="0" w:line="300"/>
        <w:jc w:val="both"/>
      </w:pPr>
      <w:r>
        <w:rPr>
          <w:rFonts w:ascii="Times New Roman" w:cs="Times New Roman" w:eastAsia="Times New Roman" w:hAnsi="Times New Roman"/>
          <w:color w:val="2E2E2E"/>
          <w:sz w:val="22"/>
          <w:szCs w:val="22"/>
        </w:rPr>
        <w:t xml:space="preserve">The Nikkei carries 65,018.95 into that session, after three consecutive gains, and remains roughly 11% below its June high of 72,831.73.</w:t>
      </w:r>
    </w:p>
    <w:p>
      <w:pPr>
        <w:spacing w:after="200" w:before="40"/>
        <w:jc w:val="right"/>
      </w:pPr>
      <w:r>
        <w:rPr>
          <w:rFonts w:ascii="Helvetica" w:cs="Helvetica" w:eastAsia="Helvetica" w:hAnsi="Helvetica"/>
          <w:i/>
          <w:iCs/>
          <w:color w:val="888888"/>
          <w:sz w:val="16"/>
          <w:szCs w:val="16"/>
        </w:rPr>
        <w:t xml:space="preserve">[386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Yen Gives Back Most of Its New York Gain, and the Market Calls Official Action a Drop in the Ocean</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At 6 a.m. today the yen traded at 156.68 to 156.96 against the dollar, weaker by 0.80 yen than the previous day, after surging in New York at the end of last week, according to Kyodo News.</w:t>
      </w:r>
    </w:p>
    <w:p>
      <w:pPr>
        <w:spacing w:after="120" w:before="0" w:line="300"/>
        <w:jc w:val="both"/>
      </w:pPr>
      <w:r>
        <w:rPr>
          <w:rFonts w:ascii="Times New Roman" w:cs="Times New Roman" w:eastAsia="Times New Roman" w:hAnsi="Times New Roman"/>
          <w:color w:val="2E2E2E"/>
          <w:sz w:val="22"/>
          <w:szCs w:val="22"/>
        </w:rPr>
        <w:t xml:space="preserve">The New York move followed expectations of Bank of Japan rate checks and concern that intervention might follow, and the reversal since is the market testing whether either is actually coming.</w:t>
      </w:r>
    </w:p>
    <w:p>
      <w:pPr>
        <w:spacing w:after="120" w:before="0" w:line="300"/>
        <w:jc w:val="both"/>
      </w:pPr>
      <w:r>
        <w:rPr>
          <w:rFonts w:ascii="Times New Roman" w:cs="Times New Roman" w:eastAsia="Times New Roman" w:hAnsi="Times New Roman"/>
          <w:color w:val="2E2E2E"/>
          <w:sz w:val="22"/>
          <w:szCs w:val="22"/>
        </w:rPr>
        <w:t xml:space="preserve">A rate check is the step below intervention. Officials telephone dealers at major banks and ask the price at which they would trade, and the call itself carries the message.</w:t>
      </w:r>
    </w:p>
    <w:p>
      <w:pPr>
        <w:spacing w:after="120" w:before="0" w:line="300"/>
        <w:jc w:val="both"/>
      </w:pPr>
      <w:r>
        <w:rPr>
          <w:rFonts w:ascii="Times New Roman" w:cs="Times New Roman" w:eastAsia="Times New Roman" w:hAnsi="Times New Roman"/>
          <w:color w:val="2E2E2E"/>
          <w:sz w:val="22"/>
          <w:szCs w:val="22"/>
        </w:rPr>
        <w:t xml:space="preserve">No yen are bought in a rate check, which is why the moves it produces are measured in a yen or two and why they rarely last more than a session.</w:t>
      </w:r>
    </w:p>
    <w:p>
      <w:pPr>
        <w:spacing w:after="120" w:before="0" w:line="300"/>
        <w:jc w:val="both"/>
      </w:pPr>
      <w:r>
        <w:rPr>
          <w:rFonts w:ascii="Times New Roman" w:cs="Times New Roman" w:eastAsia="Times New Roman" w:hAnsi="Times New Roman"/>
          <w:color w:val="2E2E2E"/>
          <w:sz w:val="22"/>
          <w:szCs w:val="22"/>
        </w:rPr>
        <w:t xml:space="preserve">Actual intervention is conducted by the Bank of Japan as the finance ministry's agent, selling dollars from the reserves, and it is confirmed only afterward if at all.</w:t>
      </w:r>
    </w:p>
    <w:p>
      <w:pPr>
        <w:spacing w:after="120" w:before="0" w:line="300"/>
        <w:jc w:val="both"/>
      </w:pPr>
      <w:r>
        <w:rPr>
          <w:rFonts w:ascii="Times New Roman" w:cs="Times New Roman" w:eastAsia="Times New Roman" w:hAnsi="Times New Roman"/>
          <w:color w:val="2E2E2E"/>
          <w:sz w:val="22"/>
          <w:szCs w:val="22"/>
        </w:rPr>
        <w:t xml:space="preserve">One market comment quoted by Kyodo News described the official effort as a drop in the ocean, which is the standard criticism of unilateral action against a differential.</w:t>
      </w:r>
    </w:p>
    <w:p>
      <w:pPr>
        <w:spacing w:after="120" w:before="0" w:line="300"/>
        <w:jc w:val="both"/>
      </w:pPr>
      <w:r>
        <w:rPr>
          <w:rFonts w:ascii="Times New Roman" w:cs="Times New Roman" w:eastAsia="Times New Roman" w:hAnsi="Times New Roman"/>
          <w:color w:val="2E2E2E"/>
          <w:sz w:val="22"/>
          <w:szCs w:val="22"/>
        </w:rPr>
        <w:t xml:space="preserve">That differential is the whole of the argument. The Federal Reserve's target range is 3.75% to 4.00% and the American ten-year yield is around 5%, against a Japanese policy rate that becomes 1.25% on Thursday.</w:t>
      </w:r>
    </w:p>
    <w:p>
      <w:pPr>
        <w:spacing w:after="120" w:before="0" w:line="300"/>
        <w:jc w:val="both"/>
      </w:pPr>
      <w:r>
        <w:rPr>
          <w:rFonts w:ascii="Times New Roman" w:cs="Times New Roman" w:eastAsia="Times New Roman" w:hAnsi="Times New Roman"/>
          <w:color w:val="2E2E2E"/>
          <w:sz w:val="22"/>
          <w:szCs w:val="22"/>
        </w:rPr>
        <w:t xml:space="preserve">Closing a gap of that size with quarter-point increases would take years, which is why the currency responds to the expected path rather than to any single decision.</w:t>
      </w:r>
    </w:p>
    <w:p>
      <w:pPr>
        <w:spacing w:after="120" w:before="0" w:line="300"/>
        <w:jc w:val="both"/>
      </w:pPr>
      <w:r>
        <w:rPr>
          <w:rFonts w:ascii="Times New Roman" w:cs="Times New Roman" w:eastAsia="Times New Roman" w:hAnsi="Times New Roman"/>
          <w:color w:val="2E2E2E"/>
          <w:sz w:val="22"/>
          <w:szCs w:val="22"/>
        </w:rPr>
        <w:t xml:space="preserve">Coordinated intervention with the United States Treasury, conducted earlier this month, is more effective than unilateral action because it removes any suspicion that the two governments are working at cross purposes.</w:t>
      </w:r>
    </w:p>
    <w:p>
      <w:pPr>
        <w:spacing w:after="120" w:before="0" w:line="300"/>
        <w:jc w:val="both"/>
      </w:pPr>
      <w:r>
        <w:rPr>
          <w:rFonts w:ascii="Times New Roman" w:cs="Times New Roman" w:eastAsia="Times New Roman" w:hAnsi="Times New Roman"/>
          <w:color w:val="2E2E2E"/>
          <w:sz w:val="22"/>
          <w:szCs w:val="22"/>
        </w:rPr>
        <w:t xml:space="preserve">The euro rate, at 179.92 to 180.34, is the figure that matters to households importing European goods and to the travel industry, and it has moved less dramatically than the dollar rate.</w:t>
      </w:r>
    </w:p>
    <w:p>
      <w:pPr>
        <w:spacing w:after="120" w:before="0" w:line="300"/>
        <w:jc w:val="both"/>
      </w:pPr>
      <w:r>
        <w:rPr>
          <w:rFonts w:ascii="Times New Roman" w:cs="Times New Roman" w:eastAsia="Times New Roman" w:hAnsi="Times New Roman"/>
          <w:color w:val="2E2E2E"/>
          <w:sz w:val="22"/>
          <w:szCs w:val="22"/>
        </w:rPr>
        <w:t xml:space="preserve">With Tokyo closed for four days, the yen will be traded in London and New York without a domestic market to anchor it, which is the condition under which sharp moves have historically occurred.</w:t>
      </w:r>
    </w:p>
    <w:p>
      <w:pPr>
        <w:spacing w:after="200" w:before="40"/>
        <w:jc w:val="right"/>
      </w:pPr>
      <w:r>
        <w:rPr>
          <w:rFonts w:ascii="Helvetica" w:cs="Helvetica" w:eastAsia="Helvetica" w:hAnsi="Helvetica"/>
          <w:i/>
          <w:iCs/>
          <w:color w:val="888888"/>
          <w:sz w:val="16"/>
          <w:szCs w:val="16"/>
        </w:rPr>
        <w:t xml:space="preserve">[345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New Rate Applies From Thursday, and the Argument Has Moved to What Comes After It</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The Bank of Japan's policy rate of 1.25%, decided on the 18th, applies from Thursday the 24th, the highest level in approximately 31 years, according to Asahi Shimbun and Yomiuri Shimbun. The pace of the next increase is now the focus.</w:t>
      </w:r>
    </w:p>
    <w:p>
      <w:pPr>
        <w:spacing w:after="120" w:before="0" w:line="300"/>
        <w:jc w:val="both"/>
      </w:pPr>
      <w:r>
        <w:rPr>
          <w:rFonts w:ascii="Times New Roman" w:cs="Times New Roman" w:eastAsia="Times New Roman" w:hAnsi="Times New Roman"/>
          <w:color w:val="2E2E2E"/>
          <w:sz w:val="22"/>
          <w:szCs w:val="22"/>
        </w:rPr>
        <w:t xml:space="preserve">Governor Kazuo Ueda's formulation, that rates will continue to be raised depending on the situation, commits the bank to a direction while withholding a schedule, which is what has turned a quarter-point into a question about a series.</w:t>
      </w:r>
    </w:p>
    <w:p>
      <w:pPr>
        <w:spacing w:after="120" w:before="0" w:line="300"/>
        <w:jc w:val="both"/>
      </w:pPr>
      <w:r>
        <w:rPr>
          <w:rFonts w:ascii="Times New Roman" w:cs="Times New Roman" w:eastAsia="Times New Roman" w:hAnsi="Times New Roman"/>
          <w:color w:val="2E2E2E"/>
          <w:sz w:val="22"/>
          <w:szCs w:val="22"/>
        </w:rPr>
        <w:t xml:space="preserve">The interval since the June increase was the shortest of his tenure, and that detail is doing more work in the market's expectations than anything said at the press conference.</w:t>
      </w:r>
    </w:p>
    <w:p>
      <w:pPr>
        <w:spacing w:after="120" w:before="0" w:line="300"/>
        <w:jc w:val="both"/>
      </w:pPr>
      <w:r>
        <w:rPr>
          <w:rFonts w:ascii="Times New Roman" w:cs="Times New Roman" w:eastAsia="Times New Roman" w:hAnsi="Times New Roman"/>
          <w:color w:val="2E2E2E"/>
          <w:sz w:val="22"/>
          <w:szCs w:val="22"/>
        </w:rPr>
        <w:t xml:space="preserve">The situation the bank is weighing has not improved. Crude remains above $100 a barrel, the yen is in the high 156 range and moved to 158 last week, and inter-company prices have stayed elevated long enough to reach consumers.</w:t>
      </w:r>
    </w:p>
    <w:p>
      <w:pPr>
        <w:spacing w:after="120" w:before="0" w:line="300"/>
        <w:jc w:val="both"/>
      </w:pPr>
      <w:r>
        <w:rPr>
          <w:rFonts w:ascii="Times New Roman" w:cs="Times New Roman" w:eastAsia="Times New Roman" w:hAnsi="Times New Roman"/>
          <w:color w:val="2E2E2E"/>
          <w:sz w:val="22"/>
          <w:szCs w:val="22"/>
        </w:rPr>
        <w:t xml:space="preserve">Wage growth is the component the bank treats as decisive, because a tightening cycle justified by imported costs alone would be tightening into a shock rather than into an expansion.</w:t>
      </w:r>
    </w:p>
    <w:p>
      <w:pPr>
        <w:spacing w:after="120" w:before="0" w:line="300"/>
        <w:jc w:val="both"/>
      </w:pPr>
      <w:r>
        <w:rPr>
          <w:rFonts w:ascii="Times New Roman" w:cs="Times New Roman" w:eastAsia="Times New Roman" w:hAnsi="Times New Roman"/>
          <w:color w:val="2E2E2E"/>
          <w:sz w:val="22"/>
          <w:szCs w:val="22"/>
        </w:rPr>
        <w:t xml:space="preserve">On the other side of the ledger, rice has fallen to the 2,000 yen range for a five-kilogram bag for the first time in about two years, and the food consumption tax cut arrives in 2027.</w:t>
      </w:r>
    </w:p>
    <w:p>
      <w:pPr>
        <w:spacing w:after="120" w:before="0" w:line="300"/>
        <w:jc w:val="both"/>
      </w:pPr>
      <w:r>
        <w:rPr>
          <w:rFonts w:ascii="Times New Roman" w:cs="Times New Roman" w:eastAsia="Times New Roman" w:hAnsi="Times New Roman"/>
          <w:color w:val="2E2E2E"/>
          <w:sz w:val="22"/>
          <w:szCs w:val="22"/>
        </w:rPr>
        <w:t xml:space="preserve">For households the transition's asymmetry is already visible. Megabanks are reported to be taking ordinary deposit interest rates to 0.5%, while estimates of the increased burden on variable-rate mortgage holders continue.</w:t>
      </w:r>
    </w:p>
    <w:p>
      <w:pPr>
        <w:spacing w:after="120" w:before="0" w:line="300"/>
        <w:jc w:val="both"/>
      </w:pPr>
      <w:r>
        <w:rPr>
          <w:rFonts w:ascii="Times New Roman" w:cs="Times New Roman" w:eastAsia="Times New Roman" w:hAnsi="Times New Roman"/>
          <w:color w:val="2E2E2E"/>
          <w:sz w:val="22"/>
          <w:szCs w:val="22"/>
        </w:rPr>
        <w:t xml:space="preserve">Those two figures describe opposite ends of the same balance sheet, and very few households sit at both ends at the same scale.</w:t>
      </w:r>
    </w:p>
    <w:p>
      <w:pPr>
        <w:spacing w:after="120" w:before="0" w:line="300"/>
        <w:jc w:val="both"/>
      </w:pPr>
      <w:r>
        <w:rPr>
          <w:rFonts w:ascii="Times New Roman" w:cs="Times New Roman" w:eastAsia="Times New Roman" w:hAnsi="Times New Roman"/>
          <w:color w:val="2E2E2E"/>
          <w:sz w:val="22"/>
          <w:szCs w:val="22"/>
        </w:rPr>
        <w:t xml:space="preserve">Small and medium-sized enterprises are the quieter exposure. They borrow at floating rates, refinance more often than households and hold thinner cash buffers, with no five-year payment adjustment convention to smooth the path.</w:t>
      </w:r>
    </w:p>
    <w:p>
      <w:pPr>
        <w:spacing w:after="120" w:before="0" w:line="300"/>
        <w:jc w:val="both"/>
      </w:pPr>
      <w:r>
        <w:rPr>
          <w:rFonts w:ascii="Times New Roman" w:cs="Times New Roman" w:eastAsia="Times New Roman" w:hAnsi="Times New Roman"/>
          <w:color w:val="2E2E2E"/>
          <w:sz w:val="22"/>
          <w:szCs w:val="22"/>
        </w:rPr>
        <w:t xml:space="preserve">The bank's next meeting will weigh all of it, and the market's working assumption is that the interval will not lengthen.</w:t>
      </w:r>
    </w:p>
    <w:p>
      <w:pPr>
        <w:spacing w:after="200" w:before="40"/>
        <w:jc w:val="right"/>
      </w:pPr>
      <w:r>
        <w:rPr>
          <w:rFonts w:ascii="Helvetica" w:cs="Helvetica" w:eastAsia="Helvetica" w:hAnsi="Helvetica"/>
          <w:i/>
          <w:iCs/>
          <w:color w:val="888888"/>
          <w:sz w:val="16"/>
          <w:szCs w:val="16"/>
        </w:rPr>
        <w:t xml:space="preserve">[323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Half a Per Cent on Deposits, and a Rising Bill on Variable-Rate Loans</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Megabanks are reported to be taking ordinary deposit interest rates to 0.5%, while estimates of an increased burden on variable-rate housing loans continue, according to TV Asahi News and Sankei News.</w:t>
      </w:r>
    </w:p>
    <w:p>
      <w:pPr>
        <w:spacing w:after="120" w:before="0" w:line="300"/>
        <w:jc w:val="both"/>
      </w:pPr>
      <w:r>
        <w:rPr>
          <w:rFonts w:ascii="Times New Roman" w:cs="Times New Roman" w:eastAsia="Times New Roman" w:hAnsi="Times New Roman"/>
          <w:color w:val="2E2E2E"/>
          <w:sz w:val="22"/>
          <w:szCs w:val="22"/>
        </w:rPr>
        <w:t xml:space="preserve">Ordinary deposits in Japan paid effectively nothing for the better part of two decades. A rate of 0.001% was common, which on a million yen produced ten yen a year.</w:t>
      </w:r>
    </w:p>
    <w:p>
      <w:pPr>
        <w:spacing w:after="120" w:before="0" w:line="300"/>
        <w:jc w:val="both"/>
      </w:pPr>
      <w:r>
        <w:rPr>
          <w:rFonts w:ascii="Times New Roman" w:cs="Times New Roman" w:eastAsia="Times New Roman" w:hAnsi="Times New Roman"/>
          <w:color w:val="2E2E2E"/>
          <w:sz w:val="22"/>
          <w:szCs w:val="22"/>
        </w:rPr>
        <w:t xml:space="preserve">At 0.5%, the same million yen earns 5,000 yen before tax, which does not change a household's circumstances and is the first time in many savers' working lives that a current account has not been a slow loss.</w:t>
      </w:r>
    </w:p>
    <w:p>
      <w:pPr>
        <w:spacing w:after="120" w:before="0" w:line="300"/>
        <w:jc w:val="both"/>
      </w:pPr>
      <w:r>
        <w:rPr>
          <w:rFonts w:ascii="Times New Roman" w:cs="Times New Roman" w:eastAsia="Times New Roman" w:hAnsi="Times New Roman"/>
          <w:color w:val="2E2E2E"/>
          <w:sz w:val="22"/>
          <w:szCs w:val="22"/>
        </w:rPr>
        <w:t xml:space="preserve">On the other side, variable rates have been estimated to add about 50,000 yen a year for borrowers in their twenties, spread across the reset schedule the loan follows.</w:t>
      </w:r>
    </w:p>
    <w:p>
      <w:pPr>
        <w:spacing w:after="120" w:before="0" w:line="300"/>
        <w:jc w:val="both"/>
      </w:pPr>
      <w:r>
        <w:rPr>
          <w:rFonts w:ascii="Times New Roman" w:cs="Times New Roman" w:eastAsia="Times New Roman" w:hAnsi="Times New Roman"/>
          <w:color w:val="2E2E2E"/>
          <w:sz w:val="22"/>
          <w:szCs w:val="22"/>
        </w:rPr>
        <w:t xml:space="preserve">Japanese variable mortgages reset their interest twice yearly but adjust the monthly payment only every five years, with a convention capping any increase at 125% of the previous payment.</w:t>
      </w:r>
    </w:p>
    <w:p>
      <w:pPr>
        <w:spacing w:after="120" w:before="0" w:line="300"/>
        <w:jc w:val="both"/>
      </w:pPr>
      <w:r>
        <w:rPr>
          <w:rFonts w:ascii="Times New Roman" w:cs="Times New Roman" w:eastAsia="Times New Roman" w:hAnsi="Times New Roman"/>
          <w:color w:val="2E2E2E"/>
          <w:sz w:val="22"/>
          <w:szCs w:val="22"/>
        </w:rPr>
        <w:t xml:space="preserve">Between adjustments a higher rate changes the composition of the payment rather than its size, so more of each instalment goes to interest and less to principal, which quietly extends the life of the loan.</w:t>
      </w:r>
    </w:p>
    <w:p>
      <w:pPr>
        <w:spacing w:after="120" w:before="0" w:line="300"/>
        <w:jc w:val="both"/>
      </w:pPr>
      <w:r>
        <w:rPr>
          <w:rFonts w:ascii="Times New Roman" w:cs="Times New Roman" w:eastAsia="Times New Roman" w:hAnsi="Times New Roman"/>
          <w:color w:val="2E2E2E"/>
          <w:sz w:val="22"/>
          <w:szCs w:val="22"/>
        </w:rPr>
        <w:t xml:space="preserve">That is why the estimated figure and the felt figure differ, and why many borrowers will notice nothing until their loan's end date has moved.</w:t>
      </w:r>
    </w:p>
    <w:p>
      <w:pPr>
        <w:spacing w:after="120" w:before="0" w:line="300"/>
        <w:jc w:val="both"/>
      </w:pPr>
      <w:r>
        <w:rPr>
          <w:rFonts w:ascii="Times New Roman" w:cs="Times New Roman" w:eastAsia="Times New Roman" w:hAnsi="Times New Roman"/>
          <w:color w:val="2E2E2E"/>
          <w:sz w:val="22"/>
          <w:szCs w:val="22"/>
        </w:rPr>
        <w:t xml:space="preserve">The distribution is generational. Savings are concentrated among older households and mortgage debt among younger ones, so a single policy change produces opposite headlines depending on who is asked.</w:t>
      </w:r>
    </w:p>
    <w:p>
      <w:pPr>
        <w:spacing w:after="120" w:before="0" w:line="300"/>
        <w:jc w:val="both"/>
      </w:pPr>
      <w:r>
        <w:rPr>
          <w:rFonts w:ascii="Times New Roman" w:cs="Times New Roman" w:eastAsia="Times New Roman" w:hAnsi="Times New Roman"/>
          <w:color w:val="2E2E2E"/>
          <w:sz w:val="22"/>
          <w:szCs w:val="22"/>
        </w:rPr>
        <w:t xml:space="preserve">On a holiday reporting a record 36.24 million people aged 65 or over, the deposit rate is the half of the story with the larger constituency.</w:t>
      </w:r>
    </w:p>
    <w:p>
      <w:pPr>
        <w:spacing w:after="120" w:before="0" w:line="300"/>
        <w:jc w:val="both"/>
      </w:pPr>
      <w:r>
        <w:rPr>
          <w:rFonts w:ascii="Times New Roman" w:cs="Times New Roman" w:eastAsia="Times New Roman" w:hAnsi="Times New Roman"/>
          <w:color w:val="2E2E2E"/>
          <w:sz w:val="22"/>
          <w:szCs w:val="22"/>
        </w:rPr>
        <w:t xml:space="preserve">The Bank of Japan's flow of funds data this month showed household holdings of stocks and investment trusts overtaking insurance for the first time, a shift that occurred partly because deposits paid nothing.</w:t>
      </w:r>
    </w:p>
    <w:p>
      <w:pPr>
        <w:spacing w:after="200" w:before="40"/>
        <w:jc w:val="right"/>
      </w:pPr>
      <w:r>
        <w:rPr>
          <w:rFonts w:ascii="Helvetica" w:cs="Helvetica" w:eastAsia="Helvetica" w:hAnsi="Helvetica"/>
          <w:i/>
          <w:iCs/>
          <w:color w:val="888888"/>
          <w:sz w:val="16"/>
          <w:szCs w:val="16"/>
        </w:rPr>
        <w:t xml:space="preserve">[305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Rice in the 2,000-Yen Range for the First Time in About Two Years</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The average price of a five-kilogram bag of rice is in the 2,000-yen range for the first time in about two years, and procedures for buying back stockpiled rice are under way.</w:t>
      </w:r>
    </w:p>
    <w:p>
      <w:pPr>
        <w:spacing w:after="120" w:before="0" w:line="300"/>
        <w:jc w:val="both"/>
      </w:pPr>
      <w:r>
        <w:rPr>
          <w:rFonts w:ascii="Times New Roman" w:cs="Times New Roman" w:eastAsia="Times New Roman" w:hAnsi="Times New Roman"/>
          <w:color w:val="2E2E2E"/>
          <w:sz w:val="22"/>
          <w:szCs w:val="22"/>
        </w:rPr>
        <w:t xml:space="preserve">The figure represents a fifth consecutive weekly decline and the reversal of a shortage that dominated Japanese food prices through the past two years.</w:t>
      </w:r>
    </w:p>
    <w:p>
      <w:pPr>
        <w:spacing w:after="120" w:before="0" w:line="300"/>
        <w:jc w:val="both"/>
      </w:pPr>
      <w:r>
        <w:rPr>
          <w:rFonts w:ascii="Times New Roman" w:cs="Times New Roman" w:eastAsia="Times New Roman" w:hAnsi="Times New Roman"/>
          <w:color w:val="2E2E2E"/>
          <w:sz w:val="22"/>
          <w:szCs w:val="22"/>
        </w:rPr>
        <w:t xml:space="preserve">Beneath the headline sits an inversion the market has not seen in living memory: new rice from this year's harvest selling for less than last year's old rice.</w:t>
      </w:r>
    </w:p>
    <w:p>
      <w:pPr>
        <w:spacing w:after="120" w:before="0" w:line="300"/>
        <w:jc w:val="both"/>
      </w:pPr>
      <w:r>
        <w:rPr>
          <w:rFonts w:ascii="Times New Roman" w:cs="Times New Roman" w:eastAsia="Times New Roman" w:hAnsi="Times New Roman"/>
          <w:color w:val="2E2E2E"/>
          <w:sz w:val="22"/>
          <w:szCs w:val="22"/>
        </w:rPr>
        <w:t xml:space="preserve">The cause is on both sides of the wholesale ledger. Wholesalers are paying low purchase prices for the new crop while agricultural cooperatives hold last year's rice at the elevated prices they paid during the shortage.</w:t>
      </w:r>
    </w:p>
    <w:p>
      <w:pPr>
        <w:spacing w:after="120" w:before="0" w:line="300"/>
        <w:jc w:val="both"/>
      </w:pPr>
      <w:r>
        <w:rPr>
          <w:rFonts w:ascii="Times New Roman" w:cs="Times New Roman" w:eastAsia="Times New Roman" w:hAnsi="Times New Roman"/>
          <w:color w:val="2E2E2E"/>
          <w:sz w:val="22"/>
          <w:szCs w:val="22"/>
        </w:rPr>
        <w:t xml:space="preserve">The government's buyback absorbs that older inventory into the strategic reserve, which the cooperatives could not otherwise sell without taking a loss.</w:t>
      </w:r>
    </w:p>
    <w:p>
      <w:pPr>
        <w:spacing w:after="120" w:before="0" w:line="300"/>
        <w:jc w:val="both"/>
      </w:pPr>
      <w:r>
        <w:rPr>
          <w:rFonts w:ascii="Times New Roman" w:cs="Times New Roman" w:eastAsia="Times New Roman" w:hAnsi="Times New Roman"/>
          <w:color w:val="2E2E2E"/>
          <w:sz w:val="22"/>
          <w:szCs w:val="22"/>
        </w:rPr>
        <w:t xml:space="preserve">The reserve was established after the poor harvest of 1993 sent Japan looking abroad for rice, and it is designed to buy in years of plenty and release in years of shortage, which is what it is now doing.</w:t>
      </w:r>
    </w:p>
    <w:p>
      <w:pPr>
        <w:spacing w:after="120" w:before="0" w:line="300"/>
        <w:jc w:val="both"/>
      </w:pPr>
      <w:r>
        <w:rPr>
          <w:rFonts w:ascii="Times New Roman" w:cs="Times New Roman" w:eastAsia="Times New Roman" w:hAnsi="Times New Roman"/>
          <w:color w:val="2E2E2E"/>
          <w:sz w:val="22"/>
          <w:szCs w:val="22"/>
        </w:rPr>
        <w:t xml:space="preserve">For households the fall is the most tangible piece of good news in a year of price stories, and rice is the commodity Japanese shoppers watch more closely than any other.</w:t>
      </w:r>
    </w:p>
    <w:p>
      <w:pPr>
        <w:spacing w:after="120" w:before="0" w:line="300"/>
        <w:jc w:val="both"/>
      </w:pPr>
      <w:r>
        <w:rPr>
          <w:rFonts w:ascii="Times New Roman" w:cs="Times New Roman" w:eastAsia="Times New Roman" w:hAnsi="Times New Roman"/>
          <w:color w:val="2E2E2E"/>
          <w:sz w:val="22"/>
          <w:szCs w:val="22"/>
        </w:rPr>
        <w:t xml:space="preserve">For farmers it is the opposite. Low wholesale prices were agreed for a crop already delayed by a month of rain, and a typhoon is now crossing the regions where the remainder of it is standing.</w:t>
      </w:r>
    </w:p>
    <w:p>
      <w:pPr>
        <w:spacing w:after="120" w:before="0" w:line="300"/>
        <w:jc w:val="both"/>
      </w:pPr>
      <w:r>
        <w:rPr>
          <w:rFonts w:ascii="Times New Roman" w:cs="Times New Roman" w:eastAsia="Times New Roman" w:hAnsi="Times New Roman"/>
          <w:color w:val="2E2E2E"/>
          <w:sz w:val="22"/>
          <w:szCs w:val="22"/>
        </w:rPr>
        <w:t xml:space="preserve">Rice-related bankruptcies have run at a record pace this year, and a harvest damaged after its price has been set arrives at farms with very little cushion.</w:t>
      </w:r>
    </w:p>
    <w:p>
      <w:pPr>
        <w:spacing w:after="120" w:before="0" w:line="300"/>
        <w:jc w:val="both"/>
      </w:pPr>
      <w:r>
        <w:rPr>
          <w:rFonts w:ascii="Times New Roman" w:cs="Times New Roman" w:eastAsia="Times New Roman" w:hAnsi="Times New Roman"/>
          <w:color w:val="2E2E2E"/>
          <w:sz w:val="22"/>
          <w:szCs w:val="22"/>
        </w:rPr>
        <w:t xml:space="preserve">The agriculture ministry, under a minister appointed less than a week ago, must set the buyback's scale and price, and those two decisions determine who absorbs the loss the inversion has created.</w:t>
      </w:r>
    </w:p>
    <w:p>
      <w:pPr>
        <w:spacing w:after="200" w:before="40"/>
        <w:jc w:val="right"/>
      </w:pPr>
      <w:r>
        <w:rPr>
          <w:rFonts w:ascii="Helvetica" w:cs="Helvetica" w:eastAsia="Helvetica" w:hAnsi="Helvetica"/>
          <w:i/>
          <w:iCs/>
          <w:color w:val="888888"/>
          <w:sz w:val="16"/>
          <w:szCs w:val="16"/>
        </w:rPr>
        <w:t xml:space="preserve">[307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Demography Behind Today's Holiday Is Also the Country's Main Economic Constraint</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The statistics published for Respect for the Aged Day, a record 36.24 million people aged 65 and over and a record 9.43 million of them in work, are the background to almost every economic argument Japan is currently having.</w:t>
      </w:r>
    </w:p>
    <w:p>
      <w:pPr>
        <w:spacing w:after="120" w:before="0" w:line="300"/>
        <w:jc w:val="both"/>
      </w:pPr>
      <w:r>
        <w:rPr>
          <w:rFonts w:ascii="Times New Roman" w:cs="Times New Roman" w:eastAsia="Times New Roman" w:hAnsi="Times New Roman"/>
          <w:color w:val="2E2E2E"/>
          <w:sz w:val="22"/>
          <w:szCs w:val="22"/>
        </w:rPr>
        <w:t xml:space="preserve">A population where close to three in ten people are over 65 has a consumption profile unlike a younger one. Spending shifts from housing, education and durables toward healthcare, services and food.</w:t>
      </w:r>
    </w:p>
    <w:p>
      <w:pPr>
        <w:spacing w:after="120" w:before="0" w:line="300"/>
        <w:jc w:val="both"/>
      </w:pPr>
      <w:r>
        <w:rPr>
          <w:rFonts w:ascii="Times New Roman" w:cs="Times New Roman" w:eastAsia="Times New Roman" w:hAnsi="Times New Roman"/>
          <w:color w:val="2E2E2E"/>
          <w:sz w:val="22"/>
          <w:szCs w:val="22"/>
        </w:rPr>
        <w:t xml:space="preserve">It also has a different price sensitivity. Households living on pensions and savings feel food and energy inflation immediately and have limited capacity to earn their way through it.</w:t>
      </w:r>
    </w:p>
    <w:p>
      <w:pPr>
        <w:spacing w:after="120" w:before="0" w:line="300"/>
        <w:jc w:val="both"/>
      </w:pPr>
      <w:r>
        <w:rPr>
          <w:rFonts w:ascii="Times New Roman" w:cs="Times New Roman" w:eastAsia="Times New Roman" w:hAnsi="Times New Roman"/>
          <w:color w:val="2E2E2E"/>
          <w:sz w:val="22"/>
          <w:szCs w:val="22"/>
        </w:rPr>
        <w:t xml:space="preserve">That is the constituency behind the Yomiuri poll finding that 85% of respondents name inflation countermeasures as a policy priority, and behind the political durability of the fuel subsidy.</w:t>
      </w:r>
    </w:p>
    <w:p>
      <w:pPr>
        <w:spacing w:after="120" w:before="0" w:line="300"/>
        <w:jc w:val="both"/>
      </w:pPr>
      <w:r>
        <w:rPr>
          <w:rFonts w:ascii="Times New Roman" w:cs="Times New Roman" w:eastAsia="Times New Roman" w:hAnsi="Times New Roman"/>
          <w:color w:val="2E2E2E"/>
          <w:sz w:val="22"/>
          <w:szCs w:val="22"/>
        </w:rPr>
        <w:t xml:space="preserve">The interest rate cycle divides the same population. Deposit rates moving to 0.5% benefit older savers; variable mortgage increases fall on younger borrowers.</w:t>
      </w:r>
    </w:p>
    <w:p>
      <w:pPr>
        <w:spacing w:after="120" w:before="0" w:line="300"/>
        <w:jc w:val="both"/>
      </w:pPr>
      <w:r>
        <w:rPr>
          <w:rFonts w:ascii="Times New Roman" w:cs="Times New Roman" w:eastAsia="Times New Roman" w:hAnsi="Times New Roman"/>
          <w:color w:val="2E2E2E"/>
          <w:sz w:val="22"/>
          <w:szCs w:val="22"/>
        </w:rPr>
        <w:t xml:space="preserve">On the labour side, 9.43 million working over-65s are the reason Japan's workforce has shrunk more slowly than its working-age population, and they are concentrated in sectors that cannot recruit otherwise.</w:t>
      </w:r>
    </w:p>
    <w:p>
      <w:pPr>
        <w:spacing w:after="120" w:before="0" w:line="300"/>
        <w:jc w:val="both"/>
      </w:pPr>
      <w:r>
        <w:rPr>
          <w:rFonts w:ascii="Times New Roman" w:cs="Times New Roman" w:eastAsia="Times New Roman" w:hAnsi="Times New Roman"/>
          <w:color w:val="2E2E2E"/>
          <w:sz w:val="22"/>
          <w:szCs w:val="22"/>
        </w:rPr>
        <w:t xml:space="preserve">Public finance carries the other side of the arithmetic. Pension, healthcare and long-term care spending rise with the age structure, and the health ministry is considering higher care insurance premiums for high-income residents over 65.</w:t>
      </w:r>
    </w:p>
    <w:p>
      <w:pPr>
        <w:spacing w:after="120" w:before="0" w:line="300"/>
        <w:jc w:val="both"/>
      </w:pPr>
      <w:r>
        <w:rPr>
          <w:rFonts w:ascii="Times New Roman" w:cs="Times New Roman" w:eastAsia="Times New Roman" w:hAnsi="Times New Roman"/>
          <w:color w:val="2E2E2E"/>
          <w:sz w:val="22"/>
          <w:szCs w:val="22"/>
        </w:rPr>
        <w:t xml:space="preserve">Against that sit a food consumption tax cut costing roughly five trillion yen a year with no named funding source and a fuel subsidy approaching nine trillion, in a budget whose long-term borrowing costs reached their highest since 1996 this month.</w:t>
      </w:r>
    </w:p>
    <w:p>
      <w:pPr>
        <w:spacing w:after="120" w:before="0" w:line="300"/>
        <w:jc w:val="both"/>
      </w:pPr>
      <w:r>
        <w:rPr>
          <w:rFonts w:ascii="Times New Roman" w:cs="Times New Roman" w:eastAsia="Times New Roman" w:hAnsi="Times New Roman"/>
          <w:color w:val="2E2E2E"/>
          <w:sz w:val="22"/>
          <w:szCs w:val="22"/>
        </w:rPr>
        <w:t xml:space="preserve">Productivity is the conventional answer and it has been the conventional answer for thirty years, with automation, software and capital deepening all promoted to offset a shrinking workforce.</w:t>
      </w:r>
    </w:p>
    <w:p>
      <w:pPr>
        <w:spacing w:after="120" w:before="0" w:line="300"/>
        <w:jc w:val="both"/>
      </w:pPr>
      <w:r>
        <w:rPr>
          <w:rFonts w:ascii="Times New Roman" w:cs="Times New Roman" w:eastAsia="Times New Roman" w:hAnsi="Times New Roman"/>
          <w:color w:val="2E2E2E"/>
          <w:sz w:val="22"/>
          <w:szCs w:val="22"/>
        </w:rPr>
        <w:t xml:space="preserve">The demographic figures published today are not a forecast. They are a measurement, and every fiscal projection the extraordinary Diet session will examine is built on top of them.</w:t>
      </w:r>
    </w:p>
    <w:p>
      <w:pPr>
        <w:spacing w:after="200" w:before="40"/>
        <w:jc w:val="right"/>
      </w:pPr>
      <w:r>
        <w:rPr>
          <w:rFonts w:ascii="Helvetica" w:cs="Helvetica" w:eastAsia="Helvetica" w:hAnsi="Helvetica"/>
          <w:i/>
          <w:iCs/>
          <w:color w:val="888888"/>
          <w:sz w:val="16"/>
          <w:szCs w:val="16"/>
        </w:rPr>
        <w:t xml:space="preserve">[316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China Sets Its September Lending Benchmark While Tokyo Is Closed</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China announces its Loan Prime Rate for September today, the benchmark that guides lending across the Chinese banking system, with Japanese markets closed and unable to respond until Thursday.</w:t>
      </w:r>
    </w:p>
    <w:p>
      <w:pPr>
        <w:spacing w:after="120" w:before="0" w:line="300"/>
        <w:jc w:val="both"/>
      </w:pPr>
      <w:r>
        <w:rPr>
          <w:rFonts w:ascii="Times New Roman" w:cs="Times New Roman" w:eastAsia="Times New Roman" w:hAnsi="Times New Roman"/>
          <w:color w:val="2E2E2E"/>
          <w:sz w:val="22"/>
          <w:szCs w:val="22"/>
        </w:rPr>
        <w:t xml:space="preserve">The Loan Prime Rate is set monthly from quotations submitted by a panel of banks and functions as the reference for corporate and mortgage lending, having replaced the older benchmark lending rate in 2019.</w:t>
      </w:r>
    </w:p>
    <w:p>
      <w:pPr>
        <w:spacing w:after="120" w:before="0" w:line="300"/>
        <w:jc w:val="both"/>
      </w:pPr>
      <w:r>
        <w:rPr>
          <w:rFonts w:ascii="Times New Roman" w:cs="Times New Roman" w:eastAsia="Times New Roman" w:hAnsi="Times New Roman"/>
          <w:color w:val="2E2E2E"/>
          <w:sz w:val="22"/>
          <w:szCs w:val="22"/>
        </w:rPr>
        <w:t xml:space="preserve">Its movements are read as a signal of policy intent, since the People's Bank of China influences the quotations through its own operations rather than setting the rate directly.</w:t>
      </w:r>
    </w:p>
    <w:p>
      <w:pPr>
        <w:spacing w:after="120" w:before="0" w:line="300"/>
        <w:jc w:val="both"/>
      </w:pPr>
      <w:r>
        <w:rPr>
          <w:rFonts w:ascii="Times New Roman" w:cs="Times New Roman" w:eastAsia="Times New Roman" w:hAnsi="Times New Roman"/>
          <w:color w:val="2E2E2E"/>
          <w:sz w:val="22"/>
          <w:szCs w:val="22"/>
        </w:rPr>
        <w:t xml:space="preserve">For Japan the rate matters through demand. China remains Japan's largest trading partner, and Japanese exporters of machine tools, components, chemicals and capital equipment are exposed to Chinese construction and manufacturing activity.</w:t>
      </w:r>
    </w:p>
    <w:p>
      <w:pPr>
        <w:spacing w:after="120" w:before="0" w:line="300"/>
        <w:jc w:val="both"/>
      </w:pPr>
      <w:r>
        <w:rPr>
          <w:rFonts w:ascii="Times New Roman" w:cs="Times New Roman" w:eastAsia="Times New Roman" w:hAnsi="Times New Roman"/>
          <w:color w:val="2E2E2E"/>
          <w:sz w:val="22"/>
          <w:szCs w:val="22"/>
        </w:rPr>
        <w:t xml:space="preserve">Chinese property remains the sector where the credit conditions bite hardest, and Japanese suppliers of construction machinery have felt that weakness for several years.</w:t>
      </w:r>
    </w:p>
    <w:p>
      <w:pPr>
        <w:spacing w:after="120" w:before="0" w:line="300"/>
        <w:jc w:val="both"/>
      </w:pPr>
      <w:r>
        <w:rPr>
          <w:rFonts w:ascii="Times New Roman" w:cs="Times New Roman" w:eastAsia="Times New Roman" w:hAnsi="Times New Roman"/>
          <w:color w:val="2E2E2E"/>
          <w:sz w:val="22"/>
          <w:szCs w:val="22"/>
        </w:rPr>
        <w:t xml:space="preserve">The announcement lands in the same week as American ministerial-level talks with Chinese officials and a summit on Thursday at which artificial intelligence and rare earths are expected to dominate.</w:t>
      </w:r>
    </w:p>
    <w:p>
      <w:pPr>
        <w:spacing w:after="120" w:before="0" w:line="300"/>
        <w:jc w:val="both"/>
      </w:pPr>
      <w:r>
        <w:rPr>
          <w:rFonts w:ascii="Times New Roman" w:cs="Times New Roman" w:eastAsia="Times New Roman" w:hAnsi="Times New Roman"/>
          <w:color w:val="2E2E2E"/>
          <w:sz w:val="22"/>
          <w:szCs w:val="22"/>
        </w:rPr>
        <w:t xml:space="preserve">Rare earth export controls are the Chinese instrument that reaches Japanese manufacturing most directly, in motors, magnets and the electronics inside vehicles and machine tools.</w:t>
      </w:r>
    </w:p>
    <w:p>
      <w:pPr>
        <w:spacing w:after="120" w:before="0" w:line="300"/>
        <w:jc w:val="both"/>
      </w:pPr>
      <w:r>
        <w:rPr>
          <w:rFonts w:ascii="Times New Roman" w:cs="Times New Roman" w:eastAsia="Times New Roman" w:hAnsi="Times New Roman"/>
          <w:color w:val="2E2E2E"/>
          <w:sz w:val="22"/>
          <w:szCs w:val="22"/>
        </w:rPr>
        <w:t xml:space="preserve">Japan has diversified sources and invested in recycling and substitution since supply was interrupted in 2010 without escaping the dependence.</w:t>
      </w:r>
    </w:p>
    <w:p>
      <w:pPr>
        <w:spacing w:after="120" w:before="0" w:line="300"/>
        <w:jc w:val="both"/>
      </w:pPr>
      <w:r>
        <w:rPr>
          <w:rFonts w:ascii="Times New Roman" w:cs="Times New Roman" w:eastAsia="Times New Roman" w:hAnsi="Times New Roman"/>
          <w:color w:val="2E2E2E"/>
          <w:sz w:val="22"/>
          <w:szCs w:val="22"/>
        </w:rPr>
        <w:t xml:space="preserve">A Japanese market closed for four days will price the Chinese rate decision, the two summits and the storm's damage in a single session on Thursday morning.</w:t>
      </w:r>
    </w:p>
    <w:p>
      <w:pPr>
        <w:spacing w:after="120" w:before="0" w:line="300"/>
        <w:jc w:val="both"/>
      </w:pPr>
      <w:r>
        <w:rPr>
          <w:rFonts w:ascii="Times New Roman" w:cs="Times New Roman" w:eastAsia="Times New Roman" w:hAnsi="Times New Roman"/>
          <w:color w:val="2E2E2E"/>
          <w:sz w:val="22"/>
          <w:szCs w:val="22"/>
        </w:rPr>
        <w:t xml:space="preserve">The Nikkei carries 65,018.95 into it, roughly 11% below its June high.</w:t>
      </w:r>
    </w:p>
    <w:p>
      <w:pPr>
        <w:spacing w:after="200" w:before="40"/>
        <w:jc w:val="right"/>
      </w:pPr>
      <w:r>
        <w:rPr>
          <w:rFonts w:ascii="Helvetica" w:cs="Helvetica" w:eastAsia="Helvetica" w:hAnsi="Helvetica"/>
          <w:i/>
          <w:iCs/>
          <w:color w:val="888888"/>
          <w:sz w:val="16"/>
          <w:szCs w:val="16"/>
        </w:rPr>
        <w:t xml:space="preserve">[262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Russia Sanctions Bill Reaches Japan Through Procurement Costs</w:t>
      </w:r>
    </w:p>
    <w:p>
      <w:pPr>
        <w:pBdr>
          <w:bottom w:val="single" w:color="CCCCCC" w:sz="4"/>
        </w:pBdr>
        <w:spacing w:after="120" w:before="40"/>
      </w:pPr>
      <w:r>
        <w:rPr>
          <w:rFonts w:ascii="Helvetica" w:cs="Helvetica" w:eastAsia="Helvetica" w:hAnsi="Helvetica"/>
          <w:i/>
          <w:iCs/>
          <w:color w:val="888888"/>
          <w:sz w:val="18"/>
          <w:szCs w:val="18"/>
        </w:rPr>
        <w:t xml:space="preserve">By Jonathan Mercer | Senior Editor, International Desk</w:t>
      </w:r>
    </w:p>
    <w:p>
      <w:pPr>
        <w:spacing w:after="120" w:before="0" w:line="300"/>
        <w:jc w:val="both"/>
      </w:pPr>
      <w:r>
        <w:rPr>
          <w:rFonts w:ascii="Times New Roman" w:cs="Times New Roman" w:eastAsia="Times New Roman" w:hAnsi="Times New Roman"/>
          <w:color w:val="2E2E2E"/>
          <w:sz w:val="22"/>
          <w:szCs w:val="22"/>
        </w:rPr>
        <w:t xml:space="preserve">A bill allowing tariffs of up to 100% on countries importing large volumes of Russian energy has passed in the United States, and it will affect Japan's procurement costs, according to Kyodo News.</w:t>
      </w:r>
    </w:p>
    <w:p>
      <w:pPr>
        <w:spacing w:after="120" w:before="0" w:line="300"/>
        <w:jc w:val="both"/>
      </w:pPr>
      <w:r>
        <w:rPr>
          <w:rFonts w:ascii="Times New Roman" w:cs="Times New Roman" w:eastAsia="Times New Roman" w:hAnsi="Times New Roman"/>
          <w:color w:val="2E2E2E"/>
          <w:sz w:val="22"/>
          <w:szCs w:val="22"/>
        </w:rPr>
        <w:t xml:space="preserve">Japan's exposure runs through the Sakhalin projects in the Russian Far East, from which it has continued to take liquefied natural gas throughout the conflict in Ukraine on energy security grounds.</w:t>
      </w:r>
    </w:p>
    <w:p>
      <w:pPr>
        <w:spacing w:after="120" w:before="0" w:line="300"/>
        <w:jc w:val="both"/>
      </w:pPr>
      <w:r>
        <w:rPr>
          <w:rFonts w:ascii="Times New Roman" w:cs="Times New Roman" w:eastAsia="Times New Roman" w:hAnsi="Times New Roman"/>
          <w:color w:val="2E2E2E"/>
          <w:sz w:val="22"/>
          <w:szCs w:val="22"/>
        </w:rPr>
        <w:t xml:space="preserve">That position has been accommodated through successive sanctions rounds, with carve-outs negotiated where Japanese participation was judged to matter more than the revenue denied to Moscow.</w:t>
      </w:r>
    </w:p>
    <w:p>
      <w:pPr>
        <w:spacing w:after="120" w:before="0" w:line="300"/>
        <w:jc w:val="both"/>
      </w:pPr>
      <w:r>
        <w:rPr>
          <w:rFonts w:ascii="Times New Roman" w:cs="Times New Roman" w:eastAsia="Times New Roman" w:hAnsi="Times New Roman"/>
          <w:color w:val="2E2E2E"/>
          <w:sz w:val="22"/>
          <w:szCs w:val="22"/>
        </w:rPr>
        <w:t xml:space="preserve">Sakhalin's advantage is geography. The cargoes travel a short distance to Japanese terminals, which makes them cheaper and more reliable than the alternatives and avoids the Strait of Hormuz entirely.</w:t>
      </w:r>
    </w:p>
    <w:p>
      <w:pPr>
        <w:spacing w:after="120" w:before="0" w:line="300"/>
        <w:jc w:val="both"/>
      </w:pPr>
      <w:r>
        <w:rPr>
          <w:rFonts w:ascii="Times New Roman" w:cs="Times New Roman" w:eastAsia="Times New Roman" w:hAnsi="Times New Roman"/>
          <w:color w:val="2E2E2E"/>
          <w:sz w:val="22"/>
          <w:szCs w:val="22"/>
        </w:rPr>
        <w:t xml:space="preserve">That last point has gained value with every month of the Gulf conflict, now in its seventh, with crude above $100 a barrel and the strait contested.</w:t>
      </w:r>
    </w:p>
    <w:p>
      <w:pPr>
        <w:spacing w:after="120" w:before="0" w:line="300"/>
        <w:jc w:val="both"/>
      </w:pPr>
      <w:r>
        <w:rPr>
          <w:rFonts w:ascii="Times New Roman" w:cs="Times New Roman" w:eastAsia="Times New Roman" w:hAnsi="Times New Roman"/>
          <w:color w:val="2E2E2E"/>
          <w:sz w:val="22"/>
          <w:szCs w:val="22"/>
        </w:rPr>
        <w:t xml:space="preserve">A blanket tariff mechanism aimed at large importers is a blunter instrument than the carve-outs that have protected the Japanese position, and its effect depends on how the legislation defines a large importer.</w:t>
      </w:r>
    </w:p>
    <w:p>
      <w:pPr>
        <w:spacing w:after="120" w:before="0" w:line="300"/>
        <w:jc w:val="both"/>
      </w:pPr>
      <w:r>
        <w:rPr>
          <w:rFonts w:ascii="Times New Roman" w:cs="Times New Roman" w:eastAsia="Times New Roman" w:hAnsi="Times New Roman"/>
          <w:color w:val="2E2E2E"/>
          <w:sz w:val="22"/>
          <w:szCs w:val="22"/>
        </w:rPr>
        <w:t xml:space="preserve">Replacing Sakhalin volumes would mean buying in a global liquefied natural gas market that is already tight, at prices set by the same conflict, converted at a yen near 157.</w:t>
      </w:r>
    </w:p>
    <w:p>
      <w:pPr>
        <w:spacing w:after="120" w:before="0" w:line="300"/>
        <w:jc w:val="both"/>
      </w:pPr>
      <w:r>
        <w:rPr>
          <w:rFonts w:ascii="Times New Roman" w:cs="Times New Roman" w:eastAsia="Times New Roman" w:hAnsi="Times New Roman"/>
          <w:color w:val="2E2E2E"/>
          <w:sz w:val="22"/>
          <w:szCs w:val="22"/>
        </w:rPr>
        <w:t xml:space="preserve">European buyers went through the equivalent adjustment earlier and at considerable cost, restructuring their entire supply picture within about two years.</w:t>
      </w:r>
    </w:p>
    <w:p>
      <w:pPr>
        <w:spacing w:after="120" w:before="0" w:line="300"/>
        <w:jc w:val="both"/>
      </w:pPr>
      <w:r>
        <w:rPr>
          <w:rFonts w:ascii="Times New Roman" w:cs="Times New Roman" w:eastAsia="Times New Roman" w:hAnsi="Times New Roman"/>
          <w:color w:val="2E2E2E"/>
          <w:sz w:val="22"/>
          <w:szCs w:val="22"/>
        </w:rPr>
        <w:t xml:space="preserve">Japan's utilities hold long-term contracts rather than buying on the spot market, which protects them from price spikes and not at all from a legal prohibition.</w:t>
      </w:r>
    </w:p>
    <w:p>
      <w:pPr>
        <w:spacing w:after="120" w:before="0" w:line="300"/>
        <w:jc w:val="both"/>
      </w:pPr>
      <w:r>
        <w:rPr>
          <w:rFonts w:ascii="Times New Roman" w:cs="Times New Roman" w:eastAsia="Times New Roman" w:hAnsi="Times New Roman"/>
          <w:color w:val="2E2E2E"/>
          <w:sz w:val="22"/>
          <w:szCs w:val="22"/>
        </w:rPr>
        <w:t xml:space="preserve">The Prime Minister meets President Trump tomorrow, and energy security is exactly the kind of subject raised in a leaders' meeting and absent from the statement afterward.</w:t>
      </w:r>
    </w:p>
    <w:p>
      <w:pPr>
        <w:spacing w:after="200" w:before="40"/>
        <w:jc w:val="right"/>
      </w:pPr>
      <w:r>
        <w:rPr>
          <w:rFonts w:ascii="Helvetica" w:cs="Helvetica" w:eastAsia="Helvetica" w:hAnsi="Helvetica"/>
          <w:i/>
          <w:iCs/>
          <w:color w:val="888888"/>
          <w:sz w:val="16"/>
          <w:szCs w:val="16"/>
        </w:rPr>
        <w:t xml:space="preserve">[284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Markets, Rates and Prices at a Glance</w:t>
      </w:r>
    </w:p>
    <w:p>
      <w:pPr>
        <w:pBdr>
          <w:bottom w:val="single" w:color="CCCCCC" w:sz="4"/>
        </w:pBdr>
        <w:spacing w:after="120" w:before="40"/>
      </w:pPr>
      <w:r>
        <w:rPr>
          <w:rFonts w:ascii="Helvetica" w:cs="Helvetica" w:eastAsia="Helvetica" w:hAnsi="Helvetica"/>
          <w:i/>
          <w:iCs/>
          <w:color w:val="888888"/>
          <w:sz w:val="18"/>
          <w:szCs w:val="18"/>
        </w:rPr>
        <w:t xml:space="preserve">Compiled by the Economics Desk</w:t>
      </w:r>
    </w:p>
    <w:p>
      <w:pPr>
        <w:spacing w:after="120" w:before="0" w:line="300"/>
        <w:jc w:val="both"/>
      </w:pPr>
      <w:r>
        <w:rPr>
          <w:rFonts w:ascii="Times New Roman" w:cs="Times New Roman" w:eastAsia="Times New Roman" w:hAnsi="Times New Roman"/>
          <w:color w:val="2E2E2E"/>
          <w:sz w:val="22"/>
          <w:szCs w:val="22"/>
        </w:rPr>
        <w:t xml:space="preserve">MARKETS CLOSED: The Tokyo Stock Exchange is closed today (Respect for the Aged Day) and tomorrow (citizens' holiday). Wednesday is the Autumnal Equinox. The next normal trading day is Thursday, Sept. 24.</w:t>
      </w:r>
    </w:p>
    <w:p>
      <w:pPr>
        <w:spacing w:after="120" w:before="0" w:line="300"/>
        <w:jc w:val="both"/>
      </w:pPr>
      <w:r>
        <w:rPr>
          <w:rFonts w:ascii="Times New Roman" w:cs="Times New Roman" w:eastAsia="Times New Roman" w:hAnsi="Times New Roman"/>
          <w:color w:val="2E2E2E"/>
          <w:sz w:val="22"/>
          <w:szCs w:val="22"/>
        </w:rPr>
        <w:t xml:space="preserve">CURRENCY (6 a.m., Sept. 21): 1 dollar = 156.68-156.96 yen, weaker by 0.80 yen from the previous day. 1 euro = 179.92-180.34 yen.</w:t>
      </w:r>
    </w:p>
    <w:p>
      <w:pPr>
        <w:spacing w:after="120" w:before="0" w:line="300"/>
        <w:jc w:val="both"/>
      </w:pPr>
      <w:r>
        <w:rPr>
          <w:rFonts w:ascii="Times New Roman" w:cs="Times New Roman" w:eastAsia="Times New Roman" w:hAnsi="Times New Roman"/>
          <w:color w:val="2E2E2E"/>
          <w:sz w:val="22"/>
          <w:szCs w:val="22"/>
        </w:rPr>
        <w:t xml:space="preserve">YEN: Surged in New York at the end of last week on expectations of Bank of Japan rate checks and intervention. One market comment described official action as a drop in the ocean.</w:t>
      </w:r>
    </w:p>
    <w:p>
      <w:pPr>
        <w:spacing w:after="120" w:before="0" w:line="300"/>
        <w:jc w:val="both"/>
      </w:pPr>
      <w:r>
        <w:rPr>
          <w:rFonts w:ascii="Times New Roman" w:cs="Times New Roman" w:eastAsia="Times New Roman" w:hAnsi="Times New Roman"/>
          <w:color w:val="2E2E2E"/>
          <w:sz w:val="22"/>
          <w:szCs w:val="22"/>
        </w:rPr>
        <w:t xml:space="preserve">BANK OF JAPAN: Policy rate of around 1.25%, decided Sept. 18, applies from Sept. 24. Highest in approximately 31 years. The next pace is the focus.</w:t>
      </w:r>
    </w:p>
    <w:p>
      <w:pPr>
        <w:spacing w:after="120" w:before="0" w:line="300"/>
        <w:jc w:val="both"/>
      </w:pPr>
      <w:r>
        <w:rPr>
          <w:rFonts w:ascii="Times New Roman" w:cs="Times New Roman" w:eastAsia="Times New Roman" w:hAnsi="Times New Roman"/>
          <w:color w:val="2E2E2E"/>
          <w:sz w:val="22"/>
          <w:szCs w:val="22"/>
        </w:rPr>
        <w:t xml:space="preserve">DEPOSITS: Megabanks reported moving ordinary deposit interest rates to 0.5%.</w:t>
      </w:r>
    </w:p>
    <w:p>
      <w:pPr>
        <w:spacing w:after="120" w:before="0" w:line="300"/>
        <w:jc w:val="both"/>
      </w:pPr>
      <w:r>
        <w:rPr>
          <w:rFonts w:ascii="Times New Roman" w:cs="Times New Roman" w:eastAsia="Times New Roman" w:hAnsi="Times New Roman"/>
          <w:color w:val="2E2E2E"/>
          <w:sz w:val="22"/>
          <w:szCs w:val="22"/>
        </w:rPr>
        <w:t xml:space="preserve">MORTGAGES: Estimates of increased burden on variable-rate housing loans continue, at about 50,000 yen a year for borrowers in their twenties.</w:t>
      </w:r>
    </w:p>
    <w:p>
      <w:pPr>
        <w:spacing w:after="120" w:before="0" w:line="300"/>
        <w:jc w:val="both"/>
      </w:pPr>
      <w:r>
        <w:rPr>
          <w:rFonts w:ascii="Times New Roman" w:cs="Times New Roman" w:eastAsia="Times New Roman" w:hAnsi="Times New Roman"/>
          <w:color w:val="2E2E2E"/>
          <w:sz w:val="22"/>
          <w:szCs w:val="22"/>
        </w:rPr>
        <w:t xml:space="preserve">NIKKEI 225 (Sept. 18 close): 65,018.95, up 882.70, a third consecutive gain. Roughly 11% below the June high of 72,831.73.</w:t>
      </w:r>
    </w:p>
    <w:p>
      <w:pPr>
        <w:spacing w:after="120" w:before="0" w:line="300"/>
        <w:jc w:val="both"/>
      </w:pPr>
      <w:r>
        <w:rPr>
          <w:rFonts w:ascii="Times New Roman" w:cs="Times New Roman" w:eastAsia="Times New Roman" w:hAnsi="Times New Roman"/>
          <w:color w:val="2E2E2E"/>
          <w:sz w:val="22"/>
          <w:szCs w:val="22"/>
        </w:rPr>
        <w:t xml:space="preserve">NEW YORK (Sept. 18): Dow 51,682.64, down 95.40. Ten-year Treasury yield around 5%. Fed target range 3.75%-4.00%.</w:t>
      </w:r>
    </w:p>
    <w:p>
      <w:pPr>
        <w:spacing w:after="120" w:before="0" w:line="300"/>
        <w:jc w:val="both"/>
      </w:pPr>
      <w:r>
        <w:rPr>
          <w:rFonts w:ascii="Times New Roman" w:cs="Times New Roman" w:eastAsia="Times New Roman" w:hAnsi="Times New Roman"/>
          <w:color w:val="2E2E2E"/>
          <w:sz w:val="22"/>
          <w:szCs w:val="22"/>
        </w:rPr>
        <w:t xml:space="preserve">RICE: Five-kilogram average in the 2,000-yen range for the first time in about two years. Buyback of stockpiled rice under way.</w:t>
      </w:r>
    </w:p>
    <w:p>
      <w:pPr>
        <w:spacing w:after="120" w:before="0" w:line="300"/>
        <w:jc w:val="both"/>
      </w:pPr>
      <w:r>
        <w:rPr>
          <w:rFonts w:ascii="Times New Roman" w:cs="Times New Roman" w:eastAsia="Times New Roman" w:hAnsi="Times New Roman"/>
          <w:color w:val="2E2E2E"/>
          <w:sz w:val="22"/>
          <w:szCs w:val="22"/>
        </w:rPr>
        <w:t xml:space="preserve">CHINA: The September Loan Prime Rate is announced today.</w:t>
      </w:r>
    </w:p>
    <w:p>
      <w:pPr>
        <w:spacing w:after="120" w:before="0" w:line="300"/>
        <w:jc w:val="both"/>
      </w:pPr>
      <w:r>
        <w:rPr>
          <w:rFonts w:ascii="Times New Roman" w:cs="Times New Roman" w:eastAsia="Times New Roman" w:hAnsi="Times New Roman"/>
          <w:color w:val="2E2E2E"/>
          <w:sz w:val="22"/>
          <w:szCs w:val="22"/>
        </w:rPr>
        <w:t xml:space="preserve">DEMOGRAPHY: 36.24 million people aged 65 and over, 29.6% of the population, both records. 9.43 million of them in employment, also a record.</w:t>
      </w:r>
    </w:p>
    <w:p>
      <w:pPr>
        <w:spacing w:after="120" w:before="0" w:line="300"/>
        <w:jc w:val="both"/>
      </w:pPr>
      <w:r>
        <w:rPr>
          <w:rFonts w:ascii="Times New Roman" w:cs="Times New Roman" w:eastAsia="Times New Roman" w:hAnsi="Times New Roman"/>
          <w:color w:val="2E2E2E"/>
          <w:sz w:val="22"/>
          <w:szCs w:val="22"/>
        </w:rPr>
        <w:t xml:space="preserve">WEEK AHEAD: Japan-US summit in New York Tuesday. US-China summit Thursday. New Bank of Japan rate effective Thursday, when Tokyo reopens.</w:t>
      </w:r>
    </w:p>
    <w:p>
      <w:pPr>
        <w:spacing w:after="200" w:before="40"/>
        <w:jc w:val="right"/>
      </w:pPr>
      <w:r>
        <w:rPr>
          <w:rFonts w:ascii="Helvetica" w:cs="Helvetica" w:eastAsia="Helvetica" w:hAnsi="Helvetica"/>
          <w:i/>
          <w:iCs/>
          <w:color w:val="888888"/>
          <w:sz w:val="16"/>
          <w:szCs w:val="16"/>
        </w:rPr>
        <w:t xml:space="preserve">[256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Why Tuesday Is a Holiday Nobody Legislated</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Tokyo's markets are closed tomorrow under a provision that creates a holiday without naming one, and the mechanism is worth understanding because it produces Silver Week.</w:t>
      </w:r>
    </w:p>
    <w:p>
      <w:pPr>
        <w:spacing w:after="120" w:before="0" w:line="300"/>
        <w:jc w:val="both"/>
      </w:pPr>
      <w:r>
        <w:rPr>
          <w:rFonts w:ascii="Times New Roman" w:cs="Times New Roman" w:eastAsia="Times New Roman" w:hAnsi="Times New Roman"/>
          <w:color w:val="2E2E2E"/>
          <w:sz w:val="22"/>
          <w:szCs w:val="22"/>
        </w:rPr>
        <w:t xml:space="preserve">Japanese law provides that a weekday falling between two public holidays becomes a holiday itself, a category described as a citizens' holiday.</w:t>
      </w:r>
    </w:p>
    <w:p>
      <w:pPr>
        <w:spacing w:after="120" w:before="0" w:line="300"/>
        <w:jc w:val="both"/>
      </w:pPr>
      <w:r>
        <w:rPr>
          <w:rFonts w:ascii="Times New Roman" w:cs="Times New Roman" w:eastAsia="Times New Roman" w:hAnsi="Times New Roman"/>
          <w:color w:val="2E2E2E"/>
          <w:sz w:val="22"/>
          <w:szCs w:val="22"/>
        </w:rPr>
        <w:t xml:space="preserve">This year Respect for the Aged Day falls on Monday the 21st, being the third Monday of September, and the Autumnal Equinox falls on Wednesday the 23rd. The Tuesday between them is therefore a holiday by operation of the rule.</w:t>
      </w:r>
    </w:p>
    <w:p>
      <w:pPr>
        <w:spacing w:after="120" w:before="0" w:line="300"/>
        <w:jc w:val="both"/>
      </w:pPr>
      <w:r>
        <w:rPr>
          <w:rFonts w:ascii="Times New Roman" w:cs="Times New Roman" w:eastAsia="Times New Roman" w:hAnsi="Times New Roman"/>
          <w:color w:val="2E2E2E"/>
          <w:sz w:val="22"/>
          <w:szCs w:val="22"/>
        </w:rPr>
        <w:t xml:space="preserve">Add the weekend and the result is five consecutive days off, an arrangement that occurs only when the equinox and the third Monday align, which is why it has not happened for eleven years.</w:t>
      </w:r>
    </w:p>
    <w:p>
      <w:pPr>
        <w:spacing w:after="120" w:before="0" w:line="300"/>
        <w:jc w:val="both"/>
      </w:pPr>
      <w:r>
        <w:rPr>
          <w:rFonts w:ascii="Times New Roman" w:cs="Times New Roman" w:eastAsia="Times New Roman" w:hAnsi="Times New Roman"/>
          <w:color w:val="2E2E2E"/>
          <w:sz w:val="22"/>
          <w:szCs w:val="22"/>
        </w:rPr>
        <w:t xml:space="preserve">The equinox is the variable. Its date is fixed by the National Astronomical Observatory's calculation of the moment the sun crosses the celestial equator, announced by the government the previous February, which makes it the only Japanese public holiday determined by an observatory.</w:t>
      </w:r>
    </w:p>
    <w:p>
      <w:pPr>
        <w:spacing w:after="120" w:before="0" w:line="300"/>
        <w:jc w:val="both"/>
      </w:pPr>
      <w:r>
        <w:rPr>
          <w:rFonts w:ascii="Times New Roman" w:cs="Times New Roman" w:eastAsia="Times New Roman" w:hAnsi="Times New Roman"/>
          <w:color w:val="2E2E2E"/>
          <w:sz w:val="22"/>
          <w:szCs w:val="22"/>
        </w:rPr>
        <w:t xml:space="preserve">The third-Monday arrangement for Respect for the Aged Day comes from legislation that moved several holidays to Mondays in order to create long weekends, a policy explicitly intended to encourage domestic travel and leisure spending.</w:t>
      </w:r>
    </w:p>
    <w:p>
      <w:pPr>
        <w:spacing w:after="120" w:before="0" w:line="300"/>
        <w:jc w:val="both"/>
      </w:pPr>
      <w:r>
        <w:rPr>
          <w:rFonts w:ascii="Times New Roman" w:cs="Times New Roman" w:eastAsia="Times New Roman" w:hAnsi="Times New Roman"/>
          <w:color w:val="2E2E2E"/>
          <w:sz w:val="22"/>
          <w:szCs w:val="22"/>
        </w:rPr>
        <w:t xml:space="preserve">This year that intention has been comprehensively defeated by a typhoon arriving on the holiday's third day.</w:t>
      </w:r>
    </w:p>
    <w:p>
      <w:pPr>
        <w:spacing w:after="120" w:before="0" w:line="300"/>
        <w:jc w:val="both"/>
      </w:pPr>
      <w:r>
        <w:rPr>
          <w:rFonts w:ascii="Times New Roman" w:cs="Times New Roman" w:eastAsia="Times New Roman" w:hAnsi="Times New Roman"/>
          <w:color w:val="2E2E2E"/>
          <w:sz w:val="22"/>
          <w:szCs w:val="22"/>
        </w:rPr>
        <w:t xml:space="preserve">For markets the consequence is four consecutive closed days, with the next normal trading session on Thursday the 24th, which is also the day the Bank of Japan's new policy rate takes effect.</w:t>
      </w:r>
    </w:p>
    <w:p>
      <w:pPr>
        <w:spacing w:after="120" w:before="0" w:line="300"/>
        <w:jc w:val="both"/>
      </w:pPr>
      <w:r>
        <w:rPr>
          <w:rFonts w:ascii="Times New Roman" w:cs="Times New Roman" w:eastAsia="Times New Roman" w:hAnsi="Times New Roman"/>
          <w:color w:val="2E2E2E"/>
          <w:sz w:val="22"/>
          <w:szCs w:val="22"/>
        </w:rPr>
        <w:t xml:space="preserve">For anyone holding a position through the break, the currency will be traded in London and New York for four days without a Tokyo session to anchor it.</w:t>
      </w:r>
    </w:p>
    <w:p>
      <w:pPr>
        <w:spacing w:after="120" w:before="0" w:line="300"/>
        <w:jc w:val="both"/>
      </w:pPr>
      <w:r>
        <w:rPr>
          <w:rFonts w:ascii="Times New Roman" w:cs="Times New Roman" w:eastAsia="Times New Roman" w:hAnsi="Times New Roman"/>
          <w:color w:val="2E2E2E"/>
          <w:sz w:val="22"/>
          <w:szCs w:val="22"/>
        </w:rPr>
        <w:t xml:space="preserve">The same rule will produce the next five-day Silver Week whenever the calendar next allows it, which is not soon.</w:t>
      </w:r>
    </w:p>
    <w:p>
      <w:pPr>
        <w:spacing w:after="200" w:before="40"/>
        <w:jc w:val="right"/>
      </w:pPr>
      <w:r>
        <w:rPr>
          <w:rFonts w:ascii="Helvetica" w:cs="Helvetica" w:eastAsia="Helvetica" w:hAnsi="Helvetica"/>
          <w:i/>
          <w:iCs/>
          <w:color w:val="888888"/>
          <w:sz w:val="16"/>
          <w:szCs w:val="16"/>
        </w:rPr>
        <w:t xml:space="preserve">[298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Silver Week, and the Policy That Invented Long Weekends</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The five-day break that ends on Wednesday exists because of a deliberate policy decision to move several Japanese public holidays to Mondays.</w:t>
      </w:r>
    </w:p>
    <w:p>
      <w:pPr>
        <w:spacing w:after="120" w:before="0" w:line="300"/>
        <w:jc w:val="both"/>
      </w:pPr>
      <w:r>
        <w:rPr>
          <w:rFonts w:ascii="Times New Roman" w:cs="Times New Roman" w:eastAsia="Times New Roman" w:hAnsi="Times New Roman"/>
          <w:color w:val="2E2E2E"/>
          <w:sz w:val="22"/>
          <w:szCs w:val="22"/>
        </w:rPr>
        <w:t xml:space="preserve">The legislation, applied from the early 2000s, shifted Coming of Age Day, Marine Day, Respect for the Aged Day and Health and Sports Day to designated Mondays in order to create three-day weekends.</w:t>
      </w:r>
    </w:p>
    <w:p>
      <w:pPr>
        <w:spacing w:after="120" w:before="0" w:line="300"/>
        <w:jc w:val="both"/>
      </w:pPr>
      <w:r>
        <w:rPr>
          <w:rFonts w:ascii="Times New Roman" w:cs="Times New Roman" w:eastAsia="Times New Roman" w:hAnsi="Times New Roman"/>
          <w:color w:val="2E2E2E"/>
          <w:sz w:val="22"/>
          <w:szCs w:val="22"/>
        </w:rPr>
        <w:t xml:space="preserve">The stated purpose was leisure and domestic tourism. An economy in which employees did not take their annual leave could at least be given long weekends by statute.</w:t>
      </w:r>
    </w:p>
    <w:p>
      <w:pPr>
        <w:spacing w:after="120" w:before="0" w:line="300"/>
        <w:jc w:val="both"/>
      </w:pPr>
      <w:r>
        <w:rPr>
          <w:rFonts w:ascii="Times New Roman" w:cs="Times New Roman" w:eastAsia="Times New Roman" w:hAnsi="Times New Roman"/>
          <w:color w:val="2E2E2E"/>
          <w:sz w:val="22"/>
          <w:szCs w:val="22"/>
        </w:rPr>
        <w:t xml:space="preserve">Take-up of paid leave in Japan has improved since, helped by a legal requirement that employers ensure a minimum number of days are actually used, and it remains low by international comparison.</w:t>
      </w:r>
    </w:p>
    <w:p>
      <w:pPr>
        <w:spacing w:after="120" w:before="0" w:line="300"/>
        <w:jc w:val="both"/>
      </w:pPr>
      <w:r>
        <w:rPr>
          <w:rFonts w:ascii="Times New Roman" w:cs="Times New Roman" w:eastAsia="Times New Roman" w:hAnsi="Times New Roman"/>
          <w:color w:val="2E2E2E"/>
          <w:sz w:val="22"/>
          <w:szCs w:val="22"/>
        </w:rPr>
        <w:t xml:space="preserve">Silver Week is the occasional by-product. When Respect for the Aged Day falls early enough in the month, the Tuesday between it and the Autumnal Equinox becomes a citizens' holiday, producing five consecutive days.</w:t>
      </w:r>
    </w:p>
    <w:p>
      <w:pPr>
        <w:spacing w:after="120" w:before="0" w:line="300"/>
        <w:jc w:val="both"/>
      </w:pPr>
      <w:r>
        <w:rPr>
          <w:rFonts w:ascii="Times New Roman" w:cs="Times New Roman" w:eastAsia="Times New Roman" w:hAnsi="Times New Roman"/>
          <w:color w:val="2E2E2E"/>
          <w:sz w:val="22"/>
          <w:szCs w:val="22"/>
        </w:rPr>
        <w:t xml:space="preserve">It is named by analogy with Golden Week in spring, which is Japan's largest holiday period and the one around which the travel industry plans its year.</w:t>
      </w:r>
    </w:p>
    <w:p>
      <w:pPr>
        <w:spacing w:after="120" w:before="0" w:line="300"/>
        <w:jc w:val="both"/>
      </w:pPr>
      <w:r>
        <w:rPr>
          <w:rFonts w:ascii="Times New Roman" w:cs="Times New Roman" w:eastAsia="Times New Roman" w:hAnsi="Times New Roman"/>
          <w:color w:val="2E2E2E"/>
          <w:sz w:val="22"/>
          <w:szCs w:val="22"/>
        </w:rPr>
        <w:t xml:space="preserve">The economic effect of a five-day break is concentrated and visible: hotels, transport, restaurants and attractions take a large share of their autumn revenue in a handful of days.</w:t>
      </w:r>
    </w:p>
    <w:p>
      <w:pPr>
        <w:spacing w:after="120" w:before="0" w:line="300"/>
        <w:jc w:val="both"/>
      </w:pPr>
      <w:r>
        <w:rPr>
          <w:rFonts w:ascii="Times New Roman" w:cs="Times New Roman" w:eastAsia="Times New Roman" w:hAnsi="Times New Roman"/>
          <w:color w:val="2E2E2E"/>
          <w:sz w:val="22"/>
          <w:szCs w:val="22"/>
        </w:rPr>
        <w:t xml:space="preserve">That concentration is also the vulnerability, which this year's typhoon has demonstrated by removing the eastern half of the country from the calculation.</w:t>
      </w:r>
    </w:p>
    <w:p>
      <w:pPr>
        <w:spacing w:after="120" w:before="0" w:line="300"/>
        <w:jc w:val="both"/>
      </w:pPr>
      <w:r>
        <w:rPr>
          <w:rFonts w:ascii="Times New Roman" w:cs="Times New Roman" w:eastAsia="Times New Roman" w:hAnsi="Times New Roman"/>
          <w:color w:val="2E2E2E"/>
          <w:sz w:val="22"/>
          <w:szCs w:val="22"/>
        </w:rPr>
        <w:t xml:space="preserve">Retail behaves differently from leisure, with households that stay home still spending on groceries and delivery, which cushions the aggregate while leaving specific businesses exposed.</w:t>
      </w:r>
    </w:p>
    <w:p>
      <w:pPr>
        <w:spacing w:after="120" w:before="0" w:line="300"/>
        <w:jc w:val="both"/>
      </w:pPr>
      <w:r>
        <w:rPr>
          <w:rFonts w:ascii="Times New Roman" w:cs="Times New Roman" w:eastAsia="Times New Roman" w:hAnsi="Times New Roman"/>
          <w:color w:val="2E2E2E"/>
          <w:sz w:val="22"/>
          <w:szCs w:val="22"/>
        </w:rPr>
        <w:t xml:space="preserve">The next five-day Silver Week depends on the equinox and the third Monday aligning again, and it will not be soon.</w:t>
      </w:r>
    </w:p>
    <w:p>
      <w:pPr>
        <w:spacing w:after="200" w:before="40"/>
        <w:jc w:val="right"/>
      </w:pPr>
      <w:r>
        <w:rPr>
          <w:rFonts w:ascii="Helvetica" w:cs="Helvetica" w:eastAsia="Helvetica" w:hAnsi="Helvetica"/>
          <w:i/>
          <w:iCs/>
          <w:color w:val="888888"/>
          <w:sz w:val="16"/>
          <w:szCs w:val="16"/>
        </w:rPr>
        <w:t xml:space="preserve">[274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Holiday Ledger: Rice Down, Deposits Up, the Yen Weaker, the Market Shut</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A household reading the holiday papers can assemble its own arithmetic from the week's figures, and they run in several directions at once.</w:t>
      </w:r>
    </w:p>
    <w:p>
      <w:pPr>
        <w:spacing w:after="120" w:before="0" w:line="300"/>
        <w:jc w:val="both"/>
      </w:pPr>
      <w:r>
        <w:rPr>
          <w:rFonts w:ascii="Times New Roman" w:cs="Times New Roman" w:eastAsia="Times New Roman" w:hAnsi="Times New Roman"/>
          <w:color w:val="2E2E2E"/>
          <w:sz w:val="22"/>
          <w:szCs w:val="22"/>
        </w:rPr>
        <w:t xml:space="preserve">Rice is down, with a five-kilogram bag in the 2,000-yen range for the first time in about two years after five consecutive weekly declines, and new rice selling below old.</w:t>
      </w:r>
    </w:p>
    <w:p>
      <w:pPr>
        <w:spacing w:after="120" w:before="0" w:line="300"/>
        <w:jc w:val="both"/>
      </w:pPr>
      <w:r>
        <w:rPr>
          <w:rFonts w:ascii="Times New Roman" w:cs="Times New Roman" w:eastAsia="Times New Roman" w:hAnsi="Times New Roman"/>
          <w:color w:val="2E2E2E"/>
          <w:sz w:val="22"/>
          <w:szCs w:val="22"/>
        </w:rPr>
        <w:t xml:space="preserve">Deposits are up, with megabanks reported to be taking ordinary deposit interest rates to 0.5%, which on two million yen produces about 10,000 yen a year before tax.</w:t>
      </w:r>
    </w:p>
    <w:p>
      <w:pPr>
        <w:spacing w:after="120" w:before="0" w:line="300"/>
        <w:jc w:val="both"/>
      </w:pPr>
      <w:r>
        <w:rPr>
          <w:rFonts w:ascii="Times New Roman" w:cs="Times New Roman" w:eastAsia="Times New Roman" w:hAnsi="Times New Roman"/>
          <w:color w:val="2E2E2E"/>
          <w:sz w:val="22"/>
          <w:szCs w:val="22"/>
        </w:rPr>
        <w:t xml:space="preserve">Mortgages are up, with variable rates estimated to add about 50,000 yen a year for borrowers in their twenties, spread across the reset schedule the loan follows.</w:t>
      </w:r>
    </w:p>
    <w:p>
      <w:pPr>
        <w:spacing w:after="120" w:before="0" w:line="300"/>
        <w:jc w:val="both"/>
      </w:pPr>
      <w:r>
        <w:rPr>
          <w:rFonts w:ascii="Times New Roman" w:cs="Times New Roman" w:eastAsia="Times New Roman" w:hAnsi="Times New Roman"/>
          <w:color w:val="2E2E2E"/>
          <w:sz w:val="22"/>
          <w:szCs w:val="22"/>
        </w:rPr>
        <w:t xml:space="preserve">The yen is weaker, at 156.68 to 156.96 against the dollar at six o'clock this morning, having given back most of the gain it made in New York at the end of last week.</w:t>
      </w:r>
    </w:p>
    <w:p>
      <w:pPr>
        <w:spacing w:after="120" w:before="0" w:line="300"/>
        <w:jc w:val="both"/>
      </w:pPr>
      <w:r>
        <w:rPr>
          <w:rFonts w:ascii="Times New Roman" w:cs="Times New Roman" w:eastAsia="Times New Roman" w:hAnsi="Times New Roman"/>
          <w:color w:val="2E2E2E"/>
          <w:sz w:val="22"/>
          <w:szCs w:val="22"/>
        </w:rPr>
        <w:t xml:space="preserve">Fuel is unchanged, held near 170 yen a litre by a subsidy whose programme cost approaches nine trillion yen, which works out at roughly 70,000 yen for every person in the country.</w:t>
      </w:r>
    </w:p>
    <w:p>
      <w:pPr>
        <w:spacing w:after="120" w:before="0" w:line="300"/>
        <w:jc w:val="both"/>
      </w:pPr>
      <w:r>
        <w:rPr>
          <w:rFonts w:ascii="Times New Roman" w:cs="Times New Roman" w:eastAsia="Times New Roman" w:hAnsi="Times New Roman"/>
          <w:color w:val="2E2E2E"/>
          <w:sz w:val="22"/>
          <w:szCs w:val="22"/>
        </w:rPr>
        <w:t xml:space="preserve">Coffee rises from October, with Starbucks citing bean prices that are set in dollars and converted at that same exchange rate.</w:t>
      </w:r>
    </w:p>
    <w:p>
      <w:pPr>
        <w:spacing w:after="120" w:before="0" w:line="300"/>
        <w:jc w:val="both"/>
      </w:pPr>
      <w:r>
        <w:rPr>
          <w:rFonts w:ascii="Times New Roman" w:cs="Times New Roman" w:eastAsia="Times New Roman" w:hAnsi="Times New Roman"/>
          <w:color w:val="2E2E2E"/>
          <w:sz w:val="22"/>
          <w:szCs w:val="22"/>
        </w:rPr>
        <w:t xml:space="preserve">The food consumption tax falls to 1% in April 2027 and to zero for two years afterward, worth several thousand yen a month to a typical household and five trillion yen a year to a budget with no named source for it.</w:t>
      </w:r>
    </w:p>
    <w:p>
      <w:pPr>
        <w:spacing w:after="120" w:before="0" w:line="300"/>
        <w:jc w:val="both"/>
      </w:pPr>
      <w:r>
        <w:rPr>
          <w:rFonts w:ascii="Times New Roman" w:cs="Times New Roman" w:eastAsia="Times New Roman" w:hAnsi="Times New Roman"/>
          <w:color w:val="2E2E2E"/>
          <w:sz w:val="22"/>
          <w:szCs w:val="22"/>
        </w:rPr>
        <w:t xml:space="preserve">The market is shut until Thursday, which is also the day the Bank of Japan's new policy rate takes effect, so all of this will be priced in one session.</w:t>
      </w:r>
    </w:p>
    <w:p>
      <w:pPr>
        <w:spacing w:after="120" w:before="0" w:line="300"/>
        <w:jc w:val="both"/>
      </w:pPr>
      <w:r>
        <w:rPr>
          <w:rFonts w:ascii="Times New Roman" w:cs="Times New Roman" w:eastAsia="Times New Roman" w:hAnsi="Times New Roman"/>
          <w:color w:val="2E2E2E"/>
          <w:sz w:val="22"/>
          <w:szCs w:val="22"/>
        </w:rPr>
        <w:t xml:space="preserve">The largest figure on this week's ledger has not been calculated yet, and it is the damage the storm does between this afternoon and tonight.</w:t>
      </w:r>
    </w:p>
    <w:p>
      <w:pPr>
        <w:spacing w:after="200" w:before="40"/>
        <w:jc w:val="right"/>
      </w:pPr>
      <w:r>
        <w:rPr>
          <w:rFonts w:ascii="Helvetica" w:cs="Helvetica" w:eastAsia="Helvetica" w:hAnsi="Helvetica"/>
          <w:i/>
          <w:iCs/>
          <w:color w:val="888888"/>
          <w:sz w:val="16"/>
          <w:szCs w:val="16"/>
        </w:rPr>
        <w:t xml:space="preserve">[292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What Intervention Would Actually Involve, and Why the Market Doubts It</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With the yen at 156.68 to 156.96 this morning and market comment describing official action as a drop in the ocean, it is worth setting out what intervention would actually consist of.</w:t>
      </w:r>
    </w:p>
    <w:p>
      <w:pPr>
        <w:spacing w:after="120" w:before="0" w:line="300"/>
        <w:jc w:val="both"/>
      </w:pPr>
      <w:r>
        <w:rPr>
          <w:rFonts w:ascii="Times New Roman" w:cs="Times New Roman" w:eastAsia="Times New Roman" w:hAnsi="Times New Roman"/>
          <w:color w:val="2E2E2E"/>
          <w:sz w:val="22"/>
          <w:szCs w:val="22"/>
        </w:rPr>
        <w:t xml:space="preserve">The decision belongs to the finance ministry rather than to the Bank of Japan, which acts as the ministry's agent and executes the transactions.</w:t>
      </w:r>
    </w:p>
    <w:p>
      <w:pPr>
        <w:spacing w:after="120" w:before="0" w:line="300"/>
        <w:jc w:val="both"/>
      </w:pPr>
      <w:r>
        <w:rPr>
          <w:rFonts w:ascii="Times New Roman" w:cs="Times New Roman" w:eastAsia="Times New Roman" w:hAnsi="Times New Roman"/>
          <w:color w:val="2E2E2E"/>
          <w:sz w:val="22"/>
          <w:szCs w:val="22"/>
        </w:rPr>
        <w:t xml:space="preserve">Yen-buying intervention means selling dollars from Japan's foreign exchange reserves, which are among the largest in the world and are held mostly in American government securities.</w:t>
      </w:r>
    </w:p>
    <w:p>
      <w:pPr>
        <w:spacing w:after="120" w:before="0" w:line="300"/>
        <w:jc w:val="both"/>
      </w:pPr>
      <w:r>
        <w:rPr>
          <w:rFonts w:ascii="Times New Roman" w:cs="Times New Roman" w:eastAsia="Times New Roman" w:hAnsi="Times New Roman"/>
          <w:color w:val="2E2E2E"/>
          <w:sz w:val="22"/>
          <w:szCs w:val="22"/>
        </w:rPr>
        <w:t xml:space="preserve">That is the opposite of the intervention Japan conducted for decades, when it sold yen to restrain the currency's strength and accumulated the reserves it now holds.</w:t>
      </w:r>
    </w:p>
    <w:p>
      <w:pPr>
        <w:spacing w:after="120" w:before="0" w:line="300"/>
        <w:jc w:val="both"/>
      </w:pPr>
      <w:r>
        <w:rPr>
          <w:rFonts w:ascii="Times New Roman" w:cs="Times New Roman" w:eastAsia="Times New Roman" w:hAnsi="Times New Roman"/>
          <w:color w:val="2E2E2E"/>
          <w:sz w:val="22"/>
          <w:szCs w:val="22"/>
        </w:rPr>
        <w:t xml:space="preserve">Selling dollars has a hard limit, since the reserves are finite, and the market knows their size, which is the arithmetic behind the drop-in-the-ocean comment.</w:t>
      </w:r>
    </w:p>
    <w:p>
      <w:pPr>
        <w:spacing w:after="120" w:before="0" w:line="300"/>
        <w:jc w:val="both"/>
      </w:pPr>
      <w:r>
        <w:rPr>
          <w:rFonts w:ascii="Times New Roman" w:cs="Times New Roman" w:eastAsia="Times New Roman" w:hAnsi="Times New Roman"/>
          <w:color w:val="2E2E2E"/>
          <w:sz w:val="22"/>
          <w:szCs w:val="22"/>
        </w:rPr>
        <w:t xml:space="preserve">Daily turnover in the yen runs to hundreds of billions of dollars, and an intervention of tens of billions can move the rate sharply for a day without changing the direction.</w:t>
      </w:r>
    </w:p>
    <w:p>
      <w:pPr>
        <w:spacing w:after="120" w:before="0" w:line="300"/>
        <w:jc w:val="both"/>
      </w:pPr>
      <w:r>
        <w:rPr>
          <w:rFonts w:ascii="Times New Roman" w:cs="Times New Roman" w:eastAsia="Times New Roman" w:hAnsi="Times New Roman"/>
          <w:color w:val="2E2E2E"/>
          <w:sz w:val="22"/>
          <w:szCs w:val="22"/>
        </w:rPr>
        <w:t xml:space="preserve">What intervention buys is time and uncertainty. A market that has been punished once for a one-way position becomes more cautious about rebuilding it.</w:t>
      </w:r>
    </w:p>
    <w:p>
      <w:pPr>
        <w:spacing w:after="120" w:before="0" w:line="300"/>
        <w:jc w:val="both"/>
      </w:pPr>
      <w:r>
        <w:rPr>
          <w:rFonts w:ascii="Times New Roman" w:cs="Times New Roman" w:eastAsia="Times New Roman" w:hAnsi="Times New Roman"/>
          <w:color w:val="2E2E2E"/>
          <w:sz w:val="22"/>
          <w:szCs w:val="22"/>
        </w:rPr>
        <w:t xml:space="preserve">Coordinated intervention, of the kind conducted with the United States Treasury earlier this month, is considerably more effective because it removes any suspicion that the two governments disagree.</w:t>
      </w:r>
    </w:p>
    <w:p>
      <w:pPr>
        <w:spacing w:after="120" w:before="0" w:line="300"/>
        <w:jc w:val="both"/>
      </w:pPr>
      <w:r>
        <w:rPr>
          <w:rFonts w:ascii="Times New Roman" w:cs="Times New Roman" w:eastAsia="Times New Roman" w:hAnsi="Times New Roman"/>
          <w:color w:val="2E2E2E"/>
          <w:sz w:val="22"/>
          <w:szCs w:val="22"/>
        </w:rPr>
        <w:t xml:space="preserve">The underlying driver is the interest rate differential, with the Federal Reserve's target range at 3.75% to 4.00% against a Japanese policy rate that becomes 1.25% on Thursday.</w:t>
      </w:r>
    </w:p>
    <w:p>
      <w:pPr>
        <w:spacing w:after="120" w:before="0" w:line="300"/>
        <w:jc w:val="both"/>
      </w:pPr>
      <w:r>
        <w:rPr>
          <w:rFonts w:ascii="Times New Roman" w:cs="Times New Roman" w:eastAsia="Times New Roman" w:hAnsi="Times New Roman"/>
          <w:color w:val="2E2E2E"/>
          <w:sz w:val="22"/>
          <w:szCs w:val="22"/>
        </w:rPr>
        <w:t xml:space="preserve">With Tokyo closed for four days, the currency will be traded in London and New York without a domestic session to anchor it, which is the condition under which sharp moves have historically occurred.</w:t>
      </w:r>
    </w:p>
    <w:p>
      <w:pPr>
        <w:spacing w:after="200" w:before="40"/>
        <w:jc w:val="right"/>
      </w:pPr>
      <w:r>
        <w:rPr>
          <w:rFonts w:ascii="Helvetica" w:cs="Helvetica" w:eastAsia="Helvetica" w:hAnsi="Helvetica"/>
          <w:i/>
          <w:iCs/>
          <w:color w:val="888888"/>
          <w:sz w:val="16"/>
          <w:szCs w:val="16"/>
        </w:rPr>
        <w:t xml:space="preserve">[279 words]</w:t>
      </w:r>
    </w:p>
    <w:p>
      <w:pPr>
        <w:shd w:fill="0D1B2A" w:color="auto" w:val="clear"/>
        <w:spacing w:after="160" w:before="300"/>
        <w:jc w:val="center"/>
      </w:pPr>
      <w:r>
        <w:rPr>
          <w:rFonts w:ascii="Helvetica" w:cs="Helvetica" w:eastAsia="Helvetica" w:hAnsi="Helvetica"/>
          <w:b/>
          <w:bCs/>
          <w:color w:val="FFFFFF"/>
          <w:sz w:val="24"/>
          <w:szCs w:val="24"/>
        </w:rPr>
        <w:t xml:space="preserve">— BUSINESS —</w:t>
      </w:r>
    </w:p>
    <w:p>
      <w:pPr>
        <w:pBdr>
          <w:top w:val="thick" w:color="9B1B2A" w:sz="18"/>
        </w:pBdr>
        <w:spacing w:after="80" w:before="160"/>
      </w:pPr>
      <w:r>
        <w:rPr>
          <w:rFonts w:ascii="Times New Roman" w:cs="Times New Roman" w:eastAsia="Times New Roman" w:hAnsi="Times New Roman"/>
          <w:b/>
          <w:bCs/>
          <w:color w:val="0D1B2A"/>
          <w:sz w:val="40"/>
          <w:szCs w:val="40"/>
        </w:rPr>
        <w:t xml:space="preserve">Coffee, a Cab and a Soy Sauce Plant: Three Corporate Decisions Still Working Through the Economy</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Three corporate decisions reported over the past week continue to work through the Japanese economy: Starbucks raising coffee prices from October, Tesla showing the CyberCab in Japan, and Kikkoman opening a third American factory.</w:t>
      </w:r>
    </w:p>
    <w:p>
      <w:pPr>
        <w:spacing w:after="120" w:before="0" w:line="300"/>
        <w:jc w:val="both"/>
      </w:pPr>
      <w:r>
        <w:rPr>
          <w:rFonts w:ascii="Times New Roman" w:cs="Times New Roman" w:eastAsia="Times New Roman" w:hAnsi="Times New Roman"/>
          <w:color w:val="2E2E2E"/>
          <w:sz w:val="22"/>
          <w:szCs w:val="22"/>
        </w:rPr>
        <w:t xml:space="preserve">The Starbucks increase is the one households will feel. Coffee is an imported commodity priced in dollars, which means a Japanese chain faces the global bean price and the exchange rate that converts it, with the yen near 157.</w:t>
      </w:r>
    </w:p>
    <w:p>
      <w:pPr>
        <w:spacing w:after="120" w:before="0" w:line="300"/>
        <w:jc w:val="both"/>
      </w:pPr>
      <w:r>
        <w:rPr>
          <w:rFonts w:ascii="Times New Roman" w:cs="Times New Roman" w:eastAsia="Times New Roman" w:hAnsi="Times New Roman"/>
          <w:color w:val="2E2E2E"/>
          <w:sz w:val="22"/>
          <w:szCs w:val="22"/>
        </w:rPr>
        <w:t xml:space="preserve">Global arabica prices have been driven up by weather in the producing countries and by rising demand against constrained supply, and the effect has reached retailers in every importing market.</w:t>
      </w:r>
    </w:p>
    <w:p>
      <w:pPr>
        <w:spacing w:after="120" w:before="0" w:line="300"/>
        <w:jc w:val="both"/>
      </w:pPr>
      <w:r>
        <w:rPr>
          <w:rFonts w:ascii="Times New Roman" w:cs="Times New Roman" w:eastAsia="Times New Roman" w:hAnsi="Times New Roman"/>
          <w:color w:val="2E2E2E"/>
          <w:sz w:val="22"/>
          <w:szCs w:val="22"/>
        </w:rPr>
        <w:t xml:space="preserve">A cup of coffee is among the most visible prices in a household's week, which is why a single chain's decision is reported as an economic event rather than as a commercial one.</w:t>
      </w:r>
    </w:p>
    <w:p>
      <w:pPr>
        <w:spacing w:after="120" w:before="0" w:line="300"/>
        <w:jc w:val="both"/>
      </w:pPr>
      <w:r>
        <w:rPr>
          <w:rFonts w:ascii="Times New Roman" w:cs="Times New Roman" w:eastAsia="Times New Roman" w:hAnsi="Times New Roman"/>
          <w:color w:val="2E2E2E"/>
          <w:sz w:val="22"/>
          <w:szCs w:val="22"/>
        </w:rPr>
        <w:t xml:space="preserve">The Tesla CyberCab, shown in Tokyo, Osaka and Nagoya, is not permitted for use on public roads here, because a vehicle designed without a steering wheel or pedals cannot be registered under Japanese road transport law as it stands.</w:t>
      </w:r>
    </w:p>
    <w:p>
      <w:pPr>
        <w:spacing w:after="120" w:before="0" w:line="300"/>
        <w:jc w:val="both"/>
      </w:pPr>
      <w:r>
        <w:rPr>
          <w:rFonts w:ascii="Times New Roman" w:cs="Times New Roman" w:eastAsia="Times New Roman" w:hAnsi="Times New Roman"/>
          <w:color w:val="2E2E2E"/>
          <w:sz w:val="22"/>
          <w:szCs w:val="22"/>
        </w:rPr>
        <w:t xml:space="preserve">Manufacturers show vehicles in markets where they cannot operate them in order to shape the conversation that changes the rules, and the gap between the vehicle and the law is the entire content of the event.</w:t>
      </w:r>
    </w:p>
    <w:p>
      <w:pPr>
        <w:spacing w:after="120" w:before="0" w:line="300"/>
        <w:jc w:val="both"/>
      </w:pPr>
      <w:r>
        <w:rPr>
          <w:rFonts w:ascii="Times New Roman" w:cs="Times New Roman" w:eastAsia="Times New Roman" w:hAnsi="Times New Roman"/>
          <w:color w:val="2E2E2E"/>
          <w:sz w:val="22"/>
          <w:szCs w:val="22"/>
        </w:rPr>
        <w:t xml:space="preserve">Japan's demographics make the argument for autonomy concrete. Rural bus and taxi services are contracting for want of drivers, and the population that most needs them is the one least able to drive itself.</w:t>
      </w:r>
    </w:p>
    <w:p>
      <w:pPr>
        <w:spacing w:after="120" w:before="0" w:line="300"/>
        <w:jc w:val="both"/>
      </w:pPr>
      <w:r>
        <w:rPr>
          <w:rFonts w:ascii="Times New Roman" w:cs="Times New Roman" w:eastAsia="Times New Roman" w:hAnsi="Times New Roman"/>
          <w:color w:val="2E2E2E"/>
          <w:sz w:val="22"/>
          <w:szCs w:val="22"/>
        </w:rPr>
        <w:t xml:space="preserve">Kikkoman's third American plant, targeting annual revenue growth of 4% to 5% in North America, is the opposite kind of decision: capacity added in the market it serves.</w:t>
      </w:r>
    </w:p>
    <w:p>
      <w:pPr>
        <w:spacing w:after="120" w:before="0" w:line="300"/>
        <w:jc w:val="both"/>
      </w:pPr>
      <w:r>
        <w:rPr>
          <w:rFonts w:ascii="Times New Roman" w:cs="Times New Roman" w:eastAsia="Times New Roman" w:hAnsi="Times New Roman"/>
          <w:color w:val="2E2E2E"/>
          <w:sz w:val="22"/>
          <w:szCs w:val="22"/>
        </w:rPr>
        <w:t xml:space="preserve">Producing where it sells insulates the company from the 15% tariff now applied to most Japanese exports to the United States, which cut the bilateral surplus by roughly 80% in August.</w:t>
      </w:r>
    </w:p>
    <w:p>
      <w:pPr>
        <w:spacing w:after="120" w:before="0" w:line="300"/>
        <w:jc w:val="both"/>
      </w:pPr>
      <w:r>
        <w:rPr>
          <w:rFonts w:ascii="Times New Roman" w:cs="Times New Roman" w:eastAsia="Times New Roman" w:hAnsi="Times New Roman"/>
          <w:color w:val="2E2E2E"/>
          <w:sz w:val="22"/>
          <w:szCs w:val="22"/>
        </w:rPr>
        <w:t xml:space="preserve">The weak yen cuts the other way, flattering North American results when they are translated back into yen, which is the arithmetic behind a good deal of Japanese corporate reporting this year.</w:t>
      </w:r>
    </w:p>
    <w:p>
      <w:pPr>
        <w:spacing w:after="200" w:before="40"/>
        <w:jc w:val="right"/>
      </w:pPr>
      <w:r>
        <w:rPr>
          <w:rFonts w:ascii="Helvetica" w:cs="Helvetica" w:eastAsia="Helvetica" w:hAnsi="Helvetica"/>
          <w:i/>
          <w:iCs/>
          <w:color w:val="888888"/>
          <w:sz w:val="16"/>
          <w:szCs w:val="16"/>
        </w:rPr>
        <w:t xml:space="preserve">[336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Bill for This Storm Will Be Counted in a Market That Is Closed</w:t>
      </w:r>
    </w:p>
    <w:p>
      <w:pPr>
        <w:pBdr>
          <w:bottom w:val="single" w:color="CCCCCC" w:sz="4"/>
        </w:pBdr>
        <w:spacing w:after="120" w:before="40"/>
      </w:pPr>
      <w:r>
        <w:rPr>
          <w:rFonts w:ascii="Helvetica" w:cs="Helvetica" w:eastAsia="Helvetica" w:hAnsi="Helvetica"/>
          <w:i/>
          <w:iCs/>
          <w:color w:val="888888"/>
          <w:sz w:val="18"/>
          <w:szCs w:val="18"/>
        </w:rPr>
        <w:t xml:space="preserve">By Kenji Fukuda | Real Estate &amp; Urban Development</w:t>
      </w:r>
    </w:p>
    <w:p>
      <w:pPr>
        <w:spacing w:after="120" w:before="0" w:line="300"/>
        <w:jc w:val="both"/>
      </w:pPr>
      <w:r>
        <w:rPr>
          <w:rFonts w:ascii="Times New Roman" w:cs="Times New Roman" w:eastAsia="Times New Roman" w:hAnsi="Times New Roman"/>
          <w:color w:val="2E2E2E"/>
          <w:sz w:val="22"/>
          <w:szCs w:val="22"/>
        </w:rPr>
        <w:t xml:space="preserve">Typhoon No. 25 reaches the Kanto plain this afternoon with the Tokyo Stock Exchange closed and unable to reopen until Thursday, which means the storm's financial consequences will accumulate for three days before any price reflects them.</w:t>
      </w:r>
    </w:p>
    <w:p>
      <w:pPr>
        <w:spacing w:after="120" w:before="0" w:line="300"/>
        <w:jc w:val="both"/>
      </w:pPr>
      <w:r>
        <w:rPr>
          <w:rFonts w:ascii="Times New Roman" w:cs="Times New Roman" w:eastAsia="Times New Roman" w:hAnsi="Times New Roman"/>
          <w:color w:val="2E2E2E"/>
          <w:sz w:val="22"/>
          <w:szCs w:val="22"/>
        </w:rPr>
        <w:t xml:space="preserve">Non-life insurers are the sector most directly exposed. Japanese typhoon claims run through fire policies with wind and flood cover attached, and the largest events of recent years produced claims in the hundreds of billions of yen.</w:t>
      </w:r>
    </w:p>
    <w:p>
      <w:pPr>
        <w:spacing w:after="120" w:before="0" w:line="300"/>
        <w:jc w:val="both"/>
      </w:pPr>
      <w:r>
        <w:rPr>
          <w:rFonts w:ascii="Times New Roman" w:cs="Times New Roman" w:eastAsia="Times New Roman" w:hAnsi="Times New Roman"/>
          <w:color w:val="2E2E2E"/>
          <w:sz w:val="22"/>
          <w:szCs w:val="22"/>
        </w:rPr>
        <w:t xml:space="preserve">Reinsurance absorbs the top of that exposure, spreading it internationally, which is why a Japanese storm moves premium expectations in markets that have never heard of the Boso Peninsula.</w:t>
      </w:r>
    </w:p>
    <w:p>
      <w:pPr>
        <w:spacing w:after="120" w:before="0" w:line="300"/>
        <w:jc w:val="both"/>
      </w:pPr>
      <w:r>
        <w:rPr>
          <w:rFonts w:ascii="Times New Roman" w:cs="Times New Roman" w:eastAsia="Times New Roman" w:hAnsi="Times New Roman"/>
          <w:color w:val="2E2E2E"/>
          <w:sz w:val="22"/>
          <w:szCs w:val="22"/>
        </w:rPr>
        <w:t xml:space="preserve">Flood cover is the variable that determines how much of the damage is actually insured. Households have been dropping it to hold down premiums, a trend reported over the past several weeks.</w:t>
      </w:r>
    </w:p>
    <w:p>
      <w:pPr>
        <w:spacing w:after="120" w:before="0" w:line="300"/>
        <w:jc w:val="both"/>
      </w:pPr>
      <w:r>
        <w:rPr>
          <w:rFonts w:ascii="Times New Roman" w:cs="Times New Roman" w:eastAsia="Times New Roman" w:hAnsi="Times New Roman"/>
          <w:color w:val="2E2E2E"/>
          <w:sz w:val="22"/>
          <w:szCs w:val="22"/>
        </w:rPr>
        <w:t xml:space="preserve">An uninsured flooded house is a household's loss rather than an insurer's, and it is also a slower repair, because the money has to be found before the work begins.</w:t>
      </w:r>
    </w:p>
    <w:p>
      <w:pPr>
        <w:spacing w:after="120" w:before="0" w:line="300"/>
        <w:jc w:val="both"/>
      </w:pPr>
      <w:r>
        <w:rPr>
          <w:rFonts w:ascii="Times New Roman" w:cs="Times New Roman" w:eastAsia="Times New Roman" w:hAnsi="Times New Roman"/>
          <w:color w:val="2E2E2E"/>
          <w:sz w:val="22"/>
          <w:szCs w:val="22"/>
        </w:rPr>
        <w:t xml:space="preserve">Railway operators take revenue losses that are immediate and unrecoverable. A suspended holiday service is a journey that is not made later.</w:t>
      </w:r>
    </w:p>
    <w:p>
      <w:pPr>
        <w:spacing w:after="120" w:before="0" w:line="300"/>
        <w:jc w:val="both"/>
      </w:pPr>
      <w:r>
        <w:rPr>
          <w:rFonts w:ascii="Times New Roman" w:cs="Times New Roman" w:eastAsia="Times New Roman" w:hAnsi="Times New Roman"/>
          <w:color w:val="2E2E2E"/>
          <w:sz w:val="22"/>
          <w:szCs w:val="22"/>
        </w:rPr>
        <w:t xml:space="preserve">Retailers see demand move forward and then collapse, with water, batteries and food bought ahead of the storm and high street traffic disappearing during it.</w:t>
      </w:r>
    </w:p>
    <w:p>
      <w:pPr>
        <w:spacing w:after="120" w:before="0" w:line="300"/>
        <w:jc w:val="both"/>
      </w:pPr>
      <w:r>
        <w:rPr>
          <w:rFonts w:ascii="Times New Roman" w:cs="Times New Roman" w:eastAsia="Times New Roman" w:hAnsi="Times New Roman"/>
          <w:color w:val="2E2E2E"/>
          <w:sz w:val="22"/>
          <w:szCs w:val="22"/>
        </w:rPr>
        <w:t xml:space="preserve">Construction and building materials move the other way, since repair work follows every major storm, though the sector is already constrained by labour and by the same materials shortages affecting every project.</w:t>
      </w:r>
    </w:p>
    <w:p>
      <w:pPr>
        <w:spacing w:after="120" w:before="0" w:line="300"/>
        <w:jc w:val="both"/>
      </w:pPr>
      <w:r>
        <w:rPr>
          <w:rFonts w:ascii="Times New Roman" w:cs="Times New Roman" w:eastAsia="Times New Roman" w:hAnsi="Times New Roman"/>
          <w:color w:val="2E2E2E"/>
          <w:sz w:val="22"/>
          <w:szCs w:val="22"/>
        </w:rPr>
        <w:t xml:space="preserve">Agricultural losses fall outside the insurance market's main channels and into a separate mutual relief system, and a rice crop damaged after its wholesale price has been set is the worst version of that exposure.</w:t>
      </w:r>
    </w:p>
    <w:p>
      <w:pPr>
        <w:spacing w:after="120" w:before="0" w:line="300"/>
        <w:jc w:val="both"/>
      </w:pPr>
      <w:r>
        <w:rPr>
          <w:rFonts w:ascii="Times New Roman" w:cs="Times New Roman" w:eastAsia="Times New Roman" w:hAnsi="Times New Roman"/>
          <w:color w:val="2E2E2E"/>
          <w:sz w:val="22"/>
          <w:szCs w:val="22"/>
        </w:rPr>
        <w:t xml:space="preserve">By Thursday morning the damage will be quantified well enough for the market to price it, along with the Bank of Japan's new rate, two summits and a Chinese rate decision.</w:t>
      </w:r>
    </w:p>
    <w:p>
      <w:pPr>
        <w:spacing w:after="200" w:before="40"/>
        <w:jc w:val="right"/>
      </w:pPr>
      <w:r>
        <w:rPr>
          <w:rFonts w:ascii="Helvetica" w:cs="Helvetica" w:eastAsia="Helvetica" w:hAnsi="Helvetica"/>
          <w:i/>
          <w:iCs/>
          <w:color w:val="888888"/>
          <w:sz w:val="16"/>
          <w:szCs w:val="16"/>
        </w:rPr>
        <w:t xml:space="preserve">[310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First Five-Day Silver Week in Eleven Years Has Lost Its Middle</w:t>
      </w:r>
    </w:p>
    <w:p>
      <w:pPr>
        <w:pBdr>
          <w:bottom w:val="single" w:color="CCCCCC" w:sz="4"/>
        </w:pBdr>
        <w:spacing w:after="120" w:before="40"/>
      </w:pPr>
      <w:r>
        <w:rPr>
          <w:rFonts w:ascii="Helvetica" w:cs="Helvetica" w:eastAsia="Helvetica" w:hAnsi="Helvetica"/>
          <w:i/>
          <w:iCs/>
          <w:color w:val="888888"/>
          <w:sz w:val="18"/>
          <w:szCs w:val="18"/>
        </w:rPr>
        <w:t xml:space="preserve">By Kenji Fukuda | Real Estate &amp; Urban Development</w:t>
      </w:r>
    </w:p>
    <w:p>
      <w:pPr>
        <w:spacing w:after="120" w:before="0" w:line="300"/>
        <w:jc w:val="both"/>
      </w:pPr>
      <w:r>
        <w:rPr>
          <w:rFonts w:ascii="Times New Roman" w:cs="Times New Roman" w:eastAsia="Times New Roman" w:hAnsi="Times New Roman"/>
          <w:color w:val="2E2E2E"/>
          <w:sz w:val="22"/>
          <w:szCs w:val="22"/>
        </w:rPr>
        <w:t xml:space="preserve">The first five-day Silver Week in eleven years was expected to deliver a substantial weekend of domestic tourism, and a typhoon arriving on its third day has removed a large part of that from the eastern half of the country.</w:t>
      </w:r>
    </w:p>
    <w:p>
      <w:pPr>
        <w:spacing w:after="120" w:before="0" w:line="300"/>
        <w:jc w:val="both"/>
      </w:pPr>
      <w:r>
        <w:rPr>
          <w:rFonts w:ascii="Times New Roman" w:cs="Times New Roman" w:eastAsia="Times New Roman" w:hAnsi="Times New Roman"/>
          <w:color w:val="2E2E2E"/>
          <w:sz w:val="22"/>
          <w:szCs w:val="22"/>
        </w:rPr>
        <w:t xml:space="preserve">Hotel cancellations across eastern Japan have already occurred, and accommodation is the least recoverable part of the holiday economy, since an unsold room night cannot be sold later.</w:t>
      </w:r>
    </w:p>
    <w:p>
      <w:pPr>
        <w:spacing w:after="120" w:before="0" w:line="300"/>
        <w:jc w:val="both"/>
      </w:pPr>
      <w:r>
        <w:rPr>
          <w:rFonts w:ascii="Times New Roman" w:cs="Times New Roman" w:eastAsia="Times New Roman" w:hAnsi="Times New Roman"/>
          <w:color w:val="2E2E2E"/>
          <w:sz w:val="22"/>
          <w:szCs w:val="22"/>
        </w:rPr>
        <w:t xml:space="preserve">Transport revenue follows, with the Tokyo network suspending services from last night through to the early morning of Tuesday, which covers the outbound and return legs of most holiday journeys in the region.</w:t>
      </w:r>
    </w:p>
    <w:p>
      <w:pPr>
        <w:spacing w:after="120" w:before="0" w:line="300"/>
        <w:jc w:val="both"/>
      </w:pPr>
      <w:r>
        <w:rPr>
          <w:rFonts w:ascii="Times New Roman" w:cs="Times New Roman" w:eastAsia="Times New Roman" w:hAnsi="Times New Roman"/>
          <w:color w:val="2E2E2E"/>
          <w:sz w:val="22"/>
          <w:szCs w:val="22"/>
        </w:rPr>
        <w:t xml:space="preserve">Events carry their own losses. The Tokyo Game Show's final day is cancelled, the Rockin' On performance is cancelled, and the Nakayama race meeting is postponed to Tuesday.</w:t>
      </w:r>
    </w:p>
    <w:p>
      <w:pPr>
        <w:spacing w:after="120" w:before="0" w:line="300"/>
        <w:jc w:val="both"/>
      </w:pPr>
      <w:r>
        <w:rPr>
          <w:rFonts w:ascii="Times New Roman" w:cs="Times New Roman" w:eastAsia="Times New Roman" w:hAnsi="Times New Roman"/>
          <w:color w:val="2E2E2E"/>
          <w:sz w:val="22"/>
          <w:szCs w:val="22"/>
        </w:rPr>
        <w:t xml:space="preserve">A trade show's public day is revenue for exhibitors, caterers, staffing agencies and the venue, and for smaller developers it is the only occasion in the year to put a product in front of thousands of people.</w:t>
      </w:r>
    </w:p>
    <w:p>
      <w:pPr>
        <w:spacing w:after="120" w:before="0" w:line="300"/>
        <w:jc w:val="both"/>
      </w:pPr>
      <w:r>
        <w:rPr>
          <w:rFonts w:ascii="Times New Roman" w:cs="Times New Roman" w:eastAsia="Times New Roman" w:hAnsi="Times New Roman"/>
          <w:color w:val="2E2E2E"/>
          <w:sz w:val="22"/>
          <w:szCs w:val="22"/>
        </w:rPr>
        <w:t xml:space="preserve">Retail behaves differently from leisure. Households that stay home still spend, on groceries, delivery and the things people buy when they are indoors, which cushions the aggregate figures while leaving specific businesses exposed.</w:t>
      </w:r>
    </w:p>
    <w:p>
      <w:pPr>
        <w:spacing w:after="120" w:before="0" w:line="300"/>
        <w:jc w:val="both"/>
      </w:pPr>
      <w:r>
        <w:rPr>
          <w:rFonts w:ascii="Times New Roman" w:cs="Times New Roman" w:eastAsia="Times New Roman" w:hAnsi="Times New Roman"/>
          <w:color w:val="2E2E2E"/>
          <w:sz w:val="22"/>
          <w:szCs w:val="22"/>
        </w:rPr>
        <w:t xml:space="preserve">The regional pattern is uneven in the extreme. Today's map has Kobe and Hiroshima sunny at 29 degrees and Nagasaki, Miyazaki and Kagoshima at 31, with racing proceeding at Hanshin.</w:t>
      </w:r>
    </w:p>
    <w:p>
      <w:pPr>
        <w:spacing w:after="120" w:before="0" w:line="300"/>
        <w:jc w:val="both"/>
      </w:pPr>
      <w:r>
        <w:rPr>
          <w:rFonts w:ascii="Times New Roman" w:cs="Times New Roman" w:eastAsia="Times New Roman" w:hAnsi="Times New Roman"/>
          <w:color w:val="2E2E2E"/>
          <w:sz w:val="22"/>
          <w:szCs w:val="22"/>
        </w:rPr>
        <w:t xml:space="preserve">Western Japan will capture some of the traffic the east loses, helped by a Kyushu Shinkansen that resumed full services this weekend after 52 days.</w:t>
      </w:r>
    </w:p>
    <w:p>
      <w:pPr>
        <w:spacing w:after="120" w:before="0" w:line="300"/>
        <w:jc w:val="both"/>
      </w:pPr>
      <w:r>
        <w:rPr>
          <w:rFonts w:ascii="Times New Roman" w:cs="Times New Roman" w:eastAsia="Times New Roman" w:hAnsi="Times New Roman"/>
          <w:color w:val="2E2E2E"/>
          <w:sz w:val="22"/>
          <w:szCs w:val="22"/>
        </w:rPr>
        <w:t xml:space="preserve">Agriculture takes a different kind of loss, with rice still standing in fields across eastern Japan facing 300 millimetres of rain and damaging wind.</w:t>
      </w:r>
    </w:p>
    <w:p>
      <w:pPr>
        <w:spacing w:after="120" w:before="0" w:line="300"/>
        <w:jc w:val="both"/>
      </w:pPr>
      <w:r>
        <w:rPr>
          <w:rFonts w:ascii="Times New Roman" w:cs="Times New Roman" w:eastAsia="Times New Roman" w:hAnsi="Times New Roman"/>
          <w:color w:val="2E2E2E"/>
          <w:sz w:val="22"/>
          <w:szCs w:val="22"/>
        </w:rPr>
        <w:t xml:space="preserve">The compensating day is Wednesday, the Autumnal Equinox, which falls on the improving side of the forecast and now carries a good deal of the week's rearranged plans.</w:t>
      </w:r>
    </w:p>
    <w:p>
      <w:pPr>
        <w:spacing w:after="200" w:before="40"/>
        <w:jc w:val="right"/>
      </w:pPr>
      <w:r>
        <w:rPr>
          <w:rFonts w:ascii="Helvetica" w:cs="Helvetica" w:eastAsia="Helvetica" w:hAnsi="Helvetica"/>
          <w:i/>
          <w:iCs/>
          <w:color w:val="888888"/>
          <w:sz w:val="16"/>
          <w:szCs w:val="16"/>
        </w:rPr>
        <w:t xml:space="preserve">[306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 Fuel Subsidy Approaching Nine Trillion Yen, and a Prime Minister About to Argue for Gulf Supply</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Prime Minister Takaichi plans to express support for strengthening energy supply in the Middle East at the United Nations, and the domestic reason sits in a subsidy programme approaching nine trillion yen.</w:t>
      </w:r>
    </w:p>
    <w:p>
      <w:pPr>
        <w:spacing w:after="120" w:before="0" w:line="300"/>
        <w:jc w:val="both"/>
      </w:pPr>
      <w:r>
        <w:rPr>
          <w:rFonts w:ascii="Times New Roman" w:cs="Times New Roman" w:eastAsia="Times New Roman" w:hAnsi="Times New Roman"/>
          <w:color w:val="2E2E2E"/>
          <w:sz w:val="22"/>
          <w:szCs w:val="22"/>
        </w:rPr>
        <w:t xml:space="preserve">The gasoline subsidy is paid to wholesalers rather than at the pump, holding the national average retail price near 170 yen a litre while the unsubsidised price, with crude above $100 and the yen near 157, would sit well above it.</w:t>
      </w:r>
    </w:p>
    <w:p>
      <w:pPr>
        <w:spacing w:after="120" w:before="0" w:line="300"/>
        <w:jc w:val="both"/>
      </w:pPr>
      <w:r>
        <w:rPr>
          <w:rFonts w:ascii="Times New Roman" w:cs="Times New Roman" w:eastAsia="Times New Roman" w:hAnsi="Times New Roman"/>
          <w:color w:val="2E2E2E"/>
          <w:sz w:val="22"/>
          <w:szCs w:val="22"/>
        </w:rPr>
        <w:t xml:space="preserve">It was introduced as a temporary measure and has been extended repeatedly, which is the usual fate of temporary measures whose underlying conditions do not resolve.</w:t>
      </w:r>
    </w:p>
    <w:p>
      <w:pPr>
        <w:spacing w:after="120" w:before="0" w:line="300"/>
        <w:jc w:val="both"/>
      </w:pPr>
      <w:r>
        <w:rPr>
          <w:rFonts w:ascii="Times New Roman" w:cs="Times New Roman" w:eastAsia="Times New Roman" w:hAnsi="Times New Roman"/>
          <w:color w:val="2E2E2E"/>
          <w:sz w:val="22"/>
          <w:szCs w:val="22"/>
        </w:rPr>
        <w:t xml:space="preserve">The Gulf conflict in its seventh month is that condition. Three pumping stations on Saudi Arabia's East-West pipeline have been damaged and the Strait of Hormuz remains contested.</w:t>
      </w:r>
    </w:p>
    <w:p>
      <w:pPr>
        <w:spacing w:after="120" w:before="0" w:line="300"/>
        <w:jc w:val="both"/>
      </w:pPr>
      <w:r>
        <w:rPr>
          <w:rFonts w:ascii="Times New Roman" w:cs="Times New Roman" w:eastAsia="Times New Roman" w:hAnsi="Times New Roman"/>
          <w:color w:val="2E2E2E"/>
          <w:sz w:val="22"/>
          <w:szCs w:val="22"/>
        </w:rPr>
        <w:t xml:space="preserve">Japan imports the overwhelming majority of its crude from the Gulf, which makes the security of those states a direct national interest rather than a foreign policy preference.</w:t>
      </w:r>
    </w:p>
    <w:p>
      <w:pPr>
        <w:spacing w:after="120" w:before="0" w:line="300"/>
        <w:jc w:val="both"/>
      </w:pPr>
      <w:r>
        <w:rPr>
          <w:rFonts w:ascii="Times New Roman" w:cs="Times New Roman" w:eastAsia="Times New Roman" w:hAnsi="Times New Roman"/>
          <w:color w:val="2E2E2E"/>
          <w:sz w:val="22"/>
          <w:szCs w:val="22"/>
        </w:rPr>
        <w:t xml:space="preserve">An American decision to sell F-35 aircraft to Saudi Arabia, reported last week, alters a regional balance in which Japan has an interest and very little influence.</w:t>
      </w:r>
    </w:p>
    <w:p>
      <w:pPr>
        <w:spacing w:after="120" w:before="0" w:line="300"/>
        <w:jc w:val="both"/>
      </w:pPr>
      <w:r>
        <w:rPr>
          <w:rFonts w:ascii="Times New Roman" w:cs="Times New Roman" w:eastAsia="Times New Roman" w:hAnsi="Times New Roman"/>
          <w:color w:val="2E2E2E"/>
          <w:sz w:val="22"/>
          <w:szCs w:val="22"/>
        </w:rPr>
        <w:t xml:space="preserve">For transport and logistics the subsidy functions as a brake on inflation that would otherwise reach the price of every delivered item, which is why withdrawing it is harder than introducing it was.</w:t>
      </w:r>
    </w:p>
    <w:p>
      <w:pPr>
        <w:spacing w:after="120" w:before="0" w:line="300"/>
        <w:jc w:val="both"/>
      </w:pPr>
      <w:r>
        <w:rPr>
          <w:rFonts w:ascii="Times New Roman" w:cs="Times New Roman" w:eastAsia="Times New Roman" w:hAnsi="Times New Roman"/>
          <w:color w:val="2E2E2E"/>
          <w:sz w:val="22"/>
          <w:szCs w:val="22"/>
        </w:rPr>
        <w:t xml:space="preserve">Nine trillion yen belongs beside the five trillion yen annual cost of the food consumption tax cut, and neither has a named funding source.</w:t>
      </w:r>
    </w:p>
    <w:p>
      <w:pPr>
        <w:spacing w:after="120" w:before="0" w:line="300"/>
        <w:jc w:val="both"/>
      </w:pPr>
      <w:r>
        <w:rPr>
          <w:rFonts w:ascii="Times New Roman" w:cs="Times New Roman" w:eastAsia="Times New Roman" w:hAnsi="Times New Roman"/>
          <w:color w:val="2E2E2E"/>
          <w:sz w:val="22"/>
          <w:szCs w:val="22"/>
        </w:rPr>
        <w:t xml:space="preserve">The Bank of Japan justified its increase to 1.25% partly by reference to high oil prices, and a subsidy that conceals one visible price does not change the pressure the bank is responding to.</w:t>
      </w:r>
    </w:p>
    <w:p>
      <w:pPr>
        <w:spacing w:after="120" w:before="0" w:line="300"/>
        <w:jc w:val="both"/>
      </w:pPr>
      <w:r>
        <w:rPr>
          <w:rFonts w:ascii="Times New Roman" w:cs="Times New Roman" w:eastAsia="Times New Roman" w:hAnsi="Times New Roman"/>
          <w:color w:val="2E2E2E"/>
          <w:sz w:val="22"/>
          <w:szCs w:val="22"/>
        </w:rPr>
        <w:t xml:space="preserve">The Budget Committee will examine both programmes during the extraordinary session, which the storm has now pushed back by a week.</w:t>
      </w:r>
    </w:p>
    <w:p>
      <w:pPr>
        <w:spacing w:after="200" w:before="40"/>
        <w:jc w:val="right"/>
      </w:pPr>
      <w:r>
        <w:rPr>
          <w:rFonts w:ascii="Helvetica" w:cs="Helvetica" w:eastAsia="Helvetica" w:hAnsi="Helvetica"/>
          <w:i/>
          <w:iCs/>
          <w:color w:val="888888"/>
          <w:sz w:val="16"/>
          <w:szCs w:val="16"/>
        </w:rPr>
        <w:t xml:space="preserve">[294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Firms That Feel a Rate Rise First Employ Most of the Country</w:t>
      </w:r>
    </w:p>
    <w:p>
      <w:pPr>
        <w:pBdr>
          <w:bottom w:val="single" w:color="CCCCCC" w:sz="4"/>
        </w:pBdr>
        <w:spacing w:after="120" w:before="40"/>
      </w:pPr>
      <w:r>
        <w:rPr>
          <w:rFonts w:ascii="Helvetica" w:cs="Helvetica" w:eastAsia="Helvetica" w:hAnsi="Helvetica"/>
          <w:i/>
          <w:iCs/>
          <w:color w:val="888888"/>
          <w:sz w:val="18"/>
          <w:szCs w:val="18"/>
        </w:rPr>
        <w:t xml:space="preserve">By Kenji Fukuda | Real Estate &amp; Urban Development</w:t>
      </w:r>
    </w:p>
    <w:p>
      <w:pPr>
        <w:spacing w:after="120" w:before="0" w:line="300"/>
        <w:jc w:val="both"/>
      </w:pPr>
      <w:r>
        <w:rPr>
          <w:rFonts w:ascii="Times New Roman" w:cs="Times New Roman" w:eastAsia="Times New Roman" w:hAnsi="Times New Roman"/>
          <w:color w:val="2E2E2E"/>
          <w:sz w:val="22"/>
          <w:szCs w:val="22"/>
        </w:rPr>
        <w:t xml:space="preserve">With the Bank of Japan's new rate applying from Thursday, the transmission that reaches Japanese households over years reaches small and medium-sized enterprises within months.</w:t>
      </w:r>
    </w:p>
    <w:p>
      <w:pPr>
        <w:spacing w:after="120" w:before="0" w:line="300"/>
        <w:jc w:val="both"/>
      </w:pPr>
      <w:r>
        <w:rPr>
          <w:rFonts w:ascii="Times New Roman" w:cs="Times New Roman" w:eastAsia="Times New Roman" w:hAnsi="Times New Roman"/>
          <w:color w:val="2E2E2E"/>
          <w:sz w:val="22"/>
          <w:szCs w:val="22"/>
        </w:rPr>
        <w:t xml:space="preserve">Those firms employ about seven in ten Japanese workers. They borrow at floating rates tied to short-term benchmarks, refinance more frequently than households and hold thinner cash reserves.</w:t>
      </w:r>
    </w:p>
    <w:p>
      <w:pPr>
        <w:spacing w:after="120" w:before="0" w:line="300"/>
        <w:jc w:val="both"/>
      </w:pPr>
      <w:r>
        <w:rPr>
          <w:rFonts w:ascii="Times New Roman" w:cs="Times New Roman" w:eastAsia="Times New Roman" w:hAnsi="Times New Roman"/>
          <w:color w:val="2E2E2E"/>
          <w:sz w:val="22"/>
          <w:szCs w:val="22"/>
        </w:rPr>
        <w:t xml:space="preserve">There is no five-year payment adjustment convention to smooth their path, which is the mechanism that disguises the increase for mortgage holders.</w:t>
      </w:r>
    </w:p>
    <w:p>
      <w:pPr>
        <w:spacing w:after="120" w:before="0" w:line="300"/>
        <w:jc w:val="both"/>
      </w:pPr>
      <w:r>
        <w:rPr>
          <w:rFonts w:ascii="Times New Roman" w:cs="Times New Roman" w:eastAsia="Times New Roman" w:hAnsi="Times New Roman"/>
          <w:color w:val="2E2E2E"/>
          <w:sz w:val="22"/>
          <w:szCs w:val="22"/>
        </w:rPr>
        <w:t xml:space="preserve">Many have been operating on margins compressed from both ends, with input costs raised by a weak yen and imported energy and selling prices constrained by customers who resist increases.</w:t>
      </w:r>
    </w:p>
    <w:p>
      <w:pPr>
        <w:spacing w:after="120" w:before="0" w:line="300"/>
        <w:jc w:val="both"/>
      </w:pPr>
      <w:r>
        <w:rPr>
          <w:rFonts w:ascii="Times New Roman" w:cs="Times New Roman" w:eastAsia="Times New Roman" w:hAnsi="Times New Roman"/>
          <w:color w:val="2E2E2E"/>
          <w:sz w:val="22"/>
          <w:szCs w:val="22"/>
        </w:rPr>
        <w:t xml:space="preserve">Labour costs have risen too, which is the outcome the Bank of Japan has been waiting for and which is experienced as a cost rather than as evidence by the firm paying it.</w:t>
      </w:r>
    </w:p>
    <w:p>
      <w:pPr>
        <w:spacing w:after="120" w:before="0" w:line="300"/>
        <w:jc w:val="both"/>
      </w:pPr>
      <w:r>
        <w:rPr>
          <w:rFonts w:ascii="Times New Roman" w:cs="Times New Roman" w:eastAsia="Times New Roman" w:hAnsi="Times New Roman"/>
          <w:color w:val="2E2E2E"/>
          <w:sz w:val="22"/>
          <w:szCs w:val="22"/>
        </w:rPr>
        <w:t xml:space="preserve">The spring wage negotiations that the bank watches are conducted most visibly at large employers, and the standing question is whether increases reach the smaller firms where most people work.</w:t>
      </w:r>
    </w:p>
    <w:p>
      <w:pPr>
        <w:spacing w:after="120" w:before="0" w:line="300"/>
        <w:jc w:val="both"/>
      </w:pPr>
      <w:r>
        <w:rPr>
          <w:rFonts w:ascii="Times New Roman" w:cs="Times New Roman" w:eastAsia="Times New Roman" w:hAnsi="Times New Roman"/>
          <w:color w:val="2E2E2E"/>
          <w:sz w:val="22"/>
          <w:szCs w:val="22"/>
        </w:rPr>
        <w:t xml:space="preserve">Government support has tended to arrive as subsidised lending, which addresses a liquidity problem by adding to the debt that is becoming more expensive.</w:t>
      </w:r>
    </w:p>
    <w:p>
      <w:pPr>
        <w:spacing w:after="120" w:before="0" w:line="300"/>
        <w:jc w:val="both"/>
      </w:pPr>
      <w:r>
        <w:rPr>
          <w:rFonts w:ascii="Times New Roman" w:cs="Times New Roman" w:eastAsia="Times New Roman" w:hAnsi="Times New Roman"/>
          <w:color w:val="2E2E2E"/>
          <w:sz w:val="22"/>
          <w:szCs w:val="22"/>
        </w:rPr>
        <w:t xml:space="preserve">Regional banks, whose books are concentrated in exactly these borrowers, benefit from wider margins and carry the credit risk if the borrowers falter.</w:t>
      </w:r>
    </w:p>
    <w:p>
      <w:pPr>
        <w:spacing w:after="120" w:before="0" w:line="300"/>
        <w:jc w:val="both"/>
      </w:pPr>
      <w:r>
        <w:rPr>
          <w:rFonts w:ascii="Times New Roman" w:cs="Times New Roman" w:eastAsia="Times New Roman" w:hAnsi="Times New Roman"/>
          <w:color w:val="2E2E2E"/>
          <w:sz w:val="22"/>
          <w:szCs w:val="22"/>
        </w:rPr>
        <w:t xml:space="preserve">Business failures have been rising across several sectors this year, with rice-related bankruptcies at a record pace, and a storm crossing the eastern half of the country adds a fortnight of disrupted trading to firms already close to the line.</w:t>
      </w:r>
    </w:p>
    <w:p>
      <w:pPr>
        <w:spacing w:after="120" w:before="0" w:line="300"/>
        <w:jc w:val="both"/>
      </w:pPr>
      <w:r>
        <w:rPr>
          <w:rFonts w:ascii="Times New Roman" w:cs="Times New Roman" w:eastAsia="Times New Roman" w:hAnsi="Times New Roman"/>
          <w:color w:val="2E2E2E"/>
          <w:sz w:val="22"/>
          <w:szCs w:val="22"/>
        </w:rPr>
        <w:t xml:space="preserve">An older workforce compounds it. Succession, rather than interest rates, is the constraint that closes most small Japanese firms, and a record 9.43 million working over-65s includes a great many proprietors with nobody to hand the business to.</w:t>
      </w:r>
    </w:p>
    <w:p>
      <w:pPr>
        <w:spacing w:after="200" w:before="40"/>
        <w:jc w:val="right"/>
      </w:pPr>
      <w:r>
        <w:rPr>
          <w:rFonts w:ascii="Helvetica" w:cs="Helvetica" w:eastAsia="Helvetica" w:hAnsi="Helvetica"/>
          <w:i/>
          <w:iCs/>
          <w:color w:val="888888"/>
          <w:sz w:val="16"/>
          <w:szCs w:val="16"/>
        </w:rPr>
        <w:t xml:space="preserve">[293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Rare Earths: The Dependence Japan Has Spent Fifteen Years Failing to Escape</w:t>
      </w:r>
    </w:p>
    <w:p>
      <w:pPr>
        <w:pBdr>
          <w:bottom w:val="single" w:color="CCCCCC" w:sz="4"/>
        </w:pBdr>
        <w:spacing w:after="120" w:before="40"/>
      </w:pPr>
      <w:r>
        <w:rPr>
          <w:rFonts w:ascii="Helvetica" w:cs="Helvetica" w:eastAsia="Helvetica" w:hAnsi="Helvetica"/>
          <w:i/>
          <w:iCs/>
          <w:color w:val="888888"/>
          <w:sz w:val="18"/>
          <w:szCs w:val="18"/>
        </w:rPr>
        <w:t xml:space="preserve">By Ethan Cole | Technology and Science Editor</w:t>
      </w:r>
    </w:p>
    <w:p>
      <w:pPr>
        <w:spacing w:after="120" w:before="0" w:line="300"/>
        <w:jc w:val="both"/>
      </w:pPr>
      <w:r>
        <w:rPr>
          <w:rFonts w:ascii="Times New Roman" w:cs="Times New Roman" w:eastAsia="Times New Roman" w:hAnsi="Times New Roman"/>
          <w:color w:val="2E2E2E"/>
          <w:sz w:val="22"/>
          <w:szCs w:val="22"/>
        </w:rPr>
        <w:t xml:space="preserve">Rare earth elements are expected to be among the two principal subjects of both this week's summits, and Japan's interest in them is older and more specific than most countries'.</w:t>
      </w:r>
    </w:p>
    <w:p>
      <w:pPr>
        <w:spacing w:after="120" w:before="0" w:line="300"/>
        <w:jc w:val="both"/>
      </w:pPr>
      <w:r>
        <w:rPr>
          <w:rFonts w:ascii="Times New Roman" w:cs="Times New Roman" w:eastAsia="Times New Roman" w:hAnsi="Times New Roman"/>
          <w:color w:val="2E2E2E"/>
          <w:sz w:val="22"/>
          <w:szCs w:val="22"/>
        </w:rPr>
        <w:t xml:space="preserve">The elements are not geologically rare. What is concentrated is the processing, which is chemically difficult, environmentally demanding and overwhelmingly located in China.</w:t>
      </w:r>
    </w:p>
    <w:p>
      <w:pPr>
        <w:spacing w:after="120" w:before="0" w:line="300"/>
        <w:jc w:val="both"/>
      </w:pPr>
      <w:r>
        <w:rPr>
          <w:rFonts w:ascii="Times New Roman" w:cs="Times New Roman" w:eastAsia="Times New Roman" w:hAnsi="Times New Roman"/>
          <w:color w:val="2E2E2E"/>
          <w:sz w:val="22"/>
          <w:szCs w:val="22"/>
        </w:rPr>
        <w:t xml:space="preserve">Japanese manufacturing needs them for permanent magnets, which are in every electric motor, every hard drive, every wind turbine generator and a great deal of the electronics inside a modern vehicle.</w:t>
      </w:r>
    </w:p>
    <w:p>
      <w:pPr>
        <w:spacing w:after="120" w:before="0" w:line="300"/>
        <w:jc w:val="both"/>
      </w:pPr>
      <w:r>
        <w:rPr>
          <w:rFonts w:ascii="Times New Roman" w:cs="Times New Roman" w:eastAsia="Times New Roman" w:hAnsi="Times New Roman"/>
          <w:color w:val="2E2E2E"/>
          <w:sz w:val="22"/>
          <w:szCs w:val="22"/>
        </w:rPr>
        <w:t xml:space="preserve">The dependence became a public issue in 2010, when supply to Japan was interrupted during a diplomatic dispute, and the shock reshaped Japanese industrial policy toward strategic materials.</w:t>
      </w:r>
    </w:p>
    <w:p>
      <w:pPr>
        <w:spacing w:after="120" w:before="0" w:line="300"/>
        <w:jc w:val="both"/>
      </w:pPr>
      <w:r>
        <w:rPr>
          <w:rFonts w:ascii="Times New Roman" w:cs="Times New Roman" w:eastAsia="Times New Roman" w:hAnsi="Times New Roman"/>
          <w:color w:val="2E2E2E"/>
          <w:sz w:val="22"/>
          <w:szCs w:val="22"/>
        </w:rPr>
        <w:t xml:space="preserve">What followed was a sustained programme: investment in alternative mines abroad, recycling from end-of-life products, stockpiling, and research into magnets that use less of the scarcest elements or none at all.</w:t>
      </w:r>
    </w:p>
    <w:p>
      <w:pPr>
        <w:spacing w:after="120" w:before="0" w:line="300"/>
        <w:jc w:val="both"/>
      </w:pPr>
      <w:r>
        <w:rPr>
          <w:rFonts w:ascii="Times New Roman" w:cs="Times New Roman" w:eastAsia="Times New Roman" w:hAnsi="Times New Roman"/>
          <w:color w:val="2E2E2E"/>
          <w:sz w:val="22"/>
          <w:szCs w:val="22"/>
        </w:rPr>
        <w:t xml:space="preserve">Japanese firms achieved genuine results in reducing dysprosium content in high-performance magnets, which is the kind of incremental engineering the country does well and which does not generate headlines.</w:t>
      </w:r>
    </w:p>
    <w:p>
      <w:pPr>
        <w:spacing w:after="120" w:before="0" w:line="300"/>
        <w:jc w:val="both"/>
      </w:pPr>
      <w:r>
        <w:rPr>
          <w:rFonts w:ascii="Times New Roman" w:cs="Times New Roman" w:eastAsia="Times New Roman" w:hAnsi="Times New Roman"/>
          <w:color w:val="2E2E2E"/>
          <w:sz w:val="22"/>
          <w:szCs w:val="22"/>
        </w:rPr>
        <w:t xml:space="preserve">The dependence nonetheless persists, because reducing consumption per unit is not the same as replacing the supply chain, and processing capacity outside China remains limited.</w:t>
      </w:r>
    </w:p>
    <w:p>
      <w:pPr>
        <w:spacing w:after="120" w:before="0" w:line="300"/>
        <w:jc w:val="both"/>
      </w:pPr>
      <w:r>
        <w:rPr>
          <w:rFonts w:ascii="Times New Roman" w:cs="Times New Roman" w:eastAsia="Times New Roman" w:hAnsi="Times New Roman"/>
          <w:color w:val="2E2E2E"/>
          <w:sz w:val="22"/>
          <w:szCs w:val="22"/>
        </w:rPr>
        <w:t xml:space="preserve">Export controls have since been applied and adjusted several times, and each adjustment is read in Tokyo as a demonstration that the instrument remains available.</w:t>
      </w:r>
    </w:p>
    <w:p>
      <w:pPr>
        <w:spacing w:after="120" w:before="0" w:line="300"/>
        <w:jc w:val="both"/>
      </w:pPr>
      <w:r>
        <w:rPr>
          <w:rFonts w:ascii="Times New Roman" w:cs="Times New Roman" w:eastAsia="Times New Roman" w:hAnsi="Times New Roman"/>
          <w:color w:val="2E2E2E"/>
          <w:sz w:val="22"/>
          <w:szCs w:val="22"/>
        </w:rPr>
        <w:t xml:space="preserve">Deep-sea deposits within Japan's exclusive economic zone near Minamitorishima have been surveyed and contain substantial quantities, and extracting them at commercial cost remains unproven.</w:t>
      </w:r>
    </w:p>
    <w:p>
      <w:pPr>
        <w:spacing w:after="120" w:before="0" w:line="300"/>
        <w:jc w:val="both"/>
      </w:pPr>
      <w:r>
        <w:rPr>
          <w:rFonts w:ascii="Times New Roman" w:cs="Times New Roman" w:eastAsia="Times New Roman" w:hAnsi="Times New Roman"/>
          <w:color w:val="2E2E2E"/>
          <w:sz w:val="22"/>
          <w:szCs w:val="22"/>
        </w:rPr>
        <w:t xml:space="preserve">That is the exposure the Prime Minister carries into Tuesday's meeting, two days before the Americans discuss the same subject with Beijing.</w:t>
      </w:r>
    </w:p>
    <w:p>
      <w:pPr>
        <w:spacing w:after="200" w:before="40"/>
        <w:jc w:val="right"/>
      </w:pPr>
      <w:r>
        <w:rPr>
          <w:rFonts w:ascii="Helvetica" w:cs="Helvetica" w:eastAsia="Helvetica" w:hAnsi="Helvetica"/>
          <w:i/>
          <w:iCs/>
          <w:color w:val="888888"/>
          <w:sz w:val="16"/>
          <w:szCs w:val="16"/>
        </w:rPr>
        <w:t xml:space="preserve">[268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Why One Derailed Freight Train Stops an Express 200 Kilometres Away</w:t>
      </w:r>
    </w:p>
    <w:p>
      <w:pPr>
        <w:pBdr>
          <w:bottom w:val="single" w:color="CCCCCC" w:sz="4"/>
        </w:pBdr>
        <w:spacing w:after="120" w:before="40"/>
      </w:pPr>
      <w:r>
        <w:rPr>
          <w:rFonts w:ascii="Helvetica" w:cs="Helvetica" w:eastAsia="Helvetica" w:hAnsi="Helvetica"/>
          <w:i/>
          <w:iCs/>
          <w:color w:val="888888"/>
          <w:sz w:val="18"/>
          <w:szCs w:val="18"/>
        </w:rPr>
        <w:t xml:space="preserve">By Kenji Fukuda | Real Estate &amp; Urban Development</w:t>
      </w:r>
    </w:p>
    <w:p>
      <w:pPr>
        <w:spacing w:after="120" w:before="0" w:line="300"/>
        <w:jc w:val="both"/>
      </w:pPr>
      <w:r>
        <w:rPr>
          <w:rFonts w:ascii="Times New Roman" w:cs="Times New Roman" w:eastAsia="Times New Roman" w:hAnsi="Times New Roman"/>
          <w:color w:val="2E2E2E"/>
          <w:sz w:val="22"/>
          <w:szCs w:val="22"/>
        </w:rPr>
        <w:t xml:space="preserve">A freight train derailing inside a station has suspended the Limited Express Yakumo and affected some 2,700 passengers, which is a disproportion that says something about how Japanese railways are built.</w:t>
      </w:r>
    </w:p>
    <w:p>
      <w:pPr>
        <w:spacing w:after="120" w:before="0" w:line="300"/>
        <w:jc w:val="both"/>
      </w:pPr>
      <w:r>
        <w:rPr>
          <w:rFonts w:ascii="Times New Roman" w:cs="Times New Roman" w:eastAsia="Times New Roman" w:hAnsi="Times New Roman"/>
          <w:color w:val="2E2E2E"/>
          <w:sz w:val="22"/>
          <w:szCs w:val="22"/>
        </w:rPr>
        <w:t xml:space="preserve">Japanese freight and passenger services share track on almost every conventional line, with the freight operator running trains over infrastructure owned by the regional passenger companies.</w:t>
      </w:r>
    </w:p>
    <w:p>
      <w:pPr>
        <w:spacing w:after="120" w:before="0" w:line="300"/>
        <w:jc w:val="both"/>
      </w:pPr>
      <w:r>
        <w:rPr>
          <w:rFonts w:ascii="Times New Roman" w:cs="Times New Roman" w:eastAsia="Times New Roman" w:hAnsi="Times New Roman"/>
          <w:color w:val="2E2E2E"/>
          <w:sz w:val="22"/>
          <w:szCs w:val="22"/>
        </w:rPr>
        <w:t xml:space="preserve">That arrangement is efficient, avoiding the duplication of parallel networks, and it means an incident involving either kind of train propagates immediately into the other's timetable.</w:t>
      </w:r>
    </w:p>
    <w:p>
      <w:pPr>
        <w:spacing w:after="120" w:before="0" w:line="300"/>
        <w:jc w:val="both"/>
      </w:pPr>
      <w:r>
        <w:rPr>
          <w:rFonts w:ascii="Times New Roman" w:cs="Times New Roman" w:eastAsia="Times New Roman" w:hAnsi="Times New Roman"/>
          <w:color w:val="2E2E2E"/>
          <w:sz w:val="22"/>
          <w:szCs w:val="22"/>
        </w:rPr>
        <w:t xml:space="preserve">A derailment inside a station is particularly disruptive because station throats contain the points and crossings that let trains pass one another, and a vehicle sitting across them closes the route entirely.</w:t>
      </w:r>
    </w:p>
    <w:p>
      <w:pPr>
        <w:spacing w:after="120" w:before="0" w:line="300"/>
        <w:jc w:val="both"/>
      </w:pPr>
      <w:r>
        <w:rPr>
          <w:rFonts w:ascii="Times New Roman" w:cs="Times New Roman" w:eastAsia="Times New Roman" w:hAnsi="Times New Roman"/>
          <w:color w:val="2E2E2E"/>
          <w:sz w:val="22"/>
          <w:szCs w:val="22"/>
        </w:rPr>
        <w:t xml:space="preserve">Recovery means rerailing the vehicles, inspecting the track and pointwork beneath them and certifying the line, which is measured in hours at best and frequently in a day.</w:t>
      </w:r>
    </w:p>
    <w:p>
      <w:pPr>
        <w:spacing w:after="120" w:before="0" w:line="300"/>
        <w:jc w:val="both"/>
      </w:pPr>
      <w:r>
        <w:rPr>
          <w:rFonts w:ascii="Times New Roman" w:cs="Times New Roman" w:eastAsia="Times New Roman" w:hAnsi="Times New Roman"/>
          <w:color w:val="2E2E2E"/>
          <w:sz w:val="22"/>
          <w:szCs w:val="22"/>
        </w:rPr>
        <w:t xml:space="preserve">The Yakumo links Okayama with Izumoshi, connecting the San-yo corridor to the San-in coast, and it is the principal rail service for a region with limited alternatives.</w:t>
      </w:r>
    </w:p>
    <w:p>
      <w:pPr>
        <w:spacing w:after="120" w:before="0" w:line="300"/>
        <w:jc w:val="both"/>
      </w:pPr>
      <w:r>
        <w:rPr>
          <w:rFonts w:ascii="Times New Roman" w:cs="Times New Roman" w:eastAsia="Times New Roman" w:hAnsi="Times New Roman"/>
          <w:color w:val="2E2E2E"/>
          <w:sz w:val="22"/>
          <w:szCs w:val="22"/>
        </w:rPr>
        <w:t xml:space="preserve">Rail freight carries a modest share of Japanese domestic goods movement compared with road haulage, and the share it does carry is concentrated in long-distance container traffic that road cannot absorb at short notice.</w:t>
      </w:r>
    </w:p>
    <w:p>
      <w:pPr>
        <w:spacing w:after="120" w:before="0" w:line="300"/>
        <w:jc w:val="both"/>
      </w:pPr>
      <w:r>
        <w:rPr>
          <w:rFonts w:ascii="Times New Roman" w:cs="Times New Roman" w:eastAsia="Times New Roman" w:hAnsi="Times New Roman"/>
          <w:color w:val="2E2E2E"/>
          <w:sz w:val="22"/>
          <w:szCs w:val="22"/>
        </w:rPr>
        <w:t xml:space="preserve">Driver shortages in road haulage, sharpened by working-hour limits introduced in recent years, have made the rail share more valuable rather than less.</w:t>
      </w:r>
    </w:p>
    <w:p>
      <w:pPr>
        <w:spacing w:after="120" w:before="0" w:line="300"/>
        <w:jc w:val="both"/>
      </w:pPr>
      <w:r>
        <w:rPr>
          <w:rFonts w:ascii="Times New Roman" w:cs="Times New Roman" w:eastAsia="Times New Roman" w:hAnsi="Times New Roman"/>
          <w:color w:val="2E2E2E"/>
          <w:sz w:val="22"/>
          <w:szCs w:val="22"/>
        </w:rPr>
        <w:t xml:space="preserve">The Transport Safety Board investigates derailments, examining track geometry, vehicle condition, loading and speed, and its findings frequently lead to maintenance changes across the network.</w:t>
      </w:r>
    </w:p>
    <w:p>
      <w:pPr>
        <w:spacing w:after="120" w:before="0" w:line="300"/>
        <w:jc w:val="both"/>
      </w:pPr>
      <w:r>
        <w:rPr>
          <w:rFonts w:ascii="Times New Roman" w:cs="Times New Roman" w:eastAsia="Times New Roman" w:hAnsi="Times New Roman"/>
          <w:color w:val="2E2E2E"/>
          <w:sz w:val="22"/>
          <w:szCs w:val="22"/>
        </w:rPr>
        <w:t xml:space="preserve">Low-speed freight derailments in station areas most often trace to track or wheel defects rather than to operation, though that determination belongs to the investigation.</w:t>
      </w:r>
    </w:p>
    <w:p>
      <w:pPr>
        <w:spacing w:after="200" w:before="40"/>
        <w:jc w:val="right"/>
      </w:pPr>
      <w:r>
        <w:rPr>
          <w:rFonts w:ascii="Helvetica" w:cs="Helvetica" w:eastAsia="Helvetica" w:hAnsi="Helvetica"/>
          <w:i/>
          <w:iCs/>
          <w:color w:val="888888"/>
          <w:sz w:val="16"/>
          <w:szCs w:val="16"/>
        </w:rPr>
        <w:t xml:space="preserve">[277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Cover Households Have Been Dropping Is the One They Need Today</w:t>
      </w:r>
    </w:p>
    <w:p>
      <w:pPr>
        <w:pBdr>
          <w:bottom w:val="single" w:color="CCCCCC" w:sz="4"/>
        </w:pBdr>
        <w:spacing w:after="120" w:before="40"/>
      </w:pPr>
      <w:r>
        <w:rPr>
          <w:rFonts w:ascii="Helvetica" w:cs="Helvetica" w:eastAsia="Helvetica" w:hAnsi="Helvetica"/>
          <w:i/>
          <w:iCs/>
          <w:color w:val="888888"/>
          <w:sz w:val="18"/>
          <w:szCs w:val="18"/>
        </w:rPr>
        <w:t xml:space="preserve">By Kenji Fukuda | Real Estate &amp; Urban Development</w:t>
      </w:r>
    </w:p>
    <w:p>
      <w:pPr>
        <w:spacing w:after="120" w:before="0" w:line="300"/>
        <w:jc w:val="both"/>
      </w:pPr>
      <w:r>
        <w:rPr>
          <w:rFonts w:ascii="Times New Roman" w:cs="Times New Roman" w:eastAsia="Times New Roman" w:hAnsi="Times New Roman"/>
          <w:color w:val="2E2E2E"/>
          <w:sz w:val="22"/>
          <w:szCs w:val="22"/>
        </w:rPr>
        <w:t xml:space="preserve">Japanese household insurance attaches wind and flood cover to fire policies rather than selling it separately, and households have been dropping the flood element to hold down premiums.</w:t>
      </w:r>
    </w:p>
    <w:p>
      <w:pPr>
        <w:spacing w:after="120" w:before="0" w:line="300"/>
        <w:jc w:val="both"/>
      </w:pPr>
      <w:r>
        <w:rPr>
          <w:rFonts w:ascii="Times New Roman" w:cs="Times New Roman" w:eastAsia="Times New Roman" w:hAnsi="Times New Roman"/>
          <w:color w:val="2E2E2E"/>
          <w:sz w:val="22"/>
          <w:szCs w:val="22"/>
        </w:rPr>
        <w:t xml:space="preserve">Premiums have risen substantially over the past decade, because the reference rate that underpins them has been revised upward repeatedly as storm and flood claims accumulated.</w:t>
      </w:r>
    </w:p>
    <w:p>
      <w:pPr>
        <w:spacing w:after="120" w:before="0" w:line="300"/>
        <w:jc w:val="both"/>
      </w:pPr>
      <w:r>
        <w:rPr>
          <w:rFonts w:ascii="Times New Roman" w:cs="Times New Roman" w:eastAsia="Times New Roman" w:hAnsi="Times New Roman"/>
          <w:color w:val="2E2E2E"/>
          <w:sz w:val="22"/>
          <w:szCs w:val="22"/>
        </w:rPr>
        <w:t xml:space="preserve">That is the insurance market working correctly: prices rising to reflect a hazard that has genuinely increased. It is also a mechanism that prices out exactly the households least able to absorb a loss.</w:t>
      </w:r>
    </w:p>
    <w:p>
      <w:pPr>
        <w:spacing w:after="120" w:before="0" w:line="300"/>
        <w:jc w:val="both"/>
      </w:pPr>
      <w:r>
        <w:rPr>
          <w:rFonts w:ascii="Times New Roman" w:cs="Times New Roman" w:eastAsia="Times New Roman" w:hAnsi="Times New Roman"/>
          <w:color w:val="2E2E2E"/>
          <w:sz w:val="22"/>
          <w:szCs w:val="22"/>
        </w:rPr>
        <w:t xml:space="preserve">A household that drops flood cover has made a rational decision about an annual bill and an irrational one about a tail risk, which is the standard failure of insurance decisions everywhere.</w:t>
      </w:r>
    </w:p>
    <w:p>
      <w:pPr>
        <w:spacing w:after="120" w:before="0" w:line="300"/>
        <w:jc w:val="both"/>
      </w:pPr>
      <w:r>
        <w:rPr>
          <w:rFonts w:ascii="Times New Roman" w:cs="Times New Roman" w:eastAsia="Times New Roman" w:hAnsi="Times New Roman"/>
          <w:color w:val="2E2E2E"/>
          <w:sz w:val="22"/>
          <w:szCs w:val="22"/>
        </w:rPr>
        <w:t xml:space="preserve">The consequence is not only financial. An uninsured flooded house is repaired more slowly, because the money has to be found before the work can begin, and the repair sector is already short of labour.</w:t>
      </w:r>
    </w:p>
    <w:p>
      <w:pPr>
        <w:spacing w:after="120" w:before="0" w:line="300"/>
        <w:jc w:val="both"/>
      </w:pPr>
      <w:r>
        <w:rPr>
          <w:rFonts w:ascii="Times New Roman" w:cs="Times New Roman" w:eastAsia="Times New Roman" w:hAnsi="Times New Roman"/>
          <w:color w:val="2E2E2E"/>
          <w:sz w:val="22"/>
          <w:szCs w:val="22"/>
        </w:rPr>
        <w:t xml:space="preserve">Hazard maps are the tool that should inform the decision, showing a specific address's exposure to river flooding, storm surge and landslide, and most households have never opened one.</w:t>
      </w:r>
    </w:p>
    <w:p>
      <w:pPr>
        <w:spacing w:after="120" w:before="0" w:line="300"/>
        <w:jc w:val="both"/>
      </w:pPr>
      <w:r>
        <w:rPr>
          <w:rFonts w:ascii="Times New Roman" w:cs="Times New Roman" w:eastAsia="Times New Roman" w:hAnsi="Times New Roman"/>
          <w:color w:val="2E2E2E"/>
          <w:sz w:val="22"/>
          <w:szCs w:val="22"/>
        </w:rPr>
        <w:t xml:space="preserve">Today's Level 4 warning on the Zenpukuji, and the Level 5 alert issued briefly in Sakura City, are happening in districts where those maps have been published for years.</w:t>
      </w:r>
    </w:p>
    <w:p>
      <w:pPr>
        <w:spacing w:after="120" w:before="0" w:line="300"/>
        <w:jc w:val="both"/>
      </w:pPr>
      <w:r>
        <w:rPr>
          <w:rFonts w:ascii="Times New Roman" w:cs="Times New Roman" w:eastAsia="Times New Roman" w:hAnsi="Times New Roman"/>
          <w:color w:val="2E2E2E"/>
          <w:sz w:val="22"/>
          <w:szCs w:val="22"/>
        </w:rPr>
        <w:t xml:space="preserve">Insurers have responded with risk-based pricing at finer geographic resolution, which sharpens the incentive and widens the gap between the exposed and the rest.</w:t>
      </w:r>
    </w:p>
    <w:p>
      <w:pPr>
        <w:spacing w:after="120" w:before="0" w:line="300"/>
        <w:jc w:val="both"/>
      </w:pPr>
      <w:r>
        <w:rPr>
          <w:rFonts w:ascii="Times New Roman" w:cs="Times New Roman" w:eastAsia="Times New Roman" w:hAnsi="Times New Roman"/>
          <w:color w:val="2E2E2E"/>
          <w:sz w:val="22"/>
          <w:szCs w:val="22"/>
        </w:rPr>
        <w:t xml:space="preserve">Public compensation after major disasters has filled part of the gap, and the level of support is decided event by event rather than by any standing rule.</w:t>
      </w:r>
    </w:p>
    <w:p>
      <w:pPr>
        <w:spacing w:after="120" w:before="0" w:line="300"/>
        <w:jc w:val="both"/>
      </w:pPr>
      <w:r>
        <w:rPr>
          <w:rFonts w:ascii="Times New Roman" w:cs="Times New Roman" w:eastAsia="Times New Roman" w:hAnsi="Times New Roman"/>
          <w:color w:val="2E2E2E"/>
          <w:sz w:val="22"/>
          <w:szCs w:val="22"/>
        </w:rPr>
        <w:t xml:space="preserve">The storm's total bill will not be known before Thursday, when Tokyo's markets reopen after four closed days.</w:t>
      </w:r>
    </w:p>
    <w:p>
      <w:pPr>
        <w:spacing w:after="200" w:before="40"/>
        <w:jc w:val="right"/>
      </w:pPr>
      <w:r>
        <w:rPr>
          <w:rFonts w:ascii="Helvetica" w:cs="Helvetica" w:eastAsia="Helvetica" w:hAnsi="Helvetica"/>
          <w:i/>
          <w:iCs/>
          <w:color w:val="888888"/>
          <w:sz w:val="16"/>
          <w:szCs w:val="16"/>
        </w:rPr>
        <w:t xml:space="preserve">[282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Restarting a Railway Takes Longer Than Stopping One</w:t>
      </w:r>
    </w:p>
    <w:p>
      <w:pPr>
        <w:pBdr>
          <w:bottom w:val="single" w:color="CCCCCC" w:sz="4"/>
        </w:pBdr>
        <w:spacing w:after="120" w:before="40"/>
      </w:pPr>
      <w:r>
        <w:rPr>
          <w:rFonts w:ascii="Helvetica" w:cs="Helvetica" w:eastAsia="Helvetica" w:hAnsi="Helvetica"/>
          <w:i/>
          <w:iCs/>
          <w:color w:val="888888"/>
          <w:sz w:val="18"/>
          <w:szCs w:val="18"/>
        </w:rPr>
        <w:t xml:space="preserve">By Kenji Fukuda | Real Estate &amp; Urban Development</w:t>
      </w:r>
    </w:p>
    <w:p>
      <w:pPr>
        <w:spacing w:after="120" w:before="0" w:line="300"/>
        <w:jc w:val="both"/>
      </w:pPr>
      <w:r>
        <w:rPr>
          <w:rFonts w:ascii="Times New Roman" w:cs="Times New Roman" w:eastAsia="Times New Roman" w:hAnsi="Times New Roman"/>
          <w:color w:val="2E2E2E"/>
          <w:sz w:val="22"/>
          <w:szCs w:val="22"/>
        </w:rPr>
        <w:t xml:space="preserve">JR East's warning that metropolitan services may be disrupted until the early morning of Tuesday reflects a recovery process that takes considerably longer than the suspension did.</w:t>
      </w:r>
    </w:p>
    <w:p>
      <w:pPr>
        <w:spacing w:after="120" w:before="0" w:line="300"/>
        <w:jc w:val="both"/>
      </w:pPr>
      <w:r>
        <w:rPr>
          <w:rFonts w:ascii="Times New Roman" w:cs="Times New Roman" w:eastAsia="Times New Roman" w:hAnsi="Times New Roman"/>
          <w:color w:val="2E2E2E"/>
          <w:sz w:val="22"/>
          <w:szCs w:val="22"/>
        </w:rPr>
        <w:t xml:space="preserve">Stopping a railway is a decision. Restarting one is an inspection, conducted along the length of every affected line before a train carrying passengers runs on it.</w:t>
      </w:r>
    </w:p>
    <w:p>
      <w:pPr>
        <w:spacing w:after="120" w:before="0" w:line="300"/>
        <w:jc w:val="both"/>
      </w:pPr>
      <w:r>
        <w:rPr>
          <w:rFonts w:ascii="Times New Roman" w:cs="Times New Roman" w:eastAsia="Times New Roman" w:hAnsi="Times New Roman"/>
          <w:color w:val="2E2E2E"/>
          <w:sz w:val="22"/>
          <w:szCs w:val="22"/>
        </w:rPr>
        <w:t xml:space="preserve">Inspection crews look for washouts beneath the ballast, debris on the track, damage to overhead wires and signalling equipment, and earth movement on the cuttings and embankments that carry the line.</w:t>
      </w:r>
    </w:p>
    <w:p>
      <w:pPr>
        <w:spacing w:after="120" w:before="0" w:line="300"/>
        <w:jc w:val="both"/>
      </w:pPr>
      <w:r>
        <w:rPr>
          <w:rFonts w:ascii="Times New Roman" w:cs="Times New Roman" w:eastAsia="Times New Roman" w:hAnsi="Times New Roman"/>
          <w:color w:val="2E2E2E"/>
          <w:sz w:val="22"/>
          <w:szCs w:val="22"/>
        </w:rPr>
        <w:t xml:space="preserve">Landslips are the slowest of those to clear, because the material has to be removed, the slope stabilised and the track beneath it checked before any certification is possible.</w:t>
      </w:r>
    </w:p>
    <w:p>
      <w:pPr>
        <w:spacing w:after="120" w:before="0" w:line="300"/>
        <w:jc w:val="both"/>
      </w:pPr>
      <w:r>
        <w:rPr>
          <w:rFonts w:ascii="Times New Roman" w:cs="Times New Roman" w:eastAsia="Times New Roman" w:hAnsi="Times New Roman"/>
          <w:color w:val="2E2E2E"/>
          <w:sz w:val="22"/>
          <w:szCs w:val="22"/>
        </w:rPr>
        <w:t xml:space="preserve">Coastal and elevated sections are inspected first because they take the most wind, and the lines down the Boso Peninsula are the ones closest to the storm's expected path.</w:t>
      </w:r>
    </w:p>
    <w:p>
      <w:pPr>
        <w:spacing w:after="120" w:before="0" w:line="300"/>
        <w:jc w:val="both"/>
      </w:pPr>
      <w:r>
        <w:rPr>
          <w:rFonts w:ascii="Times New Roman" w:cs="Times New Roman" w:eastAsia="Times New Roman" w:hAnsi="Times New Roman"/>
          <w:color w:val="2E2E2E"/>
          <w:sz w:val="22"/>
          <w:szCs w:val="22"/>
        </w:rPr>
        <w:t xml:space="preserve">Rolling stock has to be repositioned as well. Trains stabled away from their normal depots during a suspension must be moved before a full timetable can be operated.</w:t>
      </w:r>
    </w:p>
    <w:p>
      <w:pPr>
        <w:spacing w:after="120" w:before="0" w:line="300"/>
        <w:jc w:val="both"/>
      </w:pPr>
      <w:r>
        <w:rPr>
          <w:rFonts w:ascii="Times New Roman" w:cs="Times New Roman" w:eastAsia="Times New Roman" w:hAnsi="Times New Roman"/>
          <w:color w:val="2E2E2E"/>
          <w:sz w:val="22"/>
          <w:szCs w:val="22"/>
        </w:rPr>
        <w:t xml:space="preserve">Staff availability is the constraint that does not appear in any engineering assessment. Drivers and conductors who could not travel to work during the storm cannot operate the first services after it.</w:t>
      </w:r>
    </w:p>
    <w:p>
      <w:pPr>
        <w:spacing w:after="120" w:before="0" w:line="300"/>
        <w:jc w:val="both"/>
      </w:pPr>
      <w:r>
        <w:rPr>
          <w:rFonts w:ascii="Times New Roman" w:cs="Times New Roman" w:eastAsia="Times New Roman" w:hAnsi="Times New Roman"/>
          <w:color w:val="2E2E2E"/>
          <w:sz w:val="22"/>
          <w:szCs w:val="22"/>
        </w:rPr>
        <w:t xml:space="preserve">Operators restore services progressively, typically beginning with the trunk lines and the airport connections, and publishing partial timetables as sections are cleared.</w:t>
      </w:r>
    </w:p>
    <w:p>
      <w:pPr>
        <w:spacing w:after="120" w:before="0" w:line="300"/>
        <w:jc w:val="both"/>
      </w:pPr>
      <w:r>
        <w:rPr>
          <w:rFonts w:ascii="Times New Roman" w:cs="Times New Roman" w:eastAsia="Times New Roman" w:hAnsi="Times New Roman"/>
          <w:color w:val="2E2E2E"/>
          <w:sz w:val="22"/>
          <w:szCs w:val="22"/>
        </w:rPr>
        <w:t xml:space="preserve">The holiday helps. Demand on Tuesday will be lower than a working day, which gives the network a margin it would not otherwise have.</w:t>
      </w:r>
    </w:p>
    <w:p>
      <w:pPr>
        <w:spacing w:after="120" w:before="0" w:line="300"/>
        <w:jc w:val="both"/>
      </w:pPr>
      <w:r>
        <w:rPr>
          <w:rFonts w:ascii="Times New Roman" w:cs="Times New Roman" w:eastAsia="Times New Roman" w:hAnsi="Times New Roman"/>
          <w:color w:val="2E2E2E"/>
          <w:sz w:val="22"/>
          <w:szCs w:val="22"/>
        </w:rPr>
        <w:t xml:space="preserve">Passengers with Tuesday travel should check before setting out rather than assume the published timetable applies.</w:t>
      </w:r>
    </w:p>
    <w:p>
      <w:pPr>
        <w:spacing w:after="200" w:before="40"/>
        <w:jc w:val="right"/>
      </w:pPr>
      <w:r>
        <w:rPr>
          <w:rFonts w:ascii="Helvetica" w:cs="Helvetica" w:eastAsia="Helvetica" w:hAnsi="Helvetica"/>
          <w:i/>
          <w:iCs/>
          <w:color w:val="888888"/>
          <w:sz w:val="16"/>
          <w:szCs w:val="16"/>
        </w:rPr>
        <w:t xml:space="preserve">[265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Repair Work Will Queue Behind Everything Else Japan Is Already Building</w:t>
      </w:r>
    </w:p>
    <w:p>
      <w:pPr>
        <w:pBdr>
          <w:bottom w:val="single" w:color="CCCCCC" w:sz="4"/>
        </w:pBdr>
        <w:spacing w:after="120" w:before="40"/>
      </w:pPr>
      <w:r>
        <w:rPr>
          <w:rFonts w:ascii="Helvetica" w:cs="Helvetica" w:eastAsia="Helvetica" w:hAnsi="Helvetica"/>
          <w:i/>
          <w:iCs/>
          <w:color w:val="888888"/>
          <w:sz w:val="18"/>
          <w:szCs w:val="18"/>
        </w:rPr>
        <w:t xml:space="preserve">By Kenji Fukuda | Real Estate &amp; Urban Development</w:t>
      </w:r>
    </w:p>
    <w:p>
      <w:pPr>
        <w:spacing w:after="120" w:before="0" w:line="300"/>
        <w:jc w:val="both"/>
      </w:pPr>
      <w:r>
        <w:rPr>
          <w:rFonts w:ascii="Times New Roman" w:cs="Times New Roman" w:eastAsia="Times New Roman" w:hAnsi="Times New Roman"/>
          <w:color w:val="2E2E2E"/>
          <w:sz w:val="22"/>
          <w:szCs w:val="22"/>
        </w:rPr>
        <w:t xml:space="preserve">Whatever damage Typhoon No. 25 leaves in Kanto this evening will be repaired by a construction sector that is already operating at capacity and short of workers.</w:t>
      </w:r>
    </w:p>
    <w:p>
      <w:pPr>
        <w:spacing w:after="120" w:before="0" w:line="300"/>
        <w:jc w:val="both"/>
      </w:pPr>
      <w:r>
        <w:rPr>
          <w:rFonts w:ascii="Times New Roman" w:cs="Times New Roman" w:eastAsia="Times New Roman" w:hAnsi="Times New Roman"/>
          <w:color w:val="2E2E2E"/>
          <w:sz w:val="22"/>
          <w:szCs w:val="22"/>
        </w:rPr>
        <w:t xml:space="preserve">Japanese construction has faced a labour shortage for years, sharpened by an ageing workforce, by limited recruitment of younger workers and by the working-hour limits applied to the sector in recent years.</w:t>
      </w:r>
    </w:p>
    <w:p>
      <w:pPr>
        <w:spacing w:after="120" w:before="0" w:line="300"/>
        <w:jc w:val="both"/>
      </w:pPr>
      <w:r>
        <w:rPr>
          <w:rFonts w:ascii="Times New Roman" w:cs="Times New Roman" w:eastAsia="Times New Roman" w:hAnsi="Times New Roman"/>
          <w:color w:val="2E2E2E"/>
          <w:sz w:val="22"/>
          <w:szCs w:val="22"/>
        </w:rPr>
        <w:t xml:space="preserve">Those limits were introduced to address a culture of extreme overtime, and they have had the intended effect on working conditions and the predictable effect on capacity.</w:t>
      </w:r>
    </w:p>
    <w:p>
      <w:pPr>
        <w:spacing w:after="120" w:before="0" w:line="300"/>
        <w:jc w:val="both"/>
      </w:pPr>
      <w:r>
        <w:rPr>
          <w:rFonts w:ascii="Times New Roman" w:cs="Times New Roman" w:eastAsia="Times New Roman" w:hAnsi="Times New Roman"/>
          <w:color w:val="2E2E2E"/>
          <w:sz w:val="22"/>
          <w:szCs w:val="22"/>
        </w:rPr>
        <w:t xml:space="preserve">Materials have been the other constraint, with cement, steel and timber prices elevated and with imported components affected by a yen near 157.</w:t>
      </w:r>
    </w:p>
    <w:p>
      <w:pPr>
        <w:spacing w:after="120" w:before="0" w:line="300"/>
        <w:jc w:val="both"/>
      </w:pPr>
      <w:r>
        <w:rPr>
          <w:rFonts w:ascii="Times New Roman" w:cs="Times New Roman" w:eastAsia="Times New Roman" w:hAnsi="Times New Roman"/>
          <w:color w:val="2E2E2E"/>
          <w:sz w:val="22"/>
          <w:szCs w:val="22"/>
        </w:rPr>
        <w:t xml:space="preserve">Storm repair competes for the same crews as everything else: the semiconductor plants in Kumamoto and Hokkaido, the data centres, the earthquake reconstruction in Noto and the routine replacement of ageing infrastructure.</w:t>
      </w:r>
    </w:p>
    <w:p>
      <w:pPr>
        <w:spacing w:after="120" w:before="0" w:line="300"/>
        <w:jc w:val="both"/>
      </w:pPr>
      <w:r>
        <w:rPr>
          <w:rFonts w:ascii="Times New Roman" w:cs="Times New Roman" w:eastAsia="Times New Roman" w:hAnsi="Times New Roman"/>
          <w:color w:val="2E2E2E"/>
          <w:sz w:val="22"/>
          <w:szCs w:val="22"/>
        </w:rPr>
        <w:t xml:space="preserve">Priority in practice goes to lifelines first, with electricity, water and transport restored before private property, which is the correct sequence and lengthens the wait for householders.</w:t>
      </w:r>
    </w:p>
    <w:p>
      <w:pPr>
        <w:spacing w:after="120" w:before="0" w:line="300"/>
        <w:jc w:val="both"/>
      </w:pPr>
      <w:r>
        <w:rPr>
          <w:rFonts w:ascii="Times New Roman" w:cs="Times New Roman" w:eastAsia="Times New Roman" w:hAnsi="Times New Roman"/>
          <w:color w:val="2E2E2E"/>
          <w:sz w:val="22"/>
          <w:szCs w:val="22"/>
        </w:rPr>
        <w:t xml:space="preserve">Utility poles are the specific concern in this storm, with winds forecast strong enough to topple them across Izu and Kanto, and each replacement is an individual job for a crew.</w:t>
      </w:r>
    </w:p>
    <w:p>
      <w:pPr>
        <w:spacing w:after="120" w:before="0" w:line="300"/>
        <w:jc w:val="both"/>
      </w:pPr>
      <w:r>
        <w:rPr>
          <w:rFonts w:ascii="Times New Roman" w:cs="Times New Roman" w:eastAsia="Times New Roman" w:hAnsi="Times New Roman"/>
          <w:color w:val="2E2E2E"/>
          <w:sz w:val="22"/>
          <w:szCs w:val="22"/>
        </w:rPr>
        <w:t xml:space="preserve">The 2019 Boso typhoon demonstrated how long that can take, with restoration in some districts measured in weeks rather than days.</w:t>
      </w:r>
    </w:p>
    <w:p>
      <w:pPr>
        <w:spacing w:after="120" w:before="0" w:line="300"/>
        <w:jc w:val="both"/>
      </w:pPr>
      <w:r>
        <w:rPr>
          <w:rFonts w:ascii="Times New Roman" w:cs="Times New Roman" w:eastAsia="Times New Roman" w:hAnsi="Times New Roman"/>
          <w:color w:val="2E2E2E"/>
          <w:sz w:val="22"/>
          <w:szCs w:val="22"/>
        </w:rPr>
        <w:t xml:space="preserve">Insurance determines the pace for households, since an uninsured repair waits for the money to be found, and flood cover has been dropped by households holding down premiums.</w:t>
      </w:r>
    </w:p>
    <w:p>
      <w:pPr>
        <w:spacing w:after="120" w:before="0" w:line="300"/>
        <w:jc w:val="both"/>
      </w:pPr>
      <w:r>
        <w:rPr>
          <w:rFonts w:ascii="Times New Roman" w:cs="Times New Roman" w:eastAsia="Times New Roman" w:hAnsi="Times New Roman"/>
          <w:color w:val="2E2E2E"/>
          <w:sz w:val="22"/>
          <w:szCs w:val="22"/>
        </w:rPr>
        <w:t xml:space="preserve">The Bank of Japan's new rate, applying from Thursday, raises the financing cost of all of it.</w:t>
      </w:r>
    </w:p>
    <w:p>
      <w:pPr>
        <w:spacing w:after="200" w:before="40"/>
        <w:jc w:val="right"/>
      </w:pPr>
      <w:r>
        <w:rPr>
          <w:rFonts w:ascii="Helvetica" w:cs="Helvetica" w:eastAsia="Helvetica" w:hAnsi="Helvetica"/>
          <w:i/>
          <w:iCs/>
          <w:color w:val="888888"/>
          <w:sz w:val="16"/>
          <w:szCs w:val="16"/>
        </w:rPr>
        <w:t xml:space="preserve">[265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 Rice Crop Whose Price Was Already Set Now Faces 300 Millimetres of Rain</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Rice still standing in fields across eastern Japan faces 300 millimetres of rain and damaging winds today, at the end of a season in which its wholesale price was agreed at low levels.</w:t>
      </w:r>
    </w:p>
    <w:p>
      <w:pPr>
        <w:spacing w:after="120" w:before="0" w:line="300"/>
        <w:jc w:val="both"/>
      </w:pPr>
      <w:r>
        <w:rPr>
          <w:rFonts w:ascii="Times New Roman" w:cs="Times New Roman" w:eastAsia="Times New Roman" w:hAnsi="Times New Roman"/>
          <w:color w:val="2E2E2E"/>
          <w:sz w:val="22"/>
          <w:szCs w:val="22"/>
        </w:rPr>
        <w:t xml:space="preserve">That combination is the worst arrangement possible for a farm. A crop damaged after its price has been set cannot recover the loss through a higher price, because the contract has already been written.</w:t>
      </w:r>
    </w:p>
    <w:p>
      <w:pPr>
        <w:spacing w:after="120" w:before="0" w:line="300"/>
        <w:jc w:val="both"/>
      </w:pPr>
      <w:r>
        <w:rPr>
          <w:rFonts w:ascii="Times New Roman" w:cs="Times New Roman" w:eastAsia="Times New Roman" w:hAnsi="Times New Roman"/>
          <w:color w:val="2E2E2E"/>
          <w:sz w:val="22"/>
          <w:szCs w:val="22"/>
        </w:rPr>
        <w:t xml:space="preserve">The harvest was already delayed by a month of unusually persistent rain, which pushed cutting later into the typhoon season than growers would choose.</w:t>
      </w:r>
    </w:p>
    <w:p>
      <w:pPr>
        <w:spacing w:after="120" w:before="0" w:line="300"/>
        <w:jc w:val="both"/>
      </w:pPr>
      <w:r>
        <w:rPr>
          <w:rFonts w:ascii="Times New Roman" w:cs="Times New Roman" w:eastAsia="Times New Roman" w:hAnsi="Times New Roman"/>
          <w:color w:val="2E2E2E"/>
          <w:sz w:val="22"/>
          <w:szCs w:val="22"/>
        </w:rPr>
        <w:t xml:space="preserve">Lodging is the immediate risk, where wind and rain flatten standing rice, making it far harder to harvest mechanically and reducing both yield and grade.</w:t>
      </w:r>
    </w:p>
    <w:p>
      <w:pPr>
        <w:spacing w:after="120" w:before="0" w:line="300"/>
        <w:jc w:val="both"/>
      </w:pPr>
      <w:r>
        <w:rPr>
          <w:rFonts w:ascii="Times New Roman" w:cs="Times New Roman" w:eastAsia="Times New Roman" w:hAnsi="Times New Roman"/>
          <w:color w:val="2E2E2E"/>
          <w:sz w:val="22"/>
          <w:szCs w:val="22"/>
        </w:rPr>
        <w:t xml:space="preserve">Grade matters as much as quantity. Rice downgraded because of damage or discolouration is sold into processing at a fraction of the table price.</w:t>
      </w:r>
    </w:p>
    <w:p>
      <w:pPr>
        <w:spacing w:after="120" w:before="0" w:line="300"/>
        <w:jc w:val="both"/>
      </w:pPr>
      <w:r>
        <w:rPr>
          <w:rFonts w:ascii="Times New Roman" w:cs="Times New Roman" w:eastAsia="Times New Roman" w:hAnsi="Times New Roman"/>
          <w:color w:val="2E2E2E"/>
          <w:sz w:val="22"/>
          <w:szCs w:val="22"/>
        </w:rPr>
        <w:t xml:space="preserve">Saltwater spray carried inland by a coastal storm produces its own damage to leaves, and orchards face fruit drop before their own harvests.</w:t>
      </w:r>
    </w:p>
    <w:p>
      <w:pPr>
        <w:spacing w:after="120" w:before="0" w:line="300"/>
        <w:jc w:val="both"/>
      </w:pPr>
      <w:r>
        <w:rPr>
          <w:rFonts w:ascii="Times New Roman" w:cs="Times New Roman" w:eastAsia="Times New Roman" w:hAnsi="Times New Roman"/>
          <w:color w:val="2E2E2E"/>
          <w:sz w:val="22"/>
          <w:szCs w:val="22"/>
        </w:rPr>
        <w:t xml:space="preserve">Agricultural mutual relief, the sector's insurance arrangement, covers part of this, with participation and coverage levels varying considerably between farms and crops.</w:t>
      </w:r>
    </w:p>
    <w:p>
      <w:pPr>
        <w:spacing w:after="120" w:before="0" w:line="300"/>
        <w:jc w:val="both"/>
      </w:pPr>
      <w:r>
        <w:rPr>
          <w:rFonts w:ascii="Times New Roman" w:cs="Times New Roman" w:eastAsia="Times New Roman" w:hAnsi="Times New Roman"/>
          <w:color w:val="2E2E2E"/>
          <w:sz w:val="22"/>
          <w:szCs w:val="22"/>
        </w:rPr>
        <w:t xml:space="preserve">Rice-related bankruptcies have run at a record pace this year, and the farms affected are mostly small, family-operated and carrying an ageing proprietor with no successor.</w:t>
      </w:r>
    </w:p>
    <w:p>
      <w:pPr>
        <w:spacing w:after="120" w:before="0" w:line="300"/>
        <w:jc w:val="both"/>
      </w:pPr>
      <w:r>
        <w:rPr>
          <w:rFonts w:ascii="Times New Roman" w:cs="Times New Roman" w:eastAsia="Times New Roman" w:hAnsi="Times New Roman"/>
          <w:color w:val="2E2E2E"/>
          <w:sz w:val="22"/>
          <w:szCs w:val="22"/>
        </w:rPr>
        <w:t xml:space="preserve">That last point connects the storm to the holiday. A significant share of Japanese farmers are over 65, and a bad harvest at that age is frequently the event that ends the farm.</w:t>
      </w:r>
    </w:p>
    <w:p>
      <w:pPr>
        <w:spacing w:after="120" w:before="0" w:line="300"/>
        <w:jc w:val="both"/>
      </w:pPr>
      <w:r>
        <w:rPr>
          <w:rFonts w:ascii="Times New Roman" w:cs="Times New Roman" w:eastAsia="Times New Roman" w:hAnsi="Times New Roman"/>
          <w:color w:val="2E2E2E"/>
          <w:sz w:val="22"/>
          <w:szCs w:val="22"/>
        </w:rPr>
        <w:t xml:space="preserve">The agriculture ministry's stockpile buyback, now under way, addresses last year's surplus rather than this year's damage.</w:t>
      </w:r>
    </w:p>
    <w:p>
      <w:pPr>
        <w:spacing w:after="200" w:before="40"/>
        <w:jc w:val="right"/>
      </w:pPr>
      <w:r>
        <w:rPr>
          <w:rFonts w:ascii="Helvetica" w:cs="Helvetica" w:eastAsia="Helvetica" w:hAnsi="Helvetica"/>
          <w:i/>
          <w:iCs/>
          <w:color w:val="888888"/>
          <w:sz w:val="16"/>
          <w:szCs w:val="16"/>
        </w:rPr>
        <w:t xml:space="preserve">[261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Shops That Stay Open Longest, and the Decision to Close Them</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Convenience stores are the last retail businesses to close in a Japanese storm and among the first to reopen, and the decisions around that have changed considerably over the past decade.</w:t>
      </w:r>
    </w:p>
    <w:p>
      <w:pPr>
        <w:spacing w:after="120" w:before="0" w:line="300"/>
        <w:jc w:val="both"/>
      </w:pPr>
      <w:r>
        <w:rPr>
          <w:rFonts w:ascii="Times New Roman" w:cs="Times New Roman" w:eastAsia="Times New Roman" w:hAnsi="Times New Roman"/>
          <w:color w:val="2E2E2E"/>
          <w:sz w:val="22"/>
          <w:szCs w:val="22"/>
        </w:rPr>
        <w:t xml:space="preserve">The chains have been designated as providers with obligations under disaster arrangements, which places them in a category closer to a utility than to a shop.</w:t>
      </w:r>
    </w:p>
    <w:p>
      <w:pPr>
        <w:spacing w:after="120" w:before="0" w:line="300"/>
        <w:jc w:val="both"/>
      </w:pPr>
      <w:r>
        <w:rPr>
          <w:rFonts w:ascii="Times New Roman" w:cs="Times New Roman" w:eastAsia="Times New Roman" w:hAnsi="Times New Roman"/>
          <w:color w:val="2E2E2E"/>
          <w:sz w:val="22"/>
          <w:szCs w:val="22"/>
        </w:rPr>
        <w:t xml:space="preserve">That status followed the 2011 disaster, when stores in affected regions became distribution points for food and water and demonstrated a logistics network that public agencies could not match.</w:t>
      </w:r>
    </w:p>
    <w:p>
      <w:pPr>
        <w:spacing w:after="120" w:before="0" w:line="300"/>
        <w:jc w:val="both"/>
      </w:pPr>
      <w:r>
        <w:rPr>
          <w:rFonts w:ascii="Times New Roman" w:cs="Times New Roman" w:eastAsia="Times New Roman" w:hAnsi="Times New Roman"/>
          <w:color w:val="2E2E2E"/>
          <w:sz w:val="22"/>
          <w:szCs w:val="22"/>
        </w:rPr>
        <w:t xml:space="preserve">The practical consequence is that chains maintain supply to affected areas and reopen quickly, which is valuable and which places the burden on individual franchisees and their staff.</w:t>
      </w:r>
    </w:p>
    <w:p>
      <w:pPr>
        <w:spacing w:after="120" w:before="0" w:line="300"/>
        <w:jc w:val="both"/>
      </w:pPr>
      <w:r>
        <w:rPr>
          <w:rFonts w:ascii="Times New Roman" w:cs="Times New Roman" w:eastAsia="Times New Roman" w:hAnsi="Times New Roman"/>
          <w:color w:val="2E2E2E"/>
          <w:sz w:val="22"/>
          <w:szCs w:val="22"/>
        </w:rPr>
        <w:t xml:space="preserve">Those franchisees are frequently small operators with thin margins and few employees, and a decision to stay open in a storm is a decision about somebody's safety.</w:t>
      </w:r>
    </w:p>
    <w:p>
      <w:pPr>
        <w:spacing w:after="120" w:before="0" w:line="300"/>
        <w:jc w:val="both"/>
      </w:pPr>
      <w:r>
        <w:rPr>
          <w:rFonts w:ascii="Times New Roman" w:cs="Times New Roman" w:eastAsia="Times New Roman" w:hAnsi="Times New Roman"/>
          <w:color w:val="2E2E2E"/>
          <w:sz w:val="22"/>
          <w:szCs w:val="22"/>
        </w:rPr>
        <w:t xml:space="preserve">Chains have moved toward pre-emptive closure during major storms, a practice that was uncommon a decade ago and that followed both safety reviews and changed customer expectations.</w:t>
      </w:r>
    </w:p>
    <w:p>
      <w:pPr>
        <w:spacing w:after="120" w:before="0" w:line="300"/>
        <w:jc w:val="both"/>
      </w:pPr>
      <w:r>
        <w:rPr>
          <w:rFonts w:ascii="Times New Roman" w:cs="Times New Roman" w:eastAsia="Times New Roman" w:hAnsi="Times New Roman"/>
          <w:color w:val="2E2E2E"/>
          <w:sz w:val="22"/>
          <w:szCs w:val="22"/>
        </w:rPr>
        <w:t xml:space="preserve">Demand moves forward before a storm, with water, bread, batteries and food that needs no cooking bought out in a narrow window, and chains adjust deliveries rather than assortments in response.</w:t>
      </w:r>
    </w:p>
    <w:p>
      <w:pPr>
        <w:spacing w:after="120" w:before="0" w:line="300"/>
        <w:jc w:val="both"/>
      </w:pPr>
      <w:r>
        <w:rPr>
          <w:rFonts w:ascii="Times New Roman" w:cs="Times New Roman" w:eastAsia="Times New Roman" w:hAnsi="Times New Roman"/>
          <w:color w:val="2E2E2E"/>
          <w:sz w:val="22"/>
          <w:szCs w:val="22"/>
        </w:rPr>
        <w:t xml:space="preserve">The collapse afterward is the harder half of the arithmetic, with a day of warning-level rain removing almost all discretionary traffic from a high street.</w:t>
      </w:r>
    </w:p>
    <w:p>
      <w:pPr>
        <w:spacing w:after="120" w:before="0" w:line="300"/>
        <w:jc w:val="both"/>
      </w:pPr>
      <w:r>
        <w:rPr>
          <w:rFonts w:ascii="Times New Roman" w:cs="Times New Roman" w:eastAsia="Times New Roman" w:hAnsi="Times New Roman"/>
          <w:color w:val="2E2E2E"/>
          <w:sz w:val="22"/>
          <w:szCs w:val="22"/>
        </w:rPr>
        <w:t xml:space="preserve">In ageing districts the convenience store has become the primary food shop for residents who no longer drive, which means a closure has consequences beyond the day it happens.</w:t>
      </w:r>
    </w:p>
    <w:p>
      <w:pPr>
        <w:spacing w:after="120" w:before="0" w:line="300"/>
        <w:jc w:val="both"/>
      </w:pPr>
      <w:r>
        <w:rPr>
          <w:rFonts w:ascii="Times New Roman" w:cs="Times New Roman" w:eastAsia="Times New Roman" w:hAnsi="Times New Roman"/>
          <w:color w:val="2E2E2E"/>
          <w:sz w:val="22"/>
          <w:szCs w:val="22"/>
        </w:rPr>
        <w:t xml:space="preserve">Deliveries resume when the roads do, and roads have already flooded across eastern Japan.</w:t>
      </w:r>
    </w:p>
    <w:p>
      <w:pPr>
        <w:spacing w:after="200" w:before="40"/>
        <w:jc w:val="right"/>
      </w:pPr>
      <w:r>
        <w:rPr>
          <w:rFonts w:ascii="Helvetica" w:cs="Helvetica" w:eastAsia="Helvetica" w:hAnsi="Helvetica"/>
          <w:i/>
          <w:iCs/>
          <w:color w:val="888888"/>
          <w:sz w:val="16"/>
          <w:szCs w:val="16"/>
        </w:rPr>
        <w:t xml:space="preserve">[267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 15% Tariff and an 80% Fall in the Surplus</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The 15% tariff applied to most Japanese exports to the United States cut Japan's bilateral trade surplus by roughly 80% in August, and it is the economic fact underneath tomorrow's summit.</w:t>
      </w:r>
    </w:p>
    <w:p>
      <w:pPr>
        <w:spacing w:after="120" w:before="0" w:line="300"/>
        <w:jc w:val="both"/>
      </w:pPr>
      <w:r>
        <w:rPr>
          <w:rFonts w:ascii="Times New Roman" w:cs="Times New Roman" w:eastAsia="Times New Roman" w:hAnsi="Times New Roman"/>
          <w:color w:val="2E2E2E"/>
          <w:sz w:val="22"/>
          <w:szCs w:val="22"/>
        </w:rPr>
        <w:t xml:space="preserve">That figure is both a measure of the tariff's force and a warning about how quickly a trading relationship can be reshaped by a single policy decision.</w:t>
      </w:r>
    </w:p>
    <w:p>
      <w:pPr>
        <w:spacing w:after="120" w:before="0" w:line="300"/>
        <w:jc w:val="both"/>
      </w:pPr>
      <w:r>
        <w:rPr>
          <w:rFonts w:ascii="Times New Roman" w:cs="Times New Roman" w:eastAsia="Times New Roman" w:hAnsi="Times New Roman"/>
          <w:color w:val="2E2E2E"/>
          <w:sz w:val="22"/>
          <w:szCs w:val="22"/>
        </w:rPr>
        <w:t xml:space="preserve">Japanese negotiators secured the 15% rate from a considerably worse starting point, which was presented at the time as a success and looks in the August data like a limited one.</w:t>
      </w:r>
    </w:p>
    <w:p>
      <w:pPr>
        <w:spacing w:after="120" w:before="0" w:line="300"/>
        <w:jc w:val="both"/>
      </w:pPr>
      <w:r>
        <w:rPr>
          <w:rFonts w:ascii="Times New Roman" w:cs="Times New Roman" w:eastAsia="Times New Roman" w:hAnsi="Times New Roman"/>
          <w:color w:val="2E2E2E"/>
          <w:sz w:val="22"/>
          <w:szCs w:val="22"/>
        </w:rPr>
        <w:t xml:space="preserve">Automobiles are the largest single component of the exposure, and the sector has absorbed the tariff through a combination of price increases, margin compression and shifted production.</w:t>
      </w:r>
    </w:p>
    <w:p>
      <w:pPr>
        <w:spacing w:after="120" w:before="0" w:line="300"/>
        <w:jc w:val="both"/>
      </w:pPr>
      <w:r>
        <w:rPr>
          <w:rFonts w:ascii="Times New Roman" w:cs="Times New Roman" w:eastAsia="Times New Roman" w:hAnsi="Times New Roman"/>
          <w:color w:val="2E2E2E"/>
          <w:sz w:val="22"/>
          <w:szCs w:val="22"/>
        </w:rPr>
        <w:t xml:space="preserve">Shifting production is the structural response, and Japanese manufacturers have been building in North America for four decades, which limits the damage relative to exporters without that footprint.</w:t>
      </w:r>
    </w:p>
    <w:p>
      <w:pPr>
        <w:spacing w:after="120" w:before="0" w:line="300"/>
        <w:jc w:val="both"/>
      </w:pPr>
      <w:r>
        <w:rPr>
          <w:rFonts w:ascii="Times New Roman" w:cs="Times New Roman" w:eastAsia="Times New Roman" w:hAnsi="Times New Roman"/>
          <w:color w:val="2E2E2E"/>
          <w:sz w:val="22"/>
          <w:szCs w:val="22"/>
        </w:rPr>
        <w:t xml:space="preserve">Kikkoman's third American plant, reported this month with a North American revenue growth target of 4% to 5%, is a small example of the same logic.</w:t>
      </w:r>
    </w:p>
    <w:p>
      <w:pPr>
        <w:spacing w:after="120" w:before="0" w:line="300"/>
        <w:jc w:val="both"/>
      </w:pPr>
      <w:r>
        <w:rPr>
          <w:rFonts w:ascii="Times New Roman" w:cs="Times New Roman" w:eastAsia="Times New Roman" w:hAnsi="Times New Roman"/>
          <w:color w:val="2E2E2E"/>
          <w:sz w:val="22"/>
          <w:szCs w:val="22"/>
        </w:rPr>
        <w:t xml:space="preserve">The weak yen works in the opposite direction, flattering the yen value of American earnings and cushioning reported results even where volumes fall.</w:t>
      </w:r>
    </w:p>
    <w:p>
      <w:pPr>
        <w:spacing w:after="120" w:before="0" w:line="300"/>
        <w:jc w:val="both"/>
      </w:pPr>
      <w:r>
        <w:rPr>
          <w:rFonts w:ascii="Times New Roman" w:cs="Times New Roman" w:eastAsia="Times New Roman" w:hAnsi="Times New Roman"/>
          <w:color w:val="2E2E2E"/>
          <w:sz w:val="22"/>
          <w:szCs w:val="22"/>
        </w:rPr>
        <w:t xml:space="preserve">For suppliers further down the chain, particularly small component makers without overseas plants, there is no such cushion, and they carry the compression directly.</w:t>
      </w:r>
    </w:p>
    <w:p>
      <w:pPr>
        <w:spacing w:after="120" w:before="0" w:line="300"/>
        <w:jc w:val="both"/>
      </w:pPr>
      <w:r>
        <w:rPr>
          <w:rFonts w:ascii="Times New Roman" w:cs="Times New Roman" w:eastAsia="Times New Roman" w:hAnsi="Times New Roman"/>
          <w:color w:val="2E2E2E"/>
          <w:sz w:val="22"/>
          <w:szCs w:val="22"/>
        </w:rPr>
        <w:t xml:space="preserve">The macroeconomic consequence is a narrowing current account contribution from goods trade, at a time when Japan's external position is supported increasingly by income from overseas investments rather than by exports.</w:t>
      </w:r>
    </w:p>
    <w:p>
      <w:pPr>
        <w:spacing w:after="120" w:before="0" w:line="300"/>
        <w:jc w:val="both"/>
      </w:pPr>
      <w:r>
        <w:rPr>
          <w:rFonts w:ascii="Times New Roman" w:cs="Times New Roman" w:eastAsia="Times New Roman" w:hAnsi="Times New Roman"/>
          <w:color w:val="2E2E2E"/>
          <w:sz w:val="22"/>
          <w:szCs w:val="22"/>
        </w:rPr>
        <w:t xml:space="preserve">None of that will be settled tomorrow, and the meeting's purpose is to get Japanese exposure understood before Washington sits down with Beijing on Thursday.</w:t>
      </w:r>
    </w:p>
    <w:p>
      <w:pPr>
        <w:spacing w:after="200" w:before="40"/>
        <w:jc w:val="right"/>
      </w:pPr>
      <w:r>
        <w:rPr>
          <w:rFonts w:ascii="Helvetica" w:cs="Helvetica" w:eastAsia="Helvetica" w:hAnsi="Helvetica"/>
          <w:i/>
          <w:iCs/>
          <w:color w:val="888888"/>
          <w:sz w:val="16"/>
          <w:szCs w:val="16"/>
        </w:rPr>
        <w:t xml:space="preserve">[273 words]</w:t>
      </w:r>
    </w:p>
    <w:p>
      <w:pPr>
        <w:shd w:fill="0D1B2A" w:color="auto" w:val="clear"/>
        <w:spacing w:after="160" w:before="300"/>
        <w:jc w:val="center"/>
      </w:pPr>
      <w:r>
        <w:rPr>
          <w:rFonts w:ascii="Helvetica" w:cs="Helvetica" w:eastAsia="Helvetica" w:hAnsi="Helvetica"/>
          <w:b/>
          <w:bCs/>
          <w:color w:val="FFFFFF"/>
          <w:sz w:val="24"/>
          <w:szCs w:val="24"/>
        </w:rPr>
        <w:t xml:space="preserve">— COURTS —</w:t>
      </w:r>
    </w:p>
    <w:p>
      <w:pPr>
        <w:pBdr>
          <w:top w:val="thick" w:color="9B1B2A" w:sz="18"/>
        </w:pBdr>
        <w:spacing w:after="80" w:before="160"/>
      </w:pPr>
      <w:r>
        <w:rPr>
          <w:rFonts w:ascii="Times New Roman" w:cs="Times New Roman" w:eastAsia="Times New Roman" w:hAnsi="Times New Roman"/>
          <w:b/>
          <w:bCs/>
          <w:color w:val="0D1B2A"/>
          <w:sz w:val="40"/>
          <w:szCs w:val="40"/>
        </w:rPr>
        <w:t xml:space="preserve">Boy of Three Found Unconscious After a Drink-Driving Incident in Fukuoka; Man, 68, Arrested</w:t>
      </w:r>
    </w:p>
    <w:p>
      <w:pPr>
        <w:pBdr>
          <w:bottom w:val="single" w:color="CCCCCC" w:sz="4"/>
        </w:pBdr>
        <w:spacing w:after="120" w:before="40"/>
      </w:pPr>
      <w:r>
        <w:rPr>
          <w:rFonts w:ascii="Helvetica" w:cs="Helvetica" w:eastAsia="Helvetica" w:hAnsi="Helvetica"/>
          <w:i/>
          <w:iCs/>
          <w:color w:val="888888"/>
          <w:sz w:val="18"/>
          <w:szCs w:val="18"/>
        </w:rPr>
        <w:t xml:space="preserve">By Daisuke Ito | Investigations &amp; Longform</w:t>
      </w:r>
    </w:p>
    <w:p>
      <w:pPr>
        <w:spacing w:after="120" w:before="0" w:line="300"/>
        <w:jc w:val="both"/>
      </w:pPr>
      <w:r>
        <w:rPr>
          <w:rFonts w:ascii="Times New Roman" w:cs="Times New Roman" w:eastAsia="Times New Roman" w:hAnsi="Times New Roman"/>
          <w:color w:val="2E2E2E"/>
          <w:sz w:val="22"/>
          <w:szCs w:val="22"/>
        </w:rPr>
        <w:t xml:space="preserve">A three-year-old boy was found unconscious following a drink-driving incident in Fukuoka, and a 68-year-old man has been arrested on suspicion of dangerous driving causing injury.</w:t>
      </w:r>
    </w:p>
    <w:p>
      <w:pPr>
        <w:spacing w:after="120" w:before="0" w:line="300"/>
        <w:jc w:val="both"/>
      </w:pPr>
      <w:r>
        <w:rPr>
          <w:rFonts w:ascii="Times New Roman" w:cs="Times New Roman" w:eastAsia="Times New Roman" w:hAnsi="Times New Roman"/>
          <w:color w:val="2E2E2E"/>
          <w:sz w:val="22"/>
          <w:szCs w:val="22"/>
        </w:rPr>
        <w:t xml:space="preserve">Dangerous driving causing injury is a distinct offence in Japanese law, separate from negligent driving, and it carries substantially heavier penalties where intoxication, excessive speed or deliberate obstruction is established.</w:t>
      </w:r>
    </w:p>
    <w:p>
      <w:pPr>
        <w:spacing w:after="120" w:before="0" w:line="300"/>
        <w:jc w:val="both"/>
      </w:pPr>
      <w:r>
        <w:rPr>
          <w:rFonts w:ascii="Times New Roman" w:cs="Times New Roman" w:eastAsia="Times New Roman" w:hAnsi="Times New Roman"/>
          <w:color w:val="2E2E2E"/>
          <w:sz w:val="22"/>
          <w:szCs w:val="22"/>
        </w:rPr>
        <w:t xml:space="preserve">The distinction was introduced after a series of cases in which families judged that negligence charges did not reflect what had happened, and the drink-driving provisions have been tightened repeatedly since.</w:t>
      </w:r>
    </w:p>
    <w:p>
      <w:pPr>
        <w:spacing w:after="120" w:before="0" w:line="300"/>
        <w:jc w:val="both"/>
      </w:pPr>
      <w:r>
        <w:rPr>
          <w:rFonts w:ascii="Times New Roman" w:cs="Times New Roman" w:eastAsia="Times New Roman" w:hAnsi="Times New Roman"/>
          <w:color w:val="2E2E2E"/>
          <w:sz w:val="22"/>
          <w:szCs w:val="22"/>
        </w:rPr>
        <w:t xml:space="preserve">Japan's approach to drink-driving is among the strictest in the developed world. The legal threshold is low, penalties are severe, and liability extends to people who supplied the alcohol or the vehicle, or who rode as passengers knowing the driver had drunk.</w:t>
      </w:r>
    </w:p>
    <w:p>
      <w:pPr>
        <w:spacing w:after="120" w:before="0" w:line="300"/>
        <w:jc w:val="both"/>
      </w:pPr>
      <w:r>
        <w:rPr>
          <w:rFonts w:ascii="Times New Roman" w:cs="Times New Roman" w:eastAsia="Times New Roman" w:hAnsi="Times New Roman"/>
          <w:color w:val="2E2E2E"/>
          <w:sz w:val="22"/>
          <w:szCs w:val="22"/>
        </w:rPr>
        <w:t xml:space="preserve">That framework followed a case in Fukuoka in 2006 in which three children died when a drink-driver pushed a family's car into the water, and the reforms that followed reshaped the offence.</w:t>
      </w:r>
    </w:p>
    <w:p>
      <w:pPr>
        <w:spacing w:after="120" w:before="0" w:line="300"/>
        <w:jc w:val="both"/>
      </w:pPr>
      <w:r>
        <w:rPr>
          <w:rFonts w:ascii="Times New Roman" w:cs="Times New Roman" w:eastAsia="Times New Roman" w:hAnsi="Times New Roman"/>
          <w:color w:val="2E2E2E"/>
          <w:sz w:val="22"/>
          <w:szCs w:val="22"/>
        </w:rPr>
        <w:t xml:space="preserve">Drink-driving deaths have fallen sharply since, though the figures have plateaued in recent years, and the remaining offences are concentrated among repeat offenders.</w:t>
      </w:r>
    </w:p>
    <w:p>
      <w:pPr>
        <w:spacing w:after="120" w:before="0" w:line="300"/>
        <w:jc w:val="both"/>
      </w:pPr>
      <w:r>
        <w:rPr>
          <w:rFonts w:ascii="Times New Roman" w:cs="Times New Roman" w:eastAsia="Times New Roman" w:hAnsi="Times New Roman"/>
          <w:color w:val="2E2E2E"/>
          <w:sz w:val="22"/>
          <w:szCs w:val="22"/>
        </w:rPr>
        <w:t xml:space="preserve">The driver's age places the case within a broader discussion about older drivers, though intoxication rather than age is the element charged here.</w:t>
      </w:r>
    </w:p>
    <w:p>
      <w:pPr>
        <w:spacing w:after="120" w:before="0" w:line="300"/>
        <w:jc w:val="both"/>
      </w:pPr>
      <w:r>
        <w:rPr>
          <w:rFonts w:ascii="Times New Roman" w:cs="Times New Roman" w:eastAsia="Times New Roman" w:hAnsi="Times New Roman"/>
          <w:color w:val="2E2E2E"/>
          <w:sz w:val="22"/>
          <w:szCs w:val="22"/>
        </w:rPr>
        <w:t xml:space="preserve">Investigators will establish the blood alcohol level, the sequence of the collision and whether the driver's condition was apparent to anyone before he got into the vehicle.</w:t>
      </w:r>
    </w:p>
    <w:p>
      <w:pPr>
        <w:spacing w:after="120" w:before="0" w:line="300"/>
        <w:jc w:val="both"/>
      </w:pPr>
      <w:r>
        <w:rPr>
          <w:rFonts w:ascii="Times New Roman" w:cs="Times New Roman" w:eastAsia="Times New Roman" w:hAnsi="Times New Roman"/>
          <w:color w:val="2E2E2E"/>
          <w:sz w:val="22"/>
          <w:szCs w:val="22"/>
        </w:rPr>
        <w:t xml:space="preserve">Prosecutors then decide on charges, and cases involving serious injury to a young child are pursued with corresponding seriousness.</w:t>
      </w:r>
    </w:p>
    <w:p>
      <w:pPr>
        <w:spacing w:after="120" w:before="0" w:line="300"/>
        <w:jc w:val="both"/>
      </w:pPr>
      <w:r>
        <w:rPr>
          <w:rFonts w:ascii="Times New Roman" w:cs="Times New Roman" w:eastAsia="Times New Roman" w:hAnsi="Times New Roman"/>
          <w:color w:val="2E2E2E"/>
          <w:sz w:val="22"/>
          <w:szCs w:val="22"/>
        </w:rPr>
        <w:t xml:space="preserve">The child's condition will determine both the charge and the sentence, and no further information has been released.</w:t>
      </w:r>
    </w:p>
    <w:p>
      <w:pPr>
        <w:spacing w:after="200" w:before="40"/>
        <w:jc w:val="right"/>
      </w:pPr>
      <w:r>
        <w:rPr>
          <w:rFonts w:ascii="Helvetica" w:cs="Helvetica" w:eastAsia="Helvetica" w:hAnsi="Helvetica"/>
          <w:i/>
          <w:iCs/>
          <w:color w:val="888888"/>
          <w:sz w:val="16"/>
          <w:szCs w:val="16"/>
        </w:rPr>
        <w:t xml:space="preserve">[271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Woman of 83 Killed by a Bicycle in Akashi, and the Rider Left the Scene</w:t>
      </w:r>
    </w:p>
    <w:p>
      <w:pPr>
        <w:pBdr>
          <w:bottom w:val="single" w:color="CCCCCC" w:sz="4"/>
        </w:pBdr>
        <w:spacing w:after="120" w:before="40"/>
      </w:pPr>
      <w:r>
        <w:rPr>
          <w:rFonts w:ascii="Helvetica" w:cs="Helvetica" w:eastAsia="Helvetica" w:hAnsi="Helvetica"/>
          <w:i/>
          <w:iCs/>
          <w:color w:val="888888"/>
          <w:sz w:val="18"/>
          <w:szCs w:val="18"/>
        </w:rPr>
        <w:t xml:space="preserve">By Daisuke Ito | Investigations &amp; Longform</w:t>
      </w:r>
    </w:p>
    <w:p>
      <w:pPr>
        <w:spacing w:after="120" w:before="0" w:line="300"/>
        <w:jc w:val="both"/>
      </w:pPr>
      <w:r>
        <w:rPr>
          <w:rFonts w:ascii="Times New Roman" w:cs="Times New Roman" w:eastAsia="Times New Roman" w:hAnsi="Times New Roman"/>
          <w:color w:val="2E2E2E"/>
          <w:sz w:val="22"/>
          <w:szCs w:val="22"/>
        </w:rPr>
        <w:t xml:space="preserve">An 83-year-old woman has been hit and killed by a bicycle in Akashi, and the man riding it fled the scene.</w:t>
      </w:r>
    </w:p>
    <w:p>
      <w:pPr>
        <w:spacing w:after="120" w:before="0" w:line="300"/>
        <w:jc w:val="both"/>
      </w:pPr>
      <w:r>
        <w:rPr>
          <w:rFonts w:ascii="Times New Roman" w:cs="Times New Roman" w:eastAsia="Times New Roman" w:hAnsi="Times New Roman"/>
          <w:color w:val="2E2E2E"/>
          <w:sz w:val="22"/>
          <w:szCs w:val="22"/>
        </w:rPr>
        <w:t xml:space="preserve">A bicycle is a vehicle in Japanese law, and a rider who leaves the scene of a collision causing injury commits the same offence of failing to render aid that a driver would.</w:t>
      </w:r>
    </w:p>
    <w:p>
      <w:pPr>
        <w:spacing w:after="120" w:before="0" w:line="300"/>
        <w:jc w:val="both"/>
      </w:pPr>
      <w:r>
        <w:rPr>
          <w:rFonts w:ascii="Times New Roman" w:cs="Times New Roman" w:eastAsia="Times New Roman" w:hAnsi="Times New Roman"/>
          <w:color w:val="2E2E2E"/>
          <w:sz w:val="22"/>
          <w:szCs w:val="22"/>
        </w:rPr>
        <w:t xml:space="preserve">That legal position has been reinforced steadily over the past decade as bicycle injuries rose, culminating in penalty provisions that apply to riders for offences previously associated with motorists.</w:t>
      </w:r>
    </w:p>
    <w:p>
      <w:pPr>
        <w:spacing w:after="120" w:before="0" w:line="300"/>
        <w:jc w:val="both"/>
      </w:pPr>
      <w:r>
        <w:rPr>
          <w:rFonts w:ascii="Times New Roman" w:cs="Times New Roman" w:eastAsia="Times New Roman" w:hAnsi="Times New Roman"/>
          <w:color w:val="2E2E2E"/>
          <w:sz w:val="22"/>
          <w:szCs w:val="22"/>
        </w:rPr>
        <w:t xml:space="preserve">The changes followed cases in which collisions between cyclists and pedestrians produced severe injuries and compensation claims running to tens of millions of yen, and several municipalities now require riders to carry liability insurance.</w:t>
      </w:r>
    </w:p>
    <w:p>
      <w:pPr>
        <w:spacing w:after="120" w:before="0" w:line="300"/>
        <w:jc w:val="both"/>
      </w:pPr>
      <w:r>
        <w:rPr>
          <w:rFonts w:ascii="Times New Roman" w:cs="Times New Roman" w:eastAsia="Times New Roman" w:hAnsi="Times New Roman"/>
          <w:color w:val="2E2E2E"/>
          <w:sz w:val="22"/>
          <w:szCs w:val="22"/>
        </w:rPr>
        <w:t xml:space="preserve">The physics are straightforward and frequently underestimated. A rider and machine at twenty kilometres an hour carry enough energy to kill an elderly pedestrian, and the pedestrian in these cases almost never sees it coming.</w:t>
      </w:r>
    </w:p>
    <w:p>
      <w:pPr>
        <w:spacing w:after="120" w:before="0" w:line="300"/>
        <w:jc w:val="both"/>
      </w:pPr>
      <w:r>
        <w:rPr>
          <w:rFonts w:ascii="Times New Roman" w:cs="Times New Roman" w:eastAsia="Times New Roman" w:hAnsi="Times New Roman"/>
          <w:color w:val="2E2E2E"/>
          <w:sz w:val="22"/>
          <w:szCs w:val="22"/>
        </w:rPr>
        <w:t xml:space="preserve">Japan's pavements are shared between cyclists and pedestrians in ways that would be unusual elsewhere, a legacy of decades in which riding on the footway was tolerated as safer than riding in traffic.</w:t>
      </w:r>
    </w:p>
    <w:p>
      <w:pPr>
        <w:spacing w:after="120" w:before="0" w:line="300"/>
        <w:jc w:val="both"/>
      </w:pPr>
      <w:r>
        <w:rPr>
          <w:rFonts w:ascii="Times New Roman" w:cs="Times New Roman" w:eastAsia="Times New Roman" w:hAnsi="Times New Roman"/>
          <w:color w:val="2E2E2E"/>
          <w:sz w:val="22"/>
          <w:szCs w:val="22"/>
        </w:rPr>
        <w:t xml:space="preserve">That tolerance is being withdrawn, with enforcement of the rule that bicycles belong on the carriageway increasing, and with penalties introduced for riding while using a telephone.</w:t>
      </w:r>
    </w:p>
    <w:p>
      <w:pPr>
        <w:spacing w:after="120" w:before="0" w:line="300"/>
        <w:jc w:val="both"/>
      </w:pPr>
      <w:r>
        <w:rPr>
          <w:rFonts w:ascii="Times New Roman" w:cs="Times New Roman" w:eastAsia="Times New Roman" w:hAnsi="Times New Roman"/>
          <w:color w:val="2E2E2E"/>
          <w:sz w:val="22"/>
          <w:szCs w:val="22"/>
        </w:rPr>
        <w:t xml:space="preserve">Elderly pedestrians are the group most exposed. They react more slowly, are more likely to fall badly and are far more likely to die of injuries that a younger person would survive.</w:t>
      </w:r>
    </w:p>
    <w:p>
      <w:pPr>
        <w:spacing w:after="120" w:before="0" w:line="300"/>
        <w:jc w:val="both"/>
      </w:pPr>
      <w:r>
        <w:rPr>
          <w:rFonts w:ascii="Times New Roman" w:cs="Times New Roman" w:eastAsia="Times New Roman" w:hAnsi="Times New Roman"/>
          <w:color w:val="2E2E2E"/>
          <w:sz w:val="22"/>
          <w:szCs w:val="22"/>
        </w:rPr>
        <w:t xml:space="preserve">Police will pursue the rider through witness accounts and street camera footage, which in urban Japan is generally dense enough to identify a cyclist.</w:t>
      </w:r>
    </w:p>
    <w:p>
      <w:pPr>
        <w:spacing w:after="120" w:before="0" w:line="300"/>
        <w:jc w:val="both"/>
      </w:pPr>
      <w:r>
        <w:rPr>
          <w:rFonts w:ascii="Times New Roman" w:cs="Times New Roman" w:eastAsia="Times New Roman" w:hAnsi="Times New Roman"/>
          <w:color w:val="2E2E2E"/>
          <w:sz w:val="22"/>
          <w:szCs w:val="22"/>
        </w:rPr>
        <w:t xml:space="preserve">The woman's death falls on the holiday intended to honour her generation.</w:t>
      </w:r>
    </w:p>
    <w:p>
      <w:pPr>
        <w:spacing w:after="200" w:before="40"/>
        <w:jc w:val="right"/>
      </w:pPr>
      <w:r>
        <w:rPr>
          <w:rFonts w:ascii="Helvetica" w:cs="Helvetica" w:eastAsia="Helvetica" w:hAnsi="Helvetica"/>
          <w:i/>
          <w:iCs/>
          <w:color w:val="888888"/>
          <w:sz w:val="16"/>
          <w:szCs w:val="16"/>
        </w:rPr>
        <w:t xml:space="preserve">[280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 Bicycle Is a Vehicle, and the Law Has Been Catching Up</w:t>
      </w:r>
    </w:p>
    <w:p>
      <w:pPr>
        <w:pBdr>
          <w:bottom w:val="single" w:color="CCCCCC" w:sz="4"/>
        </w:pBdr>
        <w:spacing w:after="120" w:before="40"/>
      </w:pPr>
      <w:r>
        <w:rPr>
          <w:rFonts w:ascii="Helvetica" w:cs="Helvetica" w:eastAsia="Helvetica" w:hAnsi="Helvetica"/>
          <w:i/>
          <w:iCs/>
          <w:color w:val="888888"/>
          <w:sz w:val="18"/>
          <w:szCs w:val="18"/>
        </w:rPr>
        <w:t xml:space="preserve">By Daisuke Ito | Investigations &amp; Longform</w:t>
      </w:r>
    </w:p>
    <w:p>
      <w:pPr>
        <w:spacing w:after="120" w:before="0" w:line="300"/>
        <w:jc w:val="both"/>
      </w:pPr>
      <w:r>
        <w:rPr>
          <w:rFonts w:ascii="Times New Roman" w:cs="Times New Roman" w:eastAsia="Times New Roman" w:hAnsi="Times New Roman"/>
          <w:color w:val="2E2E2E"/>
          <w:sz w:val="22"/>
          <w:szCs w:val="22"/>
        </w:rPr>
        <w:t xml:space="preserve">The death of an 83-year-old woman struck by a bicycle in Akashi, with the rider leaving the scene, engages a body of law that has been tightened repeatedly over the past decade.</w:t>
      </w:r>
    </w:p>
    <w:p>
      <w:pPr>
        <w:spacing w:after="120" w:before="0" w:line="300"/>
        <w:jc w:val="both"/>
      </w:pPr>
      <w:r>
        <w:rPr>
          <w:rFonts w:ascii="Times New Roman" w:cs="Times New Roman" w:eastAsia="Times New Roman" w:hAnsi="Times New Roman"/>
          <w:color w:val="2E2E2E"/>
          <w:sz w:val="22"/>
          <w:szCs w:val="22"/>
        </w:rPr>
        <w:t xml:space="preserve">A bicycle is classified as a light vehicle in Japanese road traffic law, which places riders under obligations that most of them associate with drivers.</w:t>
      </w:r>
    </w:p>
    <w:p>
      <w:pPr>
        <w:spacing w:after="120" w:before="0" w:line="300"/>
        <w:jc w:val="both"/>
      </w:pPr>
      <w:r>
        <w:rPr>
          <w:rFonts w:ascii="Times New Roman" w:cs="Times New Roman" w:eastAsia="Times New Roman" w:hAnsi="Times New Roman"/>
          <w:color w:val="2E2E2E"/>
          <w:sz w:val="22"/>
          <w:szCs w:val="22"/>
        </w:rPr>
        <w:t xml:space="preserve">Those obligations include stopping at the scene of a collision, rendering aid and reporting to the police. A rider who leaves commits the same offence a driver would.</w:t>
      </w:r>
    </w:p>
    <w:p>
      <w:pPr>
        <w:spacing w:after="120" w:before="0" w:line="300"/>
        <w:jc w:val="both"/>
      </w:pPr>
      <w:r>
        <w:rPr>
          <w:rFonts w:ascii="Times New Roman" w:cs="Times New Roman" w:eastAsia="Times New Roman" w:hAnsi="Times New Roman"/>
          <w:color w:val="2E2E2E"/>
          <w:sz w:val="22"/>
          <w:szCs w:val="22"/>
        </w:rPr>
        <w:t xml:space="preserve">Riding on the pavement was tolerated for decades as safer than riding in traffic, and generations of Japanese cyclists learned habits that the law never actually permitted except in defined circumstances.</w:t>
      </w:r>
    </w:p>
    <w:p>
      <w:pPr>
        <w:spacing w:after="120" w:before="0" w:line="300"/>
        <w:jc w:val="both"/>
      </w:pPr>
      <w:r>
        <w:rPr>
          <w:rFonts w:ascii="Times New Roman" w:cs="Times New Roman" w:eastAsia="Times New Roman" w:hAnsi="Times New Roman"/>
          <w:color w:val="2E2E2E"/>
          <w:sz w:val="22"/>
          <w:szCs w:val="22"/>
        </w:rPr>
        <w:t xml:space="preserve">Enforcement has increased as bicycle injuries rose, with penalties introduced for riding while using a telephone, riding under the influence and ignoring signals.</w:t>
      </w:r>
    </w:p>
    <w:p>
      <w:pPr>
        <w:spacing w:after="120" w:before="0" w:line="300"/>
        <w:jc w:val="both"/>
      </w:pPr>
      <w:r>
        <w:rPr>
          <w:rFonts w:ascii="Times New Roman" w:cs="Times New Roman" w:eastAsia="Times New Roman" w:hAnsi="Times New Roman"/>
          <w:color w:val="2E2E2E"/>
          <w:sz w:val="22"/>
          <w:szCs w:val="22"/>
        </w:rPr>
        <w:t xml:space="preserve">Liability insurance has been made compulsory by ordinance in a growing number of prefectures, after court awards in cases where a cyclist seriously injured a pedestrian reached tens of millions of yen.</w:t>
      </w:r>
    </w:p>
    <w:p>
      <w:pPr>
        <w:spacing w:after="120" w:before="0" w:line="300"/>
        <w:jc w:val="both"/>
      </w:pPr>
      <w:r>
        <w:rPr>
          <w:rFonts w:ascii="Times New Roman" w:cs="Times New Roman" w:eastAsia="Times New Roman" w:hAnsi="Times New Roman"/>
          <w:color w:val="2E2E2E"/>
          <w:sz w:val="22"/>
          <w:szCs w:val="22"/>
        </w:rPr>
        <w:t xml:space="preserve">One such judgment, involving a child on a bicycle who collided with an elderly woman, is widely credited with changing public understanding of the financial exposure.</w:t>
      </w:r>
    </w:p>
    <w:p>
      <w:pPr>
        <w:spacing w:after="120" w:before="0" w:line="300"/>
        <w:jc w:val="both"/>
      </w:pPr>
      <w:r>
        <w:rPr>
          <w:rFonts w:ascii="Times New Roman" w:cs="Times New Roman" w:eastAsia="Times New Roman" w:hAnsi="Times New Roman"/>
          <w:color w:val="2E2E2E"/>
          <w:sz w:val="22"/>
          <w:szCs w:val="22"/>
        </w:rPr>
        <w:t xml:space="preserve">Elderly pedestrians are the group most at risk. They react more slowly, fall harder and are far more likely to die of injuries a younger person would survive.</w:t>
      </w:r>
    </w:p>
    <w:p>
      <w:pPr>
        <w:spacing w:after="120" w:before="0" w:line="300"/>
        <w:jc w:val="both"/>
      </w:pPr>
      <w:r>
        <w:rPr>
          <w:rFonts w:ascii="Times New Roman" w:cs="Times New Roman" w:eastAsia="Times New Roman" w:hAnsi="Times New Roman"/>
          <w:color w:val="2E2E2E"/>
          <w:sz w:val="22"/>
          <w:szCs w:val="22"/>
        </w:rPr>
        <w:t xml:space="preserve">Urban Japan's street cameras are dense enough that identifying a cyclist who leaves the scene is generally possible, and investigations proceed on that basis.</w:t>
      </w:r>
    </w:p>
    <w:p>
      <w:pPr>
        <w:spacing w:after="120" w:before="0" w:line="300"/>
        <w:jc w:val="both"/>
      </w:pPr>
      <w:r>
        <w:rPr>
          <w:rFonts w:ascii="Times New Roman" w:cs="Times New Roman" w:eastAsia="Times New Roman" w:hAnsi="Times New Roman"/>
          <w:color w:val="2E2E2E"/>
          <w:sz w:val="22"/>
          <w:szCs w:val="22"/>
        </w:rPr>
        <w:t xml:space="preserve">The legal framework is now broadly adequate. What has not caught up is the assumption, widely held, that a bicycle is not really a vehicle.</w:t>
      </w:r>
    </w:p>
    <w:p>
      <w:pPr>
        <w:spacing w:after="200" w:before="40"/>
        <w:jc w:val="right"/>
      </w:pPr>
      <w:r>
        <w:rPr>
          <w:rFonts w:ascii="Helvetica" w:cs="Helvetica" w:eastAsia="Helvetica" w:hAnsi="Helvetica"/>
          <w:i/>
          <w:iCs/>
          <w:color w:val="888888"/>
          <w:sz w:val="16"/>
          <w:szCs w:val="16"/>
        </w:rPr>
        <w:t xml:space="preserve">[274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Offence That Was Written After a Case in Fukuoka</w:t>
      </w:r>
    </w:p>
    <w:p>
      <w:pPr>
        <w:pBdr>
          <w:bottom w:val="single" w:color="CCCCCC" w:sz="4"/>
        </w:pBdr>
        <w:spacing w:after="120" w:before="40"/>
      </w:pPr>
      <w:r>
        <w:rPr>
          <w:rFonts w:ascii="Helvetica" w:cs="Helvetica" w:eastAsia="Helvetica" w:hAnsi="Helvetica"/>
          <w:i/>
          <w:iCs/>
          <w:color w:val="888888"/>
          <w:sz w:val="18"/>
          <w:szCs w:val="18"/>
        </w:rPr>
        <w:t xml:space="preserve">By Daisuke Ito | Investigations &amp; Longform</w:t>
      </w:r>
    </w:p>
    <w:p>
      <w:pPr>
        <w:spacing w:after="120" w:before="0" w:line="300"/>
        <w:jc w:val="both"/>
      </w:pPr>
      <w:r>
        <w:rPr>
          <w:rFonts w:ascii="Times New Roman" w:cs="Times New Roman" w:eastAsia="Times New Roman" w:hAnsi="Times New Roman"/>
          <w:color w:val="2E2E2E"/>
          <w:sz w:val="22"/>
          <w:szCs w:val="22"/>
        </w:rPr>
        <w:t xml:space="preserve">The arrest of a 68-year-old man in Fukuoka on suspicion of dangerous driving causing injury, after a three-year-old boy was found unconscious, engages a legal category that exists because of an earlier case in the same city.</w:t>
      </w:r>
    </w:p>
    <w:p>
      <w:pPr>
        <w:spacing w:after="120" w:before="0" w:line="300"/>
        <w:jc w:val="both"/>
      </w:pPr>
      <w:r>
        <w:rPr>
          <w:rFonts w:ascii="Times New Roman" w:cs="Times New Roman" w:eastAsia="Times New Roman" w:hAnsi="Times New Roman"/>
          <w:color w:val="2E2E2E"/>
          <w:sz w:val="22"/>
          <w:szCs w:val="22"/>
        </w:rPr>
        <w:t xml:space="preserve">In 2006 a drink-driver in Fukuoka struck a family's car and pushed it into the water, killing three children, and the prosecution that followed exposed the gap between negligent driving and what had actually happened.</w:t>
      </w:r>
    </w:p>
    <w:p>
      <w:pPr>
        <w:spacing w:after="120" w:before="0" w:line="300"/>
        <w:jc w:val="both"/>
      </w:pPr>
      <w:r>
        <w:rPr>
          <w:rFonts w:ascii="Times New Roman" w:cs="Times New Roman" w:eastAsia="Times New Roman" w:hAnsi="Times New Roman"/>
          <w:color w:val="2E2E2E"/>
          <w:sz w:val="22"/>
          <w:szCs w:val="22"/>
        </w:rPr>
        <w:t xml:space="preserve">Dangerous driving causing death or injury had been introduced a few years earlier, and the Fukuoka case drove a further tightening of both the offence and the surrounding penalties.</w:t>
      </w:r>
    </w:p>
    <w:p>
      <w:pPr>
        <w:spacing w:after="120" w:before="0" w:line="300"/>
        <w:jc w:val="both"/>
      </w:pPr>
      <w:r>
        <w:rPr>
          <w:rFonts w:ascii="Times New Roman" w:cs="Times New Roman" w:eastAsia="Times New Roman" w:hAnsi="Times New Roman"/>
          <w:color w:val="2E2E2E"/>
          <w:sz w:val="22"/>
          <w:szCs w:val="22"/>
        </w:rPr>
        <w:t xml:space="preserve">The distinction that matters is between negligence and a deliberate decision. A driver who has been drinking has chosen to get into the vehicle, which the law now treats as categorically different from a lapse of attention.</w:t>
      </w:r>
    </w:p>
    <w:p>
      <w:pPr>
        <w:spacing w:after="120" w:before="0" w:line="300"/>
        <w:jc w:val="both"/>
      </w:pPr>
      <w:r>
        <w:rPr>
          <w:rFonts w:ascii="Times New Roman" w:cs="Times New Roman" w:eastAsia="Times New Roman" w:hAnsi="Times New Roman"/>
          <w:color w:val="2E2E2E"/>
          <w:sz w:val="22"/>
          <w:szCs w:val="22"/>
        </w:rPr>
        <w:t xml:space="preserve">Japan's drink-driving framework is among the strictest in the developed world, with a low threshold and with liability extending to those who supplied the alcohol or the vehicle, or who rode as passengers knowing the driver had drunk.</w:t>
      </w:r>
    </w:p>
    <w:p>
      <w:pPr>
        <w:spacing w:after="120" w:before="0" w:line="300"/>
        <w:jc w:val="both"/>
      </w:pPr>
      <w:r>
        <w:rPr>
          <w:rFonts w:ascii="Times New Roman" w:cs="Times New Roman" w:eastAsia="Times New Roman" w:hAnsi="Times New Roman"/>
          <w:color w:val="2E2E2E"/>
          <w:sz w:val="22"/>
          <w:szCs w:val="22"/>
        </w:rPr>
        <w:t xml:space="preserve">That extension is unusual internationally and has been effective, because it turns a driver's colleagues and friends into people with a personal reason to intervene.</w:t>
      </w:r>
    </w:p>
    <w:p>
      <w:pPr>
        <w:spacing w:after="120" w:before="0" w:line="300"/>
        <w:jc w:val="both"/>
      </w:pPr>
      <w:r>
        <w:rPr>
          <w:rFonts w:ascii="Times New Roman" w:cs="Times New Roman" w:eastAsia="Times New Roman" w:hAnsi="Times New Roman"/>
          <w:color w:val="2E2E2E"/>
          <w:sz w:val="22"/>
          <w:szCs w:val="22"/>
        </w:rPr>
        <w:t xml:space="preserve">Drink-driving deaths fell sharply after the reforms and have plateaued in recent years, with the remaining offences concentrated among repeat offenders.</w:t>
      </w:r>
    </w:p>
    <w:p>
      <w:pPr>
        <w:spacing w:after="120" w:before="0" w:line="300"/>
        <w:jc w:val="both"/>
      </w:pPr>
      <w:r>
        <w:rPr>
          <w:rFonts w:ascii="Times New Roman" w:cs="Times New Roman" w:eastAsia="Times New Roman" w:hAnsi="Times New Roman"/>
          <w:color w:val="2E2E2E"/>
          <w:sz w:val="22"/>
          <w:szCs w:val="22"/>
        </w:rPr>
        <w:t xml:space="preserve">Penalties include lengthy imprisonment, licence revocation and fines, and the courts have generally applied them without much sympathy.</w:t>
      </w:r>
    </w:p>
    <w:p>
      <w:pPr>
        <w:spacing w:after="120" w:before="0" w:line="300"/>
        <w:jc w:val="both"/>
      </w:pPr>
      <w:r>
        <w:rPr>
          <w:rFonts w:ascii="Times New Roman" w:cs="Times New Roman" w:eastAsia="Times New Roman" w:hAnsi="Times New Roman"/>
          <w:color w:val="2E2E2E"/>
          <w:sz w:val="22"/>
          <w:szCs w:val="22"/>
        </w:rPr>
        <w:t xml:space="preserve">Investigators in the current case will establish the blood alcohol level, the sequence of the collision and whether the driver's condition was apparent to anybody before he drove.</w:t>
      </w:r>
    </w:p>
    <w:p>
      <w:pPr>
        <w:spacing w:after="120" w:before="0" w:line="300"/>
        <w:jc w:val="both"/>
      </w:pPr>
      <w:r>
        <w:rPr>
          <w:rFonts w:ascii="Times New Roman" w:cs="Times New Roman" w:eastAsia="Times New Roman" w:hAnsi="Times New Roman"/>
          <w:color w:val="2E2E2E"/>
          <w:sz w:val="22"/>
          <w:szCs w:val="22"/>
        </w:rPr>
        <w:t xml:space="preserve">The child's condition will shape both the charge and the sentence.</w:t>
      </w:r>
    </w:p>
    <w:p>
      <w:pPr>
        <w:spacing w:after="200" w:before="40"/>
        <w:jc w:val="right"/>
      </w:pPr>
      <w:r>
        <w:rPr>
          <w:rFonts w:ascii="Helvetica" w:cs="Helvetica" w:eastAsia="Helvetica" w:hAnsi="Helvetica"/>
          <w:i/>
          <w:iCs/>
          <w:color w:val="888888"/>
          <w:sz w:val="16"/>
          <w:szCs w:val="16"/>
        </w:rPr>
        <w:t xml:space="preserve">[279 words]</w:t>
      </w:r>
    </w:p>
    <w:p>
      <w:pPr>
        <w:shd w:fill="0D1B2A" w:color="auto" w:val="clear"/>
        <w:spacing w:after="160" w:before="300"/>
        <w:jc w:val="center"/>
      </w:pPr>
      <w:r>
        <w:rPr>
          <w:rFonts w:ascii="Helvetica" w:cs="Helvetica" w:eastAsia="Helvetica" w:hAnsi="Helvetica"/>
          <w:b/>
          <w:bCs/>
          <w:color w:val="FFFFFF"/>
          <w:sz w:val="24"/>
          <w:szCs w:val="24"/>
        </w:rPr>
        <w:t xml:space="preserve">— SOCIETY —</w:t>
      </w:r>
    </w:p>
    <w:p>
      <w:pPr>
        <w:pBdr>
          <w:top w:val="thick" w:color="9B1B2A" w:sz="18"/>
        </w:pBdr>
        <w:spacing w:after="80" w:before="160"/>
      </w:pPr>
      <w:r>
        <w:rPr>
          <w:rFonts w:ascii="Times New Roman" w:cs="Times New Roman" w:eastAsia="Times New Roman" w:hAnsi="Times New Roman"/>
          <w:b/>
          <w:bCs/>
          <w:color w:val="0D1B2A"/>
          <w:sz w:val="40"/>
          <w:szCs w:val="40"/>
        </w:rPr>
        <w:t xml:space="preserve">A Record 36.24 Million Japanese Are Now 65 or Older, and a Record 9.43 Million of Them Are Working</w:t>
      </w:r>
    </w:p>
    <w:p>
      <w:pPr>
        <w:spacing w:after="40" w:before="40"/>
      </w:pPr>
      <w:r>
        <w:rPr>
          <w:rFonts w:ascii="Times New Roman" w:cs="Times New Roman" w:eastAsia="Times New Roman" w:hAnsi="Times New Roman"/>
          <w:i/>
          <w:iCs/>
          <w:color w:val="9B1B2A"/>
          <w:sz w:val="22"/>
          <w:szCs w:val="22"/>
        </w:rPr>
        <w:t xml:space="preserve">Respect for the Aged Day arrives with the highest figures the survey has recorded, and with an evacuation order in force in two Tokyo wards</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The number of people aged 65 and over in Japan has reached a record 36.24 million, or 29.6% of the population, according to internal affairs ministry estimates reported by Yomiuri Shimbun for Respect for the Aged Day.</w:t>
      </w:r>
    </w:p>
    <w:p>
      <w:pPr>
        <w:spacing w:after="120" w:before="0" w:line="300"/>
        <w:jc w:val="both"/>
      </w:pPr>
      <w:r>
        <w:rPr>
          <w:rFonts w:ascii="Times New Roman" w:cs="Times New Roman" w:eastAsia="Times New Roman" w:hAnsi="Times New Roman"/>
          <w:color w:val="2E2E2E"/>
          <w:sz w:val="22"/>
          <w:szCs w:val="22"/>
        </w:rPr>
        <w:t xml:space="preserve">The number of those in employment has also reached a record, at 9.43 million.</w:t>
      </w:r>
    </w:p>
    <w:p>
      <w:pPr>
        <w:spacing w:after="120" w:before="0" w:line="300"/>
        <w:jc w:val="both"/>
      </w:pPr>
      <w:r>
        <w:rPr>
          <w:rFonts w:ascii="Times New Roman" w:cs="Times New Roman" w:eastAsia="Times New Roman" w:hAnsi="Times New Roman"/>
          <w:color w:val="2E2E2E"/>
          <w:sz w:val="22"/>
          <w:szCs w:val="22"/>
        </w:rPr>
        <w:t xml:space="preserve">Taken together the two figures describe something more complicated than decline. Close to three in ten Japanese are over 65, and more than a quarter of them are still working, which is a participation rate no other large economy approaches.</w:t>
      </w:r>
    </w:p>
    <w:p>
      <w:pPr>
        <w:spacing w:after="120" w:before="0" w:line="300"/>
        <w:jc w:val="both"/>
      </w:pPr>
      <w:r>
        <w:rPr>
          <w:rFonts w:ascii="Times New Roman" w:cs="Times New Roman" w:eastAsia="Times New Roman" w:hAnsi="Times New Roman"/>
          <w:color w:val="2E2E2E"/>
          <w:sz w:val="22"/>
          <w:szCs w:val="22"/>
        </w:rPr>
        <w:t xml:space="preserve">The employment figure has risen every year for two decades, driven by pension arrangements that reward later retirement, by employers facing labour shortages, and by people who want the work.</w:t>
      </w:r>
    </w:p>
    <w:p>
      <w:pPr>
        <w:spacing w:after="120" w:before="0" w:line="300"/>
        <w:jc w:val="both"/>
      </w:pPr>
      <w:r>
        <w:rPr>
          <w:rFonts w:ascii="Times New Roman" w:cs="Times New Roman" w:eastAsia="Times New Roman" w:hAnsi="Times New Roman"/>
          <w:color w:val="2E2E2E"/>
          <w:sz w:val="22"/>
          <w:szCs w:val="22"/>
        </w:rPr>
        <w:t xml:space="preserve">Which of those three motives dominates is the question that the statistics do not answer, and it matters, because a job taken willingly at 68 and a job taken from necessity at 68 look identical in the data.</w:t>
      </w:r>
    </w:p>
    <w:p>
      <w:pPr>
        <w:spacing w:after="120" w:before="0" w:line="300"/>
        <w:jc w:val="both"/>
      </w:pPr>
      <w:r>
        <w:rPr>
          <w:rFonts w:ascii="Times New Roman" w:cs="Times New Roman" w:eastAsia="Times New Roman" w:hAnsi="Times New Roman"/>
          <w:color w:val="2E2E2E"/>
          <w:sz w:val="22"/>
          <w:szCs w:val="22"/>
        </w:rPr>
        <w:t xml:space="preserve">The 29.6% share is the highest in the world, and the pace at which Japan reached it is the part other countries study. The transition from an ageing society to a super-aged one took Japan decades where earlier industrial countries took a century.</w:t>
      </w:r>
    </w:p>
    <w:p>
      <w:pPr>
        <w:spacing w:after="120" w:before="0" w:line="300"/>
        <w:jc w:val="both"/>
      </w:pPr>
      <w:r>
        <w:rPr>
          <w:rFonts w:ascii="Times New Roman" w:cs="Times New Roman" w:eastAsia="Times New Roman" w:hAnsi="Times New Roman"/>
          <w:color w:val="2E2E2E"/>
          <w:sz w:val="22"/>
          <w:szCs w:val="22"/>
        </w:rPr>
        <w:t xml:space="preserve">The structural consequences are familiar and unresolved. The long-term care insurance system, introduced in 2000, is funded by premiums from those 40 and over and has been adjusted repeatedly, with the health ministry now considering higher premiums for high-income residents aged 65 and over.</w:t>
      </w:r>
    </w:p>
    <w:p>
      <w:pPr>
        <w:spacing w:after="120" w:before="0" w:line="300"/>
        <w:jc w:val="both"/>
      </w:pPr>
      <w:r>
        <w:rPr>
          <w:rFonts w:ascii="Times New Roman" w:cs="Times New Roman" w:eastAsia="Times New Roman" w:hAnsi="Times New Roman"/>
          <w:color w:val="2E2E2E"/>
          <w:sz w:val="22"/>
          <w:szCs w:val="22"/>
        </w:rPr>
        <w:t xml:space="preserve">Care staffing is the constraint that money does not lift. Pay in the sector trails the national average, turnover is high, and metropolitan waiting lists persist despite expanded facility capacity.</w:t>
      </w:r>
    </w:p>
    <w:p>
      <w:pPr>
        <w:spacing w:after="120" w:before="0" w:line="300"/>
        <w:jc w:val="both"/>
      </w:pPr>
      <w:r>
        <w:rPr>
          <w:rFonts w:ascii="Times New Roman" w:cs="Times New Roman" w:eastAsia="Times New Roman" w:hAnsi="Times New Roman"/>
          <w:color w:val="2E2E2E"/>
          <w:sz w:val="22"/>
          <w:szCs w:val="22"/>
        </w:rPr>
        <w:t xml:space="preserve">The centenarian population passed 100,000 this month, against 153 when the count began in 1963, a figure that today's cartoon on the editorial page puts on a signboard in a country street.</w:t>
      </w:r>
    </w:p>
    <w:p>
      <w:pPr>
        <w:spacing w:after="120" w:before="0" w:line="300"/>
        <w:jc w:val="both"/>
      </w:pPr>
      <w:r>
        <w:rPr>
          <w:rFonts w:ascii="Times New Roman" w:cs="Times New Roman" w:eastAsia="Times New Roman" w:hAnsi="Times New Roman"/>
          <w:color w:val="2E2E2E"/>
          <w:sz w:val="22"/>
          <w:szCs w:val="22"/>
        </w:rPr>
        <w:t xml:space="preserve">Regional variation is severe. Rural prefectures have age profiles a decade ahead of the national figure, and it is in exactly those municipalities that the staff available to check on an elderly resident during a storm are fewest.</w:t>
      </w:r>
    </w:p>
    <w:p>
      <w:pPr>
        <w:spacing w:after="120" w:before="0" w:line="300"/>
        <w:jc w:val="both"/>
      </w:pPr>
      <w:r>
        <w:rPr>
          <w:rFonts w:ascii="Times New Roman" w:cs="Times New Roman" w:eastAsia="Times New Roman" w:hAnsi="Times New Roman"/>
          <w:color w:val="2E2E2E"/>
          <w:sz w:val="22"/>
          <w:szCs w:val="22"/>
        </w:rPr>
        <w:t xml:space="preserve">That is not an abstraction this morning. A Level 4 evacuation warning is in force on the Zenpukuji River in Nakano and Suginami, and older residents are consistently the majority of those who die in Japanese floods.</w:t>
      </w:r>
    </w:p>
    <w:p>
      <w:pPr>
        <w:spacing w:after="120" w:before="0" w:line="300"/>
        <w:jc w:val="both"/>
      </w:pPr>
      <w:r>
        <w:rPr>
          <w:rFonts w:ascii="Times New Roman" w:cs="Times New Roman" w:eastAsia="Times New Roman" w:hAnsi="Times New Roman"/>
          <w:color w:val="2E2E2E"/>
          <w:sz w:val="22"/>
          <w:szCs w:val="22"/>
        </w:rPr>
        <w:t xml:space="preserve">The holiday began in a Hyogo village in the postwar years and was adopted nationally in 1966, when the population it honoured was a fraction of today's.</w:t>
      </w:r>
    </w:p>
    <w:p>
      <w:pPr>
        <w:spacing w:after="200" w:before="40"/>
        <w:jc w:val="right"/>
      </w:pPr>
      <w:r>
        <w:rPr>
          <w:rFonts w:ascii="Helvetica" w:cs="Helvetica" w:eastAsia="Helvetica" w:hAnsi="Helvetica"/>
          <w:i/>
          <w:iCs/>
          <w:color w:val="888888"/>
          <w:sz w:val="16"/>
          <w:szCs w:val="16"/>
        </w:rPr>
        <w:t xml:space="preserve">[410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 Man Searching Okinawa for His Missing Mother, and the 500 People Helping Him Look</w:t>
      </w:r>
    </w:p>
    <w:p>
      <w:pPr>
        <w:pBdr>
          <w:bottom w:val="single" w:color="CCCCCC" w:sz="4"/>
        </w:pBdr>
        <w:spacing w:after="120" w:before="40"/>
      </w:pPr>
      <w:r>
        <w:rPr>
          <w:rFonts w:ascii="Helvetica" w:cs="Helvetica" w:eastAsia="Helvetica" w:hAnsi="Helvetica"/>
          <w:i/>
          <w:iCs/>
          <w:color w:val="888888"/>
          <w:sz w:val="18"/>
          <w:szCs w:val="18"/>
        </w:rPr>
        <w:t xml:space="preserve">By Daisuke Ito | Investigations &amp; Longform</w:t>
      </w:r>
    </w:p>
    <w:p>
      <w:pPr>
        <w:spacing w:after="120" w:before="0" w:line="300"/>
        <w:jc w:val="both"/>
      </w:pPr>
      <w:r>
        <w:rPr>
          <w:rFonts w:ascii="Times New Roman" w:cs="Times New Roman" w:eastAsia="Times New Roman" w:hAnsi="Times New Roman"/>
          <w:color w:val="2E2E2E"/>
          <w:sz w:val="22"/>
          <w:szCs w:val="22"/>
        </w:rPr>
        <w:t xml:space="preserve">Asahi Shimbun's front page today carries a special report on dementia, built around a man searching for his missing mother in Okinawa with the support of 500 local people.</w:t>
      </w:r>
    </w:p>
    <w:p>
      <w:pPr>
        <w:spacing w:after="120" w:before="0" w:line="300"/>
        <w:jc w:val="both"/>
      </w:pPr>
      <w:r>
        <w:rPr>
          <w:rFonts w:ascii="Times New Roman" w:cs="Times New Roman" w:eastAsia="Times New Roman" w:hAnsi="Times New Roman"/>
          <w:color w:val="2E2E2E"/>
          <w:sz w:val="22"/>
          <w:szCs w:val="22"/>
        </w:rPr>
        <w:t xml:space="preserve">Wandering is among the most frightening features of dementia for families, because it converts a condition managed at home into an emergency conducted across a prefecture.</w:t>
      </w:r>
    </w:p>
    <w:p>
      <w:pPr>
        <w:spacing w:after="120" w:before="0" w:line="300"/>
        <w:jc w:val="both"/>
      </w:pPr>
      <w:r>
        <w:rPr>
          <w:rFonts w:ascii="Times New Roman" w:cs="Times New Roman" w:eastAsia="Times New Roman" w:hAnsi="Times New Roman"/>
          <w:color w:val="2E2E2E"/>
          <w:sz w:val="22"/>
          <w:szCs w:val="22"/>
        </w:rPr>
        <w:t xml:space="preserve">Japanese police handle a large number of missing person reports involving people with dementia each year, and the great majority are found, most of them within the first day.</w:t>
      </w:r>
    </w:p>
    <w:p>
      <w:pPr>
        <w:spacing w:after="120" w:before="0" w:line="300"/>
        <w:jc w:val="both"/>
      </w:pPr>
      <w:r>
        <w:rPr>
          <w:rFonts w:ascii="Times New Roman" w:cs="Times New Roman" w:eastAsia="Times New Roman" w:hAnsi="Times New Roman"/>
          <w:color w:val="2E2E2E"/>
          <w:sz w:val="22"/>
          <w:szCs w:val="22"/>
        </w:rPr>
        <w:t xml:space="preserve">The ones who are not found quickly are the cases that define the problem. A person who has walked beyond the area being searched, who cannot say where they live and who has no telephone becomes very hard to locate.</w:t>
      </w:r>
    </w:p>
    <w:p>
      <w:pPr>
        <w:spacing w:after="120" w:before="0" w:line="300"/>
        <w:jc w:val="both"/>
      </w:pPr>
      <w:r>
        <w:rPr>
          <w:rFonts w:ascii="Times New Roman" w:cs="Times New Roman" w:eastAsia="Times New Roman" w:hAnsi="Times New Roman"/>
          <w:color w:val="2E2E2E"/>
          <w:sz w:val="22"/>
          <w:szCs w:val="22"/>
        </w:rPr>
        <w:t xml:space="preserve">Municipalities have built networks in response, enrolling convenience stores, taxi firms, delivery drivers and bus operators in alert systems that circulate a description within minutes.</w:t>
      </w:r>
    </w:p>
    <w:p>
      <w:pPr>
        <w:spacing w:after="120" w:before="0" w:line="300"/>
        <w:jc w:val="both"/>
      </w:pPr>
      <w:r>
        <w:rPr>
          <w:rFonts w:ascii="Times New Roman" w:cs="Times New Roman" w:eastAsia="Times New Roman" w:hAnsi="Times New Roman"/>
          <w:color w:val="2E2E2E"/>
          <w:sz w:val="22"/>
          <w:szCs w:val="22"/>
        </w:rPr>
        <w:t xml:space="preserve">Five hundred local supporters is what that infrastructure looks like when it works, and it is a community response rather than a state one.</w:t>
      </w:r>
    </w:p>
    <w:p>
      <w:pPr>
        <w:spacing w:after="120" w:before="0" w:line="300"/>
        <w:jc w:val="both"/>
      </w:pPr>
      <w:r>
        <w:rPr>
          <w:rFonts w:ascii="Times New Roman" w:cs="Times New Roman" w:eastAsia="Times New Roman" w:hAnsi="Times New Roman"/>
          <w:color w:val="2E2E2E"/>
          <w:sz w:val="22"/>
          <w:szCs w:val="22"/>
        </w:rPr>
        <w:t xml:space="preserve">Okinawa's geography adds its own difficulty, with a main island long and narrow, an interior of dense subtropical vegetation and a coastline that is never far away.</w:t>
      </w:r>
    </w:p>
    <w:p>
      <w:pPr>
        <w:spacing w:after="120" w:before="0" w:line="300"/>
        <w:jc w:val="both"/>
      </w:pPr>
      <w:r>
        <w:rPr>
          <w:rFonts w:ascii="Times New Roman" w:cs="Times New Roman" w:eastAsia="Times New Roman" w:hAnsi="Times New Roman"/>
          <w:color w:val="2E2E2E"/>
          <w:sz w:val="22"/>
          <w:szCs w:val="22"/>
        </w:rPr>
        <w:t xml:space="preserve">Japan's dementia population is projected to continue rising with the age structure, and the national plan adopted in recent years emphasises living with the condition in the community rather than in institutions.</w:t>
      </w:r>
    </w:p>
    <w:p>
      <w:pPr>
        <w:spacing w:after="120" w:before="0" w:line="300"/>
        <w:jc w:val="both"/>
      </w:pPr>
      <w:r>
        <w:rPr>
          <w:rFonts w:ascii="Times New Roman" w:cs="Times New Roman" w:eastAsia="Times New Roman" w:hAnsi="Times New Roman"/>
          <w:color w:val="2E2E2E"/>
          <w:sz w:val="22"/>
          <w:szCs w:val="22"/>
        </w:rPr>
        <w:t xml:space="preserve">That emphasis is humane and it transfers a great deal of the work to families, who are themselves ageing, and to neighbours, who in many districts are fewer every year.</w:t>
      </w:r>
    </w:p>
    <w:p>
      <w:pPr>
        <w:spacing w:after="120" w:before="0" w:line="300"/>
        <w:jc w:val="both"/>
      </w:pPr>
      <w:r>
        <w:rPr>
          <w:rFonts w:ascii="Times New Roman" w:cs="Times New Roman" w:eastAsia="Times New Roman" w:hAnsi="Times New Roman"/>
          <w:color w:val="2E2E2E"/>
          <w:sz w:val="22"/>
          <w:szCs w:val="22"/>
        </w:rPr>
        <w:t xml:space="preserve">Newspapers have generally treated dementia as a policy subject. A front page built around one family searching for one person is a different editorial decision, and a more useful one.</w:t>
      </w:r>
    </w:p>
    <w:p>
      <w:pPr>
        <w:spacing w:after="200" w:before="40"/>
        <w:jc w:val="right"/>
      </w:pPr>
      <w:r>
        <w:rPr>
          <w:rFonts w:ascii="Helvetica" w:cs="Helvetica" w:eastAsia="Helvetica" w:hAnsi="Helvetica"/>
          <w:i/>
          <w:iCs/>
          <w:color w:val="888888"/>
          <w:sz w:val="16"/>
          <w:szCs w:val="16"/>
        </w:rPr>
        <w:t xml:space="preserve">[292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More Than 240,000 Reached Fuji's Summit This Summer, and the Environment Ministry Will Investigate the Crowding</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More than 240,000 people reached the summit of Mount Fuji this summer, leaving the mountain crowded even after entry restrictions were introduced, with a risk of chain-reaction falls, according to Yomiuri Shimbun. The Ministry of the Environment will investigate.</w:t>
      </w:r>
    </w:p>
    <w:p>
      <w:pPr>
        <w:spacing w:after="120" w:before="0" w:line="300"/>
        <w:jc w:val="both"/>
      </w:pPr>
      <w:r>
        <w:rPr>
          <w:rFonts w:ascii="Times New Roman" w:cs="Times New Roman" w:eastAsia="Times New Roman" w:hAnsi="Times New Roman"/>
          <w:color w:val="2E2E2E"/>
          <w:sz w:val="22"/>
          <w:szCs w:val="22"/>
        </w:rPr>
        <w:t xml:space="preserve">A chain-reaction fall is the specific hazard that crowding creates on Fuji's upper slopes. The final ascent is steep, loose volcanic scree on a narrow path, and a person who slips takes the people below them.</w:t>
      </w:r>
    </w:p>
    <w:p>
      <w:pPr>
        <w:spacing w:after="120" w:before="0" w:line="300"/>
        <w:jc w:val="both"/>
      </w:pPr>
      <w:r>
        <w:rPr>
          <w:rFonts w:ascii="Times New Roman" w:cs="Times New Roman" w:eastAsia="Times New Roman" w:hAnsi="Times New Roman"/>
          <w:color w:val="2E2E2E"/>
          <w:sz w:val="22"/>
          <w:szCs w:val="22"/>
        </w:rPr>
        <w:t xml:space="preserve">The restrictions introduced in recent seasons include entry fees, daily caps on climbers on the most-used routes and gates that close overnight to discourage the practice of climbing through the night without rest.</w:t>
      </w:r>
    </w:p>
    <w:p>
      <w:pPr>
        <w:spacing w:after="120" w:before="0" w:line="300"/>
        <w:jc w:val="both"/>
      </w:pPr>
      <w:r>
        <w:rPr>
          <w:rFonts w:ascii="Times New Roman" w:cs="Times New Roman" w:eastAsia="Times New Roman" w:hAnsi="Times New Roman"/>
          <w:color w:val="2E2E2E"/>
          <w:sz w:val="22"/>
          <w:szCs w:val="22"/>
        </w:rPr>
        <w:t xml:space="preserve">That practice, known locally as bullet climbing, produces exhausted climbers arriving at altitude before dawn, and it has been the source of a disproportionate share of rescues.</w:t>
      </w:r>
    </w:p>
    <w:p>
      <w:pPr>
        <w:spacing w:after="120" w:before="0" w:line="300"/>
        <w:jc w:val="both"/>
      </w:pPr>
      <w:r>
        <w:rPr>
          <w:rFonts w:ascii="Times New Roman" w:cs="Times New Roman" w:eastAsia="Times New Roman" w:hAnsi="Times New Roman"/>
          <w:color w:val="2E2E2E"/>
          <w:sz w:val="22"/>
          <w:szCs w:val="22"/>
        </w:rPr>
        <w:t xml:space="preserve">The figures suggest the measures have shaped behaviour without reducing the total. Visitors have shifted between routes and hours rather than staying away.</w:t>
      </w:r>
    </w:p>
    <w:p>
      <w:pPr>
        <w:spacing w:after="120" w:before="0" w:line="300"/>
        <w:jc w:val="both"/>
      </w:pPr>
      <w:r>
        <w:rPr>
          <w:rFonts w:ascii="Times New Roman" w:cs="Times New Roman" w:eastAsia="Times New Roman" w:hAnsi="Times New Roman"/>
          <w:color w:val="2E2E2E"/>
          <w:sz w:val="22"/>
          <w:szCs w:val="22"/>
        </w:rPr>
        <w:t xml:space="preserve">Fuji is a cultural property as well as a mountain, inscribed by UNESCO in 2013 as a site of religious and artistic significance rather than as a natural one, and the crowding has been raised repeatedly in that context.</w:t>
      </w:r>
    </w:p>
    <w:p>
      <w:pPr>
        <w:spacing w:after="120" w:before="0" w:line="300"/>
        <w:jc w:val="both"/>
      </w:pPr>
      <w:r>
        <w:rPr>
          <w:rFonts w:ascii="Times New Roman" w:cs="Times New Roman" w:eastAsia="Times New Roman" w:hAnsi="Times New Roman"/>
          <w:color w:val="2E2E2E"/>
          <w:sz w:val="22"/>
          <w:szCs w:val="22"/>
        </w:rPr>
        <w:t xml:space="preserve">The mountain is climbed by people who are not mountaineers, which is both its appeal and the root of the problem, and rescue statistics have consistently featured inadequate clothing and footwear.</w:t>
      </w:r>
    </w:p>
    <w:p>
      <w:pPr>
        <w:spacing w:after="120" w:before="0" w:line="300"/>
        <w:jc w:val="both"/>
      </w:pPr>
      <w:r>
        <w:rPr>
          <w:rFonts w:ascii="Times New Roman" w:cs="Times New Roman" w:eastAsia="Times New Roman" w:hAnsi="Times New Roman"/>
          <w:color w:val="2E2E2E"/>
          <w:sz w:val="22"/>
          <w:szCs w:val="22"/>
        </w:rPr>
        <w:t xml:space="preserve">An environment ministry investigation would examine the path's physical capacity, the distribution of climbers across the four principal routes and whether the caps are set at the right numbers.</w:t>
      </w:r>
    </w:p>
    <w:p>
      <w:pPr>
        <w:spacing w:after="120" w:before="0" w:line="300"/>
        <w:jc w:val="both"/>
      </w:pPr>
      <w:r>
        <w:rPr>
          <w:rFonts w:ascii="Times New Roman" w:cs="Times New Roman" w:eastAsia="Times New Roman" w:hAnsi="Times New Roman"/>
          <w:color w:val="2E2E2E"/>
          <w:sz w:val="22"/>
          <w:szCs w:val="22"/>
        </w:rPr>
        <w:t xml:space="preserve">Any tightening runs into the interests of the prefectures, the mountain hut operators and an inbound tourism industry that the government has spent a decade encouraging.</w:t>
      </w:r>
    </w:p>
    <w:p>
      <w:pPr>
        <w:spacing w:after="120" w:before="0" w:line="300"/>
        <w:jc w:val="both"/>
      </w:pPr>
      <w:r>
        <w:rPr>
          <w:rFonts w:ascii="Times New Roman" w:cs="Times New Roman" w:eastAsia="Times New Roman" w:hAnsi="Times New Roman"/>
          <w:color w:val="2E2E2E"/>
          <w:sz w:val="22"/>
          <w:szCs w:val="22"/>
        </w:rPr>
        <w:t xml:space="preserve">The climbing season has closed for the year, which gives the ministry the winter to reach a conclusion before the next one opens in July.</w:t>
      </w:r>
    </w:p>
    <w:p>
      <w:pPr>
        <w:spacing w:after="200" w:before="40"/>
        <w:jc w:val="right"/>
      </w:pPr>
      <w:r>
        <w:rPr>
          <w:rFonts w:ascii="Helvetica" w:cs="Helvetica" w:eastAsia="Helvetica" w:hAnsi="Helvetica"/>
          <w:i/>
          <w:iCs/>
          <w:color w:val="888888"/>
          <w:sz w:val="16"/>
          <w:szCs w:val="16"/>
        </w:rPr>
        <w:t xml:space="preserve">[308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Two Years After the Oku-Noto Rains, a Boy of Eight Moves Out of Temporary Housing</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Two years after the heavy rains that struck the Oku-Noto region, an eight-year-old boy has moved from temporary housing into a new home, telling his grandmother in heaven to watch over him.</w:t>
      </w:r>
    </w:p>
    <w:p>
      <w:pPr>
        <w:spacing w:after="120" w:before="0" w:line="300"/>
        <w:jc w:val="both"/>
      </w:pPr>
      <w:r>
        <w:rPr>
          <w:rFonts w:ascii="Times New Roman" w:cs="Times New Roman" w:eastAsia="Times New Roman" w:hAnsi="Times New Roman"/>
          <w:color w:val="2E2E2E"/>
          <w:sz w:val="22"/>
          <w:szCs w:val="22"/>
        </w:rPr>
        <w:t xml:space="preserve">The Noto peninsula has had an exceptionally hard three years, struck by a major earthquake on New Year's Day 2024 and then, that September, by rainfall that flooded communities still living in temporary accommodation from the first disaster.</w:t>
      </w:r>
    </w:p>
    <w:p>
      <w:pPr>
        <w:spacing w:after="120" w:before="0" w:line="300"/>
        <w:jc w:val="both"/>
      </w:pPr>
      <w:r>
        <w:rPr>
          <w:rFonts w:ascii="Times New Roman" w:cs="Times New Roman" w:eastAsia="Times New Roman" w:hAnsi="Times New Roman"/>
          <w:color w:val="2E2E2E"/>
          <w:sz w:val="22"/>
          <w:szCs w:val="22"/>
        </w:rPr>
        <w:t xml:space="preserve">That sequence is the part of the Noto story that distinguishes it. Recovery from an earthquake assumes stable ground and dry weather, and the rains removed both from a reconstruction that had barely started.</w:t>
      </w:r>
    </w:p>
    <w:p>
      <w:pPr>
        <w:spacing w:after="120" w:before="0" w:line="300"/>
        <w:jc w:val="both"/>
      </w:pPr>
      <w:r>
        <w:rPr>
          <w:rFonts w:ascii="Times New Roman" w:cs="Times New Roman" w:eastAsia="Times New Roman" w:hAnsi="Times New Roman"/>
          <w:color w:val="2E2E2E"/>
          <w:sz w:val="22"/>
          <w:szCs w:val="22"/>
        </w:rPr>
        <w:t xml:space="preserve">Temporary housing in Japan is built quickly and is meant to be occupied for about two years, an assumption that has been exceeded in almost every major disaster of the past three decades.</w:t>
      </w:r>
    </w:p>
    <w:p>
      <w:pPr>
        <w:spacing w:after="120" w:before="0" w:line="300"/>
        <w:jc w:val="both"/>
      </w:pPr>
      <w:r>
        <w:rPr>
          <w:rFonts w:ascii="Times New Roman" w:cs="Times New Roman" w:eastAsia="Times New Roman" w:hAnsi="Times New Roman"/>
          <w:color w:val="2E2E2E"/>
          <w:sz w:val="22"/>
          <w:szCs w:val="22"/>
        </w:rPr>
        <w:t xml:space="preserve">Two years is also long enough for a child to spend a quarter of their life in a prefabricated unit, and for the disruption to reach schooling, friendships and the ordinary stability that recovery statistics do not record.</w:t>
      </w:r>
    </w:p>
    <w:p>
      <w:pPr>
        <w:spacing w:after="120" w:before="0" w:line="300"/>
        <w:jc w:val="both"/>
      </w:pPr>
      <w:r>
        <w:rPr>
          <w:rFonts w:ascii="Times New Roman" w:cs="Times New Roman" w:eastAsia="Times New Roman" w:hAnsi="Times New Roman"/>
          <w:color w:val="2E2E2E"/>
          <w:sz w:val="22"/>
          <w:szCs w:val="22"/>
        </w:rPr>
        <w:t xml:space="preserve">Permanent reconstruction housing is built by municipalities with national support, and its pace is limited by land acquisition, construction labour and the same materials shortages affecting every Japanese building project.</w:t>
      </w:r>
    </w:p>
    <w:p>
      <w:pPr>
        <w:spacing w:after="120" w:before="0" w:line="300"/>
        <w:jc w:val="both"/>
      </w:pPr>
      <w:r>
        <w:rPr>
          <w:rFonts w:ascii="Times New Roman" w:cs="Times New Roman" w:eastAsia="Times New Roman" w:hAnsi="Times New Roman"/>
          <w:color w:val="2E2E2E"/>
          <w:sz w:val="22"/>
          <w:szCs w:val="22"/>
        </w:rPr>
        <w:t xml:space="preserve">Depopulation complicates every decision. Rebuilding a village whose population was falling before the disaster raises questions that no official wants to put to residents who have just lost their homes.</w:t>
      </w:r>
    </w:p>
    <w:p>
      <w:pPr>
        <w:spacing w:after="120" w:before="0" w:line="300"/>
        <w:jc w:val="both"/>
      </w:pPr>
      <w:r>
        <w:rPr>
          <w:rFonts w:ascii="Times New Roman" w:cs="Times New Roman" w:eastAsia="Times New Roman" w:hAnsi="Times New Roman"/>
          <w:color w:val="2E2E2E"/>
          <w:sz w:val="22"/>
          <w:szCs w:val="22"/>
        </w:rPr>
        <w:t xml:space="preserve">The Noto peninsula's age profile is among the oldest in the country, which means the people deciding whether to return are frequently in their seventies and eighties.</w:t>
      </w:r>
    </w:p>
    <w:p>
      <w:pPr>
        <w:spacing w:after="120" w:before="0" w:line="300"/>
        <w:jc w:val="both"/>
      </w:pPr>
      <w:r>
        <w:rPr>
          <w:rFonts w:ascii="Times New Roman" w:cs="Times New Roman" w:eastAsia="Times New Roman" w:hAnsi="Times New Roman"/>
          <w:color w:val="2E2E2E"/>
          <w:sz w:val="22"/>
          <w:szCs w:val="22"/>
        </w:rPr>
        <w:t xml:space="preserve">A child moving into a permanent home is the kind of small event that recovery is actually made of, and it is reported because the larger figures are harder to feel.</w:t>
      </w:r>
    </w:p>
    <w:p>
      <w:pPr>
        <w:spacing w:after="120" w:before="0" w:line="300"/>
        <w:jc w:val="both"/>
      </w:pPr>
      <w:r>
        <w:rPr>
          <w:rFonts w:ascii="Times New Roman" w:cs="Times New Roman" w:eastAsia="Times New Roman" w:hAnsi="Times New Roman"/>
          <w:color w:val="2E2E2E"/>
          <w:sz w:val="22"/>
          <w:szCs w:val="22"/>
        </w:rPr>
        <w:t xml:space="preserve">A typhoon is crossing the country as the anniversary passes, and the Sea of Japan coast is expected to escape the worst of it.</w:t>
      </w:r>
    </w:p>
    <w:p>
      <w:pPr>
        <w:spacing w:after="200" w:before="40"/>
        <w:jc w:val="right"/>
      </w:pPr>
      <w:r>
        <w:rPr>
          <w:rFonts w:ascii="Helvetica" w:cs="Helvetica" w:eastAsia="Helvetica" w:hAnsi="Helvetica"/>
          <w:i/>
          <w:iCs/>
          <w:color w:val="888888"/>
          <w:sz w:val="16"/>
          <w:szCs w:val="16"/>
        </w:rPr>
        <w:t xml:space="preserve">[317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Boy of 16 Swept Away and Killed in the Itabitsu River While Retrieving His Glasses</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A 16-year-old boy was swept away and killed in the Itabitsu River in Kitakyushu while attempting to retrieve his glasses.</w:t>
      </w:r>
    </w:p>
    <w:p>
      <w:pPr>
        <w:spacing w:after="120" w:before="0" w:line="300"/>
        <w:jc w:val="both"/>
      </w:pPr>
      <w:r>
        <w:rPr>
          <w:rFonts w:ascii="Times New Roman" w:cs="Times New Roman" w:eastAsia="Times New Roman" w:hAnsi="Times New Roman"/>
          <w:color w:val="2E2E2E"/>
          <w:sz w:val="22"/>
          <w:szCs w:val="22"/>
        </w:rPr>
        <w:t xml:space="preserve">River deaths of this kind recur in Japan every year, and the circumstances are almost always the same: a small, ordinary object, shallow-looking water, and a current stronger than it appears from the bank.</w:t>
      </w:r>
    </w:p>
    <w:p>
      <w:pPr>
        <w:spacing w:after="120" w:before="0" w:line="300"/>
        <w:jc w:val="both"/>
      </w:pPr>
      <w:r>
        <w:rPr>
          <w:rFonts w:ascii="Times New Roman" w:cs="Times New Roman" w:eastAsia="Times New Roman" w:hAnsi="Times New Roman"/>
          <w:color w:val="2E2E2E"/>
          <w:sz w:val="22"/>
          <w:szCs w:val="22"/>
        </w:rPr>
        <w:t xml:space="preserve">Moving water exerts force that rises with the square of its speed, which means a flow that looks gentle at the surface can be impossible to stand against once it reaches the knees.</w:t>
      </w:r>
    </w:p>
    <w:p>
      <w:pPr>
        <w:spacing w:after="120" w:before="0" w:line="300"/>
        <w:jc w:val="both"/>
      </w:pPr>
      <w:r>
        <w:rPr>
          <w:rFonts w:ascii="Times New Roman" w:cs="Times New Roman" w:eastAsia="Times New Roman" w:hAnsi="Times New Roman"/>
          <w:color w:val="2E2E2E"/>
          <w:sz w:val="22"/>
          <w:szCs w:val="22"/>
        </w:rPr>
        <w:t xml:space="preserve">Japanese rivers are short and steep by international standards, falling from mountains to the sea across a narrow country, and they accelerate far more quickly after rain than rivers elsewhere.</w:t>
      </w:r>
    </w:p>
    <w:p>
      <w:pPr>
        <w:spacing w:after="120" w:before="0" w:line="300"/>
        <w:jc w:val="both"/>
      </w:pPr>
      <w:r>
        <w:rPr>
          <w:rFonts w:ascii="Times New Roman" w:cs="Times New Roman" w:eastAsia="Times New Roman" w:hAnsi="Times New Roman"/>
          <w:color w:val="2E2E2E"/>
          <w:sz w:val="22"/>
          <w:szCs w:val="22"/>
        </w:rPr>
        <w:t xml:space="preserve">River levels can rise without any rain falling locally, when the weather has been over the upper catchment, and people at the water's edge have no way of seeing what is coming toward them.</w:t>
      </w:r>
    </w:p>
    <w:p>
      <w:pPr>
        <w:spacing w:after="120" w:before="0" w:line="300"/>
        <w:jc w:val="both"/>
      </w:pPr>
      <w:r>
        <w:rPr>
          <w:rFonts w:ascii="Times New Roman" w:cs="Times New Roman" w:eastAsia="Times New Roman" w:hAnsi="Times New Roman"/>
          <w:color w:val="2E2E2E"/>
          <w:sz w:val="22"/>
          <w:szCs w:val="22"/>
        </w:rPr>
        <w:t xml:space="preserve">Water safety education in Japanese schools concentrates on the sea, where the drowning statistics are larger, and rivers receive proportionally less attention despite being the setting for a steady share of deaths.</w:t>
      </w:r>
    </w:p>
    <w:p>
      <w:pPr>
        <w:spacing w:after="120" w:before="0" w:line="300"/>
        <w:jc w:val="both"/>
      </w:pPr>
      <w:r>
        <w:rPr>
          <w:rFonts w:ascii="Times New Roman" w:cs="Times New Roman" w:eastAsia="Times New Roman" w:hAnsi="Times New Roman"/>
          <w:color w:val="2E2E2E"/>
          <w:sz w:val="22"/>
          <w:szCs w:val="22"/>
        </w:rPr>
        <w:t xml:space="preserve">The standard advice is unglamorous and absolute: never enter moving water to retrieve an object, whatever it is worth.</w:t>
      </w:r>
    </w:p>
    <w:p>
      <w:pPr>
        <w:spacing w:after="120" w:before="0" w:line="300"/>
        <w:jc w:val="both"/>
      </w:pPr>
      <w:r>
        <w:rPr>
          <w:rFonts w:ascii="Times New Roman" w:cs="Times New Roman" w:eastAsia="Times New Roman" w:hAnsi="Times New Roman"/>
          <w:color w:val="2E2E2E"/>
          <w:sz w:val="22"/>
          <w:szCs w:val="22"/>
        </w:rPr>
        <w:t xml:space="preserve">Kitakyushu's rivers run through a dense industrial and residential landscape where access to the water is easy and the banks are frequently engineered and steep.</w:t>
      </w:r>
    </w:p>
    <w:p>
      <w:pPr>
        <w:spacing w:after="120" w:before="0" w:line="300"/>
        <w:jc w:val="both"/>
      </w:pPr>
      <w:r>
        <w:rPr>
          <w:rFonts w:ascii="Times New Roman" w:cs="Times New Roman" w:eastAsia="Times New Roman" w:hAnsi="Times New Roman"/>
          <w:color w:val="2E2E2E"/>
          <w:sz w:val="22"/>
          <w:szCs w:val="22"/>
        </w:rPr>
        <w:t xml:space="preserve">The death occurred as a typhoon approached the country, and rivers across the eastern half of Japan are rising this morning under rain forecast to reach 300 millimetres in Kanto by evening.</w:t>
      </w:r>
    </w:p>
    <w:p>
      <w:pPr>
        <w:spacing w:after="120" w:before="0" w:line="300"/>
        <w:jc w:val="both"/>
      </w:pPr>
      <w:r>
        <w:rPr>
          <w:rFonts w:ascii="Times New Roman" w:cs="Times New Roman" w:eastAsia="Times New Roman" w:hAnsi="Times New Roman"/>
          <w:color w:val="2E2E2E"/>
          <w:sz w:val="22"/>
          <w:szCs w:val="22"/>
        </w:rPr>
        <w:t xml:space="preserve">Police will confirm the circumstances, and the Itabitsu will be higher today than it was yesterday.</w:t>
      </w:r>
    </w:p>
    <w:p>
      <w:pPr>
        <w:spacing w:after="200" w:before="40"/>
        <w:jc w:val="right"/>
      </w:pPr>
      <w:r>
        <w:rPr>
          <w:rFonts w:ascii="Helvetica" w:cs="Helvetica" w:eastAsia="Helvetica" w:hAnsi="Helvetica"/>
          <w:i/>
          <w:iCs/>
          <w:color w:val="888888"/>
          <w:sz w:val="16"/>
          <w:szCs w:val="16"/>
        </w:rPr>
        <w:t xml:space="preserve">[275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One Dead in an Apartment Building Fire in Toyonaka</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One person has died in a fire at an apartment building in Toyonaka, Osaka Prefecture.</w:t>
      </w:r>
    </w:p>
    <w:p>
      <w:pPr>
        <w:spacing w:after="120" w:before="0" w:line="300"/>
        <w:jc w:val="both"/>
      </w:pPr>
      <w:r>
        <w:rPr>
          <w:rFonts w:ascii="Times New Roman" w:cs="Times New Roman" w:eastAsia="Times New Roman" w:hAnsi="Times New Roman"/>
          <w:color w:val="2E2E2E"/>
          <w:sz w:val="22"/>
          <w:szCs w:val="22"/>
        </w:rPr>
        <w:t xml:space="preserve">Residential fires remain the largest single cause of fire deaths in Japan, and the great majority occur in ordinary dwellings rather than in the large buildings that draw public attention.</w:t>
      </w:r>
    </w:p>
    <w:p>
      <w:pPr>
        <w:spacing w:after="120" w:before="0" w:line="300"/>
        <w:jc w:val="both"/>
      </w:pPr>
      <w:r>
        <w:rPr>
          <w:rFonts w:ascii="Times New Roman" w:cs="Times New Roman" w:eastAsia="Times New Roman" w:hAnsi="Times New Roman"/>
          <w:color w:val="2E2E2E"/>
          <w:sz w:val="22"/>
          <w:szCs w:val="22"/>
        </w:rPr>
        <w:t xml:space="preserve">The victims are disproportionately elderly. Older residents are less able to leave quickly, more likely to live alone and more likely to be asleep when a fire starts at night.</w:t>
      </w:r>
    </w:p>
    <w:p>
      <w:pPr>
        <w:spacing w:after="120" w:before="0" w:line="300"/>
        <w:jc w:val="both"/>
      </w:pPr>
      <w:r>
        <w:rPr>
          <w:rFonts w:ascii="Times New Roman" w:cs="Times New Roman" w:eastAsia="Times New Roman" w:hAnsi="Times New Roman"/>
          <w:color w:val="2E2E2E"/>
          <w:sz w:val="22"/>
          <w:szCs w:val="22"/>
        </w:rPr>
        <w:t xml:space="preserve">Smoke detectors have been mandatory in Japanese homes since the latter half of the 2000s, and fire services consistently find that the deaths occur in the dwellings where they were absent, disconnected or fitted with dead batteries.</w:t>
      </w:r>
    </w:p>
    <w:p>
      <w:pPr>
        <w:spacing w:after="120" w:before="0" w:line="300"/>
        <w:jc w:val="both"/>
      </w:pPr>
      <w:r>
        <w:rPr>
          <w:rFonts w:ascii="Times New Roman" w:cs="Times New Roman" w:eastAsia="Times New Roman" w:hAnsi="Times New Roman"/>
          <w:color w:val="2E2E2E"/>
          <w:sz w:val="22"/>
          <w:szCs w:val="22"/>
        </w:rPr>
        <w:t xml:space="preserve">Japanese apartment buildings are generally built of reinforced concrete with compartmentalisation intended to contain a fire within the unit where it starts, which limits spread and concentrates the danger on the occupants of that unit.</w:t>
      </w:r>
    </w:p>
    <w:p>
      <w:pPr>
        <w:spacing w:after="120" w:before="0" w:line="300"/>
        <w:jc w:val="both"/>
      </w:pPr>
      <w:r>
        <w:rPr>
          <w:rFonts w:ascii="Times New Roman" w:cs="Times New Roman" w:eastAsia="Times New Roman" w:hAnsi="Times New Roman"/>
          <w:color w:val="2E2E2E"/>
          <w:sz w:val="22"/>
          <w:szCs w:val="22"/>
        </w:rPr>
        <w:t xml:space="preserve">The common causes are unchanged across decades: cooking left unattended, heating appliances, electrical faults in ageing wiring and discarded smoking materials.</w:t>
      </w:r>
    </w:p>
    <w:p>
      <w:pPr>
        <w:spacing w:after="120" w:before="0" w:line="300"/>
        <w:jc w:val="both"/>
      </w:pPr>
      <w:r>
        <w:rPr>
          <w:rFonts w:ascii="Times New Roman" w:cs="Times New Roman" w:eastAsia="Times New Roman" w:hAnsi="Times New Roman"/>
          <w:color w:val="2E2E2E"/>
          <w:sz w:val="22"/>
          <w:szCs w:val="22"/>
        </w:rPr>
        <w:t xml:space="preserve">Autumn is when heating appliances return to use after months in storage, and fire services issue seasonal warnings about the first weeks of their operation.</w:t>
      </w:r>
    </w:p>
    <w:p>
      <w:pPr>
        <w:spacing w:after="120" w:before="0" w:line="300"/>
        <w:jc w:val="both"/>
      </w:pPr>
      <w:r>
        <w:rPr>
          <w:rFonts w:ascii="Times New Roman" w:cs="Times New Roman" w:eastAsia="Times New Roman" w:hAnsi="Times New Roman"/>
          <w:color w:val="2E2E2E"/>
          <w:sz w:val="22"/>
          <w:szCs w:val="22"/>
        </w:rPr>
        <w:t xml:space="preserve">Fire investigators will establish the origin and cause, work that takes days and involves the police where any suspicion arises.</w:t>
      </w:r>
    </w:p>
    <w:p>
      <w:pPr>
        <w:spacing w:after="120" w:before="0" w:line="300"/>
        <w:jc w:val="both"/>
      </w:pPr>
      <w:r>
        <w:rPr>
          <w:rFonts w:ascii="Times New Roman" w:cs="Times New Roman" w:eastAsia="Times New Roman" w:hAnsi="Times New Roman"/>
          <w:color w:val="2E2E2E"/>
          <w:sz w:val="22"/>
          <w:szCs w:val="22"/>
        </w:rPr>
        <w:t xml:space="preserve">Municipal fire services run home safety visits for elderly residents living alone, and take-up of those visits is a persistent difficulty for the services that offer them.</w:t>
      </w:r>
    </w:p>
    <w:p>
      <w:pPr>
        <w:spacing w:after="120" w:before="0" w:line="300"/>
        <w:jc w:val="both"/>
      </w:pPr>
      <w:r>
        <w:rPr>
          <w:rFonts w:ascii="Times New Roman" w:cs="Times New Roman" w:eastAsia="Times New Roman" w:hAnsi="Times New Roman"/>
          <w:color w:val="2E2E2E"/>
          <w:sz w:val="22"/>
          <w:szCs w:val="22"/>
        </w:rPr>
        <w:t xml:space="preserve">The building's other residents were evacuated, and the cause has not been determined.</w:t>
      </w:r>
    </w:p>
    <w:p>
      <w:pPr>
        <w:spacing w:after="200" w:before="40"/>
        <w:jc w:val="right"/>
      </w:pPr>
      <w:r>
        <w:rPr>
          <w:rFonts w:ascii="Helvetica" w:cs="Helvetica" w:eastAsia="Helvetica" w:hAnsi="Helvetica"/>
          <w:i/>
          <w:iCs/>
          <w:color w:val="888888"/>
          <w:sz w:val="16"/>
          <w:szCs w:val="16"/>
        </w:rPr>
        <w:t xml:space="preserve">[253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Saitama Man Dies After a Fall in the Happo Kiretto</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A man from Saitama Prefecture has died after falling in the Happo Kiretto area of the Northern Alps.</w:t>
      </w:r>
    </w:p>
    <w:p>
      <w:pPr>
        <w:spacing w:after="120" w:before="0" w:line="300"/>
        <w:jc w:val="both"/>
      </w:pPr>
      <w:r>
        <w:rPr>
          <w:rFonts w:ascii="Times New Roman" w:cs="Times New Roman" w:eastAsia="Times New Roman" w:hAnsi="Times New Roman"/>
          <w:color w:val="2E2E2E"/>
          <w:sz w:val="22"/>
          <w:szCs w:val="22"/>
        </w:rPr>
        <w:t xml:space="preserve">A kiretto is a deep notch in a mountain ridge, and the ones in the Northern Alps are among the most serious terrain in Japan reachable by a marked route rather than by technical climbing.</w:t>
      </w:r>
    </w:p>
    <w:p>
      <w:pPr>
        <w:spacing w:after="120" w:before="0" w:line="300"/>
        <w:jc w:val="both"/>
      </w:pPr>
      <w:r>
        <w:rPr>
          <w:rFonts w:ascii="Times New Roman" w:cs="Times New Roman" w:eastAsia="Times New Roman" w:hAnsi="Times New Roman"/>
          <w:color w:val="2E2E2E"/>
          <w:sz w:val="22"/>
          <w:szCs w:val="22"/>
        </w:rPr>
        <w:t xml:space="preserve">The rock is exposed, the drops on both sides are substantial, and the chains and ladders fixed to the route make it passable for competent walkers while giving no protection against a slip.</w:t>
      </w:r>
    </w:p>
    <w:p>
      <w:pPr>
        <w:spacing w:after="120" w:before="0" w:line="300"/>
        <w:jc w:val="both"/>
      </w:pPr>
      <w:r>
        <w:rPr>
          <w:rFonts w:ascii="Times New Roman" w:cs="Times New Roman" w:eastAsia="Times New Roman" w:hAnsi="Times New Roman"/>
          <w:color w:val="2E2E2E"/>
          <w:sz w:val="22"/>
          <w:szCs w:val="22"/>
        </w:rPr>
        <w:t xml:space="preserve">The Northern Alps carry more climbers than any other Japanese range, being closer to the population centres and better served by huts and transport, which is why the accident statistics are concentrated there.</w:t>
      </w:r>
    </w:p>
    <w:p>
      <w:pPr>
        <w:spacing w:after="120" w:before="0" w:line="300"/>
        <w:jc w:val="both"/>
      </w:pPr>
      <w:r>
        <w:rPr>
          <w:rFonts w:ascii="Times New Roman" w:cs="Times New Roman" w:eastAsia="Times New Roman" w:hAnsi="Times New Roman"/>
          <w:color w:val="2E2E2E"/>
          <w:sz w:val="22"/>
          <w:szCs w:val="22"/>
        </w:rPr>
        <w:t xml:space="preserve">Autumn is the range's most attractive season and among its most dangerous. The air is clear, the colours are turning, and the daylight is shortening while the first frosts make the rock treacherous in the early morning.</w:t>
      </w:r>
    </w:p>
    <w:p>
      <w:pPr>
        <w:spacing w:after="120" w:before="0" w:line="300"/>
        <w:jc w:val="both"/>
      </w:pPr>
      <w:r>
        <w:rPr>
          <w:rFonts w:ascii="Times New Roman" w:cs="Times New Roman" w:eastAsia="Times New Roman" w:hAnsi="Times New Roman"/>
          <w:color w:val="2E2E2E"/>
          <w:sz w:val="22"/>
          <w:szCs w:val="22"/>
        </w:rPr>
        <w:t xml:space="preserve">Japanese mountain accident figures are consistently dominated by climbers in their sixties and seventies, which reflects who is on the mountains rather than any particular recklessness.</w:t>
      </w:r>
    </w:p>
    <w:p>
      <w:pPr>
        <w:spacing w:after="120" w:before="0" w:line="300"/>
        <w:jc w:val="both"/>
      </w:pPr>
      <w:r>
        <w:rPr>
          <w:rFonts w:ascii="Times New Roman" w:cs="Times New Roman" w:eastAsia="Times New Roman" w:hAnsi="Times New Roman"/>
          <w:color w:val="2E2E2E"/>
          <w:sz w:val="22"/>
          <w:szCs w:val="22"/>
        </w:rPr>
        <w:t xml:space="preserve">Mountaineering plans, submitted before setting out, turn a search across a massif into a search along a known route, and the system has repeatedly shortened response times.</w:t>
      </w:r>
    </w:p>
    <w:p>
      <w:pPr>
        <w:spacing w:after="120" w:before="0" w:line="300"/>
        <w:jc w:val="both"/>
      </w:pPr>
      <w:r>
        <w:rPr>
          <w:rFonts w:ascii="Times New Roman" w:cs="Times New Roman" w:eastAsia="Times New Roman" w:hAnsi="Times New Roman"/>
          <w:color w:val="2E2E2E"/>
          <w:sz w:val="22"/>
          <w:szCs w:val="22"/>
        </w:rPr>
        <w:t xml:space="preserve">Rescue in the Northern Alps is conducted by prefectural police teams with helicopter support, and weather is the binding constraint on how fast they can operate.</w:t>
      </w:r>
    </w:p>
    <w:p>
      <w:pPr>
        <w:spacing w:after="120" w:before="0" w:line="300"/>
        <w:jc w:val="both"/>
      </w:pPr>
      <w:r>
        <w:rPr>
          <w:rFonts w:ascii="Times New Roman" w:cs="Times New Roman" w:eastAsia="Times New Roman" w:hAnsi="Times New Roman"/>
          <w:color w:val="2E2E2E"/>
          <w:sz w:val="22"/>
          <w:szCs w:val="22"/>
        </w:rPr>
        <w:t xml:space="preserve">That constraint is tightening this morning, with a typhoon crossing central Honshu and rain forecast across the mountains through the day.</w:t>
      </w:r>
    </w:p>
    <w:p>
      <w:pPr>
        <w:spacing w:after="120" w:before="0" w:line="300"/>
        <w:jc w:val="both"/>
      </w:pPr>
      <w:r>
        <w:rPr>
          <w:rFonts w:ascii="Times New Roman" w:cs="Times New Roman" w:eastAsia="Times New Roman" w:hAnsi="Times New Roman"/>
          <w:color w:val="2E2E2E"/>
          <w:sz w:val="22"/>
          <w:szCs w:val="22"/>
        </w:rPr>
        <w:t xml:space="preserve">Police will confirm the circumstances once recovery operations are complete.</w:t>
      </w:r>
    </w:p>
    <w:p>
      <w:pPr>
        <w:spacing w:after="200" w:before="40"/>
        <w:jc w:val="right"/>
      </w:pPr>
      <w:r>
        <w:rPr>
          <w:rFonts w:ascii="Helvetica" w:cs="Helvetica" w:eastAsia="Helvetica" w:hAnsi="Helvetica"/>
          <w:i/>
          <w:iCs/>
          <w:color w:val="888888"/>
          <w:sz w:val="16"/>
          <w:szCs w:val="16"/>
        </w:rPr>
        <w:t xml:space="preserve">[266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Freight Train Derails Inside a Station, Suspending the Yakumo and Affecting 2,700 Passengers</w:t>
      </w:r>
    </w:p>
    <w:p>
      <w:pPr>
        <w:pBdr>
          <w:bottom w:val="single" w:color="CCCCCC" w:sz="4"/>
        </w:pBdr>
        <w:spacing w:after="120" w:before="40"/>
      </w:pPr>
      <w:r>
        <w:rPr>
          <w:rFonts w:ascii="Helvetica" w:cs="Helvetica" w:eastAsia="Helvetica" w:hAnsi="Helvetica"/>
          <w:i/>
          <w:iCs/>
          <w:color w:val="888888"/>
          <w:sz w:val="18"/>
          <w:szCs w:val="18"/>
        </w:rPr>
        <w:t xml:space="preserve">By Kenji Fukuda | Real Estate &amp; Urban Development</w:t>
      </w:r>
    </w:p>
    <w:p>
      <w:pPr>
        <w:spacing w:after="120" w:before="0" w:line="300"/>
        <w:jc w:val="both"/>
      </w:pPr>
      <w:r>
        <w:rPr>
          <w:rFonts w:ascii="Times New Roman" w:cs="Times New Roman" w:eastAsia="Times New Roman" w:hAnsi="Times New Roman"/>
          <w:color w:val="2E2E2E"/>
          <w:sz w:val="22"/>
          <w:szCs w:val="22"/>
        </w:rPr>
        <w:t xml:space="preserve">A freight train has derailed inside a JR station, suspending the Limited Express Yakumo service and affecting some 2,700 passengers.</w:t>
      </w:r>
    </w:p>
    <w:p>
      <w:pPr>
        <w:spacing w:after="120" w:before="0" w:line="300"/>
        <w:jc w:val="both"/>
      </w:pPr>
      <w:r>
        <w:rPr>
          <w:rFonts w:ascii="Times New Roman" w:cs="Times New Roman" w:eastAsia="Times New Roman" w:hAnsi="Times New Roman"/>
          <w:color w:val="2E2E2E"/>
          <w:sz w:val="22"/>
          <w:szCs w:val="22"/>
        </w:rPr>
        <w:t xml:space="preserve">A derailment within a station is disruptive out of proportion to its severity, because the points and crossings there are what allow trains to pass one another, and a vehicle sitting across them closes the route entirely.</w:t>
      </w:r>
    </w:p>
    <w:p>
      <w:pPr>
        <w:spacing w:after="120" w:before="0" w:line="300"/>
        <w:jc w:val="both"/>
      </w:pPr>
      <w:r>
        <w:rPr>
          <w:rFonts w:ascii="Times New Roman" w:cs="Times New Roman" w:eastAsia="Times New Roman" w:hAnsi="Times New Roman"/>
          <w:color w:val="2E2E2E"/>
          <w:sz w:val="22"/>
          <w:szCs w:val="22"/>
        </w:rPr>
        <w:t xml:space="preserve">Recovery involves rerailing the vehicles, inspecting the track and the pointwork beneath them, and certifying the line before any service resumes, which is measured in hours at best.</w:t>
      </w:r>
    </w:p>
    <w:p>
      <w:pPr>
        <w:spacing w:after="120" w:before="0" w:line="300"/>
        <w:jc w:val="both"/>
      </w:pPr>
      <w:r>
        <w:rPr>
          <w:rFonts w:ascii="Times New Roman" w:cs="Times New Roman" w:eastAsia="Times New Roman" w:hAnsi="Times New Roman"/>
          <w:color w:val="2E2E2E"/>
          <w:sz w:val="22"/>
          <w:szCs w:val="22"/>
        </w:rPr>
        <w:t xml:space="preserve">The Yakumo runs between Okayama and Izumoshi, linking the San-yo corridor with the San-in coast, and it is the principal rail connection for a region with limited alternatives.</w:t>
      </w:r>
    </w:p>
    <w:p>
      <w:pPr>
        <w:spacing w:after="120" w:before="0" w:line="300"/>
        <w:jc w:val="both"/>
      </w:pPr>
      <w:r>
        <w:rPr>
          <w:rFonts w:ascii="Times New Roman" w:cs="Times New Roman" w:eastAsia="Times New Roman" w:hAnsi="Times New Roman"/>
          <w:color w:val="2E2E2E"/>
          <w:sz w:val="22"/>
          <w:szCs w:val="22"/>
        </w:rPr>
        <w:t xml:space="preserve">For 2,700 passengers on a holiday, the practical consequence is a diversion onto buses or a long detour, on a day when much of the national network east of there is dealing with a typhoon.</w:t>
      </w:r>
    </w:p>
    <w:p>
      <w:pPr>
        <w:spacing w:after="120" w:before="0" w:line="300"/>
        <w:jc w:val="both"/>
      </w:pPr>
      <w:r>
        <w:rPr>
          <w:rFonts w:ascii="Times New Roman" w:cs="Times New Roman" w:eastAsia="Times New Roman" w:hAnsi="Times New Roman"/>
          <w:color w:val="2E2E2E"/>
          <w:sz w:val="22"/>
          <w:szCs w:val="22"/>
        </w:rPr>
        <w:t xml:space="preserve">Japanese freight shares track with passenger services on most routes, which makes the network efficient and means a freight incident propagates immediately into passenger timetables.</w:t>
      </w:r>
    </w:p>
    <w:p>
      <w:pPr>
        <w:spacing w:after="120" w:before="0" w:line="300"/>
        <w:jc w:val="both"/>
      </w:pPr>
      <w:r>
        <w:rPr>
          <w:rFonts w:ascii="Times New Roman" w:cs="Times New Roman" w:eastAsia="Times New Roman" w:hAnsi="Times New Roman"/>
          <w:color w:val="2E2E2E"/>
          <w:sz w:val="22"/>
          <w:szCs w:val="22"/>
        </w:rPr>
        <w:t xml:space="preserve">Rail freight carries a small share of Japanese domestic goods movement compared with road, but the share it does carry is concentrated in long-distance container traffic that road cannot easily absorb at short notice.</w:t>
      </w:r>
    </w:p>
    <w:p>
      <w:pPr>
        <w:spacing w:after="120" w:before="0" w:line="300"/>
        <w:jc w:val="both"/>
      </w:pPr>
      <w:r>
        <w:rPr>
          <w:rFonts w:ascii="Times New Roman" w:cs="Times New Roman" w:eastAsia="Times New Roman" w:hAnsi="Times New Roman"/>
          <w:color w:val="2E2E2E"/>
          <w:sz w:val="22"/>
          <w:szCs w:val="22"/>
        </w:rPr>
        <w:t xml:space="preserve">The Transport Safety Board investigates derailments, examining track geometry, vehicle condition, loading and speed, and publishes findings that frequently lead to maintenance changes across the network.</w:t>
      </w:r>
    </w:p>
    <w:p>
      <w:pPr>
        <w:spacing w:after="120" w:before="0" w:line="300"/>
        <w:jc w:val="both"/>
      </w:pPr>
      <w:r>
        <w:rPr>
          <w:rFonts w:ascii="Times New Roman" w:cs="Times New Roman" w:eastAsia="Times New Roman" w:hAnsi="Times New Roman"/>
          <w:color w:val="2E2E2E"/>
          <w:sz w:val="22"/>
          <w:szCs w:val="22"/>
        </w:rPr>
        <w:t xml:space="preserve">Derailments of freight vehicles at low speed in station areas most often trace to track or wheel defects rather than to operation, though that determination belongs to the investigation.</w:t>
      </w:r>
    </w:p>
    <w:p>
      <w:pPr>
        <w:spacing w:after="120" w:before="0" w:line="300"/>
        <w:jc w:val="both"/>
      </w:pPr>
      <w:r>
        <w:rPr>
          <w:rFonts w:ascii="Times New Roman" w:cs="Times New Roman" w:eastAsia="Times New Roman" w:hAnsi="Times New Roman"/>
          <w:color w:val="2E2E2E"/>
          <w:sz w:val="22"/>
          <w:szCs w:val="22"/>
        </w:rPr>
        <w:t xml:space="preserve">Services will resume once the vehicles are recovered and the track is cleared for use.</w:t>
      </w:r>
    </w:p>
    <w:p>
      <w:pPr>
        <w:spacing w:after="200" w:before="40"/>
        <w:jc w:val="right"/>
      </w:pPr>
      <w:r>
        <w:rPr>
          <w:rFonts w:ascii="Helvetica" w:cs="Helvetica" w:eastAsia="Helvetica" w:hAnsi="Helvetica"/>
          <w:i/>
          <w:iCs/>
          <w:color w:val="888888"/>
          <w:sz w:val="16"/>
          <w:szCs w:val="16"/>
        </w:rPr>
        <w:t xml:space="preserve">[277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Monday's Map: Rain Down the Pacific Side, and 33 Degrees in Nagoya</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Monday's map divides the country along the storm's track, with rain and cloud over the eastern half and late summer warmth over the west.</w:t>
      </w:r>
    </w:p>
    <w:p>
      <w:pPr>
        <w:spacing w:after="120" w:before="0" w:line="300"/>
        <w:jc w:val="both"/>
      </w:pPr>
      <w:r>
        <w:rPr>
          <w:rFonts w:ascii="Times New Roman" w:cs="Times New Roman" w:eastAsia="Times New Roman" w:hAnsi="Times New Roman"/>
          <w:color w:val="2E2E2E"/>
          <w:sz w:val="22"/>
          <w:szCs w:val="22"/>
        </w:rPr>
        <w:t xml:space="preserve">Hokkaido is mild and mostly bright, with Sapporo partly cloudy at 26 degrees, Asahikawa cloudy at 26, Hakodate partly cloudy at 25 and Kushiro the coolest station in the country at 20.</w:t>
      </w:r>
    </w:p>
    <w:p>
      <w:pPr>
        <w:spacing w:after="120" w:before="0" w:line="300"/>
        <w:jc w:val="both"/>
      </w:pPr>
      <w:r>
        <w:rPr>
          <w:rFonts w:ascii="Times New Roman" w:cs="Times New Roman" w:eastAsia="Times New Roman" w:hAnsi="Times New Roman"/>
          <w:color w:val="2E2E2E"/>
          <w:sz w:val="22"/>
          <w:szCs w:val="22"/>
        </w:rPr>
        <w:t xml:space="preserve">Tohoku is wet, with rain at Aomori 24, Akita 25, Sendai 24 and Fukushima 24, and cloud at Morioka 23, under warning-level rain and a forecast total of 200 millimetres by this evening.</w:t>
      </w:r>
    </w:p>
    <w:p>
      <w:pPr>
        <w:spacing w:after="120" w:before="0" w:line="300"/>
        <w:jc w:val="both"/>
      </w:pPr>
      <w:r>
        <w:rPr>
          <w:rFonts w:ascii="Times New Roman" w:cs="Times New Roman" w:eastAsia="Times New Roman" w:hAnsi="Times New Roman"/>
          <w:color w:val="2E2E2E"/>
          <w:sz w:val="22"/>
          <w:szCs w:val="22"/>
        </w:rPr>
        <w:t xml:space="preserve">The Sea of Japan side and the central mountains are also in the rain, with Niigata 26, Toyama 26 and Nagano 25 all wet, and Kanazawa cloudy at 26.</w:t>
      </w:r>
    </w:p>
    <w:p>
      <w:pPr>
        <w:spacing w:after="120" w:before="0" w:line="300"/>
        <w:jc w:val="both"/>
      </w:pPr>
      <w:r>
        <w:rPr>
          <w:rFonts w:ascii="Times New Roman" w:cs="Times New Roman" w:eastAsia="Times New Roman" w:hAnsi="Times New Roman"/>
          <w:color w:val="2E2E2E"/>
          <w:sz w:val="22"/>
          <w:szCs w:val="22"/>
        </w:rPr>
        <w:t xml:space="preserve">Kanto sits under the storm. Tokyo is cloudy at 25 with a low of 21, Utsunomiya cloudy at 30, and Yokohama partly cloudy at 25 with a low of 16, the largest daily range on the chart.</w:t>
      </w:r>
    </w:p>
    <w:p>
      <w:pPr>
        <w:spacing w:after="120" w:before="0" w:line="300"/>
        <w:jc w:val="both"/>
      </w:pPr>
      <w:r>
        <w:rPr>
          <w:rFonts w:ascii="Times New Roman" w:cs="Times New Roman" w:eastAsia="Times New Roman" w:hAnsi="Times New Roman"/>
          <w:color w:val="2E2E2E"/>
          <w:sz w:val="22"/>
          <w:szCs w:val="22"/>
        </w:rPr>
        <w:t xml:space="preserve">Those figures describe the temperatures rather than the day. The agency expects a linear rainband over Kanto-Koshinetsu, Izu and Shizuoka from midday to evening, and 300 millimetres of rain in Kanto and Tokai by six o'clock.</w:t>
      </w:r>
    </w:p>
    <w:p>
      <w:pPr>
        <w:spacing w:after="120" w:before="0" w:line="300"/>
        <w:jc w:val="both"/>
      </w:pPr>
      <w:r>
        <w:rPr>
          <w:rFonts w:ascii="Times New Roman" w:cs="Times New Roman" w:eastAsia="Times New Roman" w:hAnsi="Times New Roman"/>
          <w:color w:val="2E2E2E"/>
          <w:sz w:val="22"/>
          <w:szCs w:val="22"/>
        </w:rPr>
        <w:t xml:space="preserve">Tokai has the day's extremes, with Nagoya cloudy at 33 degrees, the warmest reading in the country, and Shizuoka in the rain at 30 with a low of 24.</w:t>
      </w:r>
    </w:p>
    <w:p>
      <w:pPr>
        <w:spacing w:after="120" w:before="0" w:line="300"/>
        <w:jc w:val="both"/>
      </w:pPr>
      <w:r>
        <w:rPr>
          <w:rFonts w:ascii="Times New Roman" w:cs="Times New Roman" w:eastAsia="Times New Roman" w:hAnsi="Times New Roman"/>
          <w:color w:val="2E2E2E"/>
          <w:sz w:val="22"/>
          <w:szCs w:val="22"/>
        </w:rPr>
        <w:t xml:space="preserve">Thirty-three degrees in Nagoya in the third week of September is the late summer heat that the forecasters have noted along parts of the Pacific coast, drawn north ahead of the storm.</w:t>
      </w:r>
    </w:p>
    <w:p>
      <w:pPr>
        <w:spacing w:after="120" w:before="0" w:line="300"/>
        <w:jc w:val="both"/>
      </w:pPr>
      <w:r>
        <w:rPr>
          <w:rFonts w:ascii="Times New Roman" w:cs="Times New Roman" w:eastAsia="Times New Roman" w:hAnsi="Times New Roman"/>
          <w:color w:val="2E2E2E"/>
          <w:sz w:val="22"/>
          <w:szCs w:val="22"/>
        </w:rPr>
        <w:t xml:space="preserve">Kansai and western Japan escape the worst, with Osaka partly cloudy at 28, Kyoto cloudy at 28, Kobe sunny at 29 and Hiroshima sunny at 29.</w:t>
      </w:r>
    </w:p>
    <w:p>
      <w:pPr>
        <w:spacing w:after="120" w:before="0" w:line="300"/>
        <w:jc w:val="both"/>
      </w:pPr>
      <w:r>
        <w:rPr>
          <w:rFonts w:ascii="Times New Roman" w:cs="Times New Roman" w:eastAsia="Times New Roman" w:hAnsi="Times New Roman"/>
          <w:color w:val="2E2E2E"/>
          <w:sz w:val="22"/>
          <w:szCs w:val="22"/>
        </w:rPr>
        <w:t xml:space="preserve">Kyushu is warm and largely bright, with Nagasaki, Miyazaki and Kagoshima at 31, Kumamoto at 30 and cloud at Fukuoka 26 and Kitakyushu 29. Shikoku has Matsuyama sunny at 30, Takamatsu sunny at 29 and Tokushima cloudy at 28.</w:t>
      </w:r>
    </w:p>
    <w:p>
      <w:pPr>
        <w:spacing w:after="120" w:before="0" w:line="300"/>
        <w:jc w:val="both"/>
      </w:pPr>
      <w:r>
        <w:rPr>
          <w:rFonts w:ascii="Times New Roman" w:cs="Times New Roman" w:eastAsia="Times New Roman" w:hAnsi="Times New Roman"/>
          <w:color w:val="2E2E2E"/>
          <w:sz w:val="22"/>
          <w:szCs w:val="22"/>
        </w:rPr>
        <w:t xml:space="preserve">Okinawa is summer-like and outside the storm's reach, with Naha sunny at 31 and Ishigaki partly cloudy at 30.</w:t>
      </w:r>
    </w:p>
    <w:p>
      <w:pPr>
        <w:spacing w:after="120" w:before="0" w:line="300"/>
        <w:jc w:val="both"/>
      </w:pPr>
      <w:r>
        <w:rPr>
          <w:rFonts w:ascii="Times New Roman" w:cs="Times New Roman" w:eastAsia="Times New Roman" w:hAnsi="Times New Roman"/>
          <w:color w:val="2E2E2E"/>
          <w:sz w:val="22"/>
          <w:szCs w:val="22"/>
        </w:rPr>
        <w:t xml:space="preserve">The Izu coast is still expecting waves of up to 7 metres, and high waves continue around Ogasawara.</w:t>
      </w:r>
    </w:p>
    <w:p>
      <w:pPr>
        <w:spacing w:after="200" w:before="40"/>
        <w:jc w:val="right"/>
      </w:pPr>
      <w:r>
        <w:rPr>
          <w:rFonts w:ascii="Helvetica" w:cs="Helvetica" w:eastAsia="Helvetica" w:hAnsi="Helvetica"/>
          <w:i/>
          <w:iCs/>
          <w:color w:val="888888"/>
          <w:sz w:val="16"/>
          <w:szCs w:val="16"/>
        </w:rPr>
        <w:t xml:space="preserve">[354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Agency Has Given Half a Day's Notice of a Linear Rainband Over Tokyo and Shizuoka</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The Japan Meteorological Agency expects a linear rainband to form over the Kanto-Koshinetsu region, Izu and Shizuoka from midday to evening today, and has issued half-day advance notice for Tokyo and Shizuoka, according to ANN.</w:t>
      </w:r>
    </w:p>
    <w:p>
      <w:pPr>
        <w:spacing w:after="120" w:before="0" w:line="300"/>
        <w:jc w:val="both"/>
      </w:pPr>
      <w:r>
        <w:rPr>
          <w:rFonts w:ascii="Times New Roman" w:cs="Times New Roman" w:eastAsia="Times New Roman" w:hAnsi="Times New Roman"/>
          <w:color w:val="2E2E2E"/>
          <w:sz w:val="22"/>
          <w:szCs w:val="22"/>
        </w:rPr>
        <w:t xml:space="preserve">That advance notice is a relatively new instrument, introduced after a decade in which almost every serious rain disaster in Japan was produced by a band of this kind and almost none was forecast in time.</w:t>
      </w:r>
    </w:p>
    <w:p>
      <w:pPr>
        <w:spacing w:after="120" w:before="0" w:line="300"/>
        <w:jc w:val="both"/>
      </w:pPr>
      <w:r>
        <w:rPr>
          <w:rFonts w:ascii="Times New Roman" w:cs="Times New Roman" w:eastAsia="Times New Roman" w:hAnsi="Times New Roman"/>
          <w:color w:val="2E2E2E"/>
          <w:sz w:val="22"/>
          <w:szCs w:val="22"/>
        </w:rPr>
        <w:t xml:space="preserve">A linear rainband is a line of thunderstorms that regenerates at one end as fast as it decays at the other, which holds it in place while individual storms move through it.</w:t>
      </w:r>
    </w:p>
    <w:p>
      <w:pPr>
        <w:spacing w:after="120" w:before="0" w:line="300"/>
        <w:jc w:val="both"/>
      </w:pPr>
      <w:r>
        <w:rPr>
          <w:rFonts w:ascii="Times New Roman" w:cs="Times New Roman" w:eastAsia="Times New Roman" w:hAnsi="Times New Roman"/>
          <w:color w:val="2E2E2E"/>
          <w:sz w:val="22"/>
          <w:szCs w:val="22"/>
        </w:rPr>
        <w:t xml:space="preserve">The result is that rain which would normally cross a district in twenty minutes falls on the same ground for hours, producing totals of 200 to 300 millimetres in a few hours.</w:t>
      </w:r>
    </w:p>
    <w:p>
      <w:pPr>
        <w:spacing w:after="120" w:before="0" w:line="300"/>
        <w:jc w:val="both"/>
      </w:pPr>
      <w:r>
        <w:rPr>
          <w:rFonts w:ascii="Times New Roman" w:cs="Times New Roman" w:eastAsia="Times New Roman" w:hAnsi="Times New Roman"/>
          <w:color w:val="2E2E2E"/>
          <w:sz w:val="22"/>
          <w:szCs w:val="22"/>
        </w:rPr>
        <w:t xml:space="preserve">No drainage system or river channel in an urban area is designed for that rate, which is why bands of this kind produce flooding in places that have never flooded before.</w:t>
      </w:r>
    </w:p>
    <w:p>
      <w:pPr>
        <w:spacing w:after="120" w:before="0" w:line="300"/>
        <w:jc w:val="both"/>
      </w:pPr>
      <w:r>
        <w:rPr>
          <w:rFonts w:ascii="Times New Roman" w:cs="Times New Roman" w:eastAsia="Times New Roman" w:hAnsi="Times New Roman"/>
          <w:color w:val="2E2E2E"/>
          <w:sz w:val="22"/>
          <w:szCs w:val="22"/>
        </w:rPr>
        <w:t xml:space="preserve">The ingredients are warm, extremely moist air from the sea, a mechanism to lift it and steady winds aloft that organise the storms into a line rather than scattering them. A slow northward-moving typhoon supplies all three.</w:t>
      </w:r>
    </w:p>
    <w:p>
      <w:pPr>
        <w:spacing w:after="120" w:before="0" w:line="300"/>
        <w:jc w:val="both"/>
      </w:pPr>
      <w:r>
        <w:rPr>
          <w:rFonts w:ascii="Times New Roman" w:cs="Times New Roman" w:eastAsia="Times New Roman" w:hAnsi="Times New Roman"/>
          <w:color w:val="2E2E2E"/>
          <w:sz w:val="22"/>
          <w:szCs w:val="22"/>
        </w:rPr>
        <w:t xml:space="preserve">The agency is explicit that this forecasting is difficult. The bands form on scales smaller than the models resolve well, and the notice is issued for broad regions rather than for districts.</w:t>
      </w:r>
    </w:p>
    <w:p>
      <w:pPr>
        <w:spacing w:after="120" w:before="0" w:line="300"/>
        <w:jc w:val="both"/>
      </w:pPr>
      <w:r>
        <w:rPr>
          <w:rFonts w:ascii="Times New Roman" w:cs="Times New Roman" w:eastAsia="Times New Roman" w:hAnsi="Times New Roman"/>
          <w:color w:val="2E2E2E"/>
          <w:sz w:val="22"/>
          <w:szCs w:val="22"/>
        </w:rPr>
        <w:t xml:space="preserve">That imprecision is the price of any warning at all. A band forecast for Kanto-Koshinetsu may deliver its worst hours over one valley and leave the next one dry.</w:t>
      </w:r>
    </w:p>
    <w:p>
      <w:pPr>
        <w:spacing w:after="120" w:before="0" w:line="300"/>
        <w:jc w:val="both"/>
      </w:pPr>
      <w:r>
        <w:rPr>
          <w:rFonts w:ascii="Times New Roman" w:cs="Times New Roman" w:eastAsia="Times New Roman" w:hAnsi="Times New Roman"/>
          <w:color w:val="2E2E2E"/>
          <w:sz w:val="22"/>
          <w:szCs w:val="22"/>
        </w:rPr>
        <w:t xml:space="preserve">The Level 4 warning already in force on the Zenpukuji River in Nakano and Suginami, and the Level 5 alert issued temporarily in Sakura City, are what the system looks like before the band has formed.</w:t>
      </w:r>
    </w:p>
    <w:p>
      <w:pPr>
        <w:spacing w:after="120" w:before="0" w:line="300"/>
        <w:jc w:val="both"/>
      </w:pPr>
      <w:r>
        <w:rPr>
          <w:rFonts w:ascii="Times New Roman" w:cs="Times New Roman" w:eastAsia="Times New Roman" w:hAnsi="Times New Roman"/>
          <w:color w:val="2E2E2E"/>
          <w:sz w:val="22"/>
          <w:szCs w:val="22"/>
        </w:rPr>
        <w:t xml:space="preserve">Households in the notified areas should treat the afternoon as the dangerous part of the day and complete anything that requires leaving the house before midday.</w:t>
      </w:r>
    </w:p>
    <w:p>
      <w:pPr>
        <w:spacing w:after="200" w:before="40"/>
        <w:jc w:val="right"/>
      </w:pPr>
      <w:r>
        <w:rPr>
          <w:rFonts w:ascii="Helvetica" w:cs="Helvetica" w:eastAsia="Helvetica" w:hAnsi="Helvetica"/>
          <w:i/>
          <w:iCs/>
          <w:color w:val="888888"/>
          <w:sz w:val="16"/>
          <w:szCs w:val="16"/>
        </w:rPr>
        <w:t xml:space="preserve">[326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Uchibo Line Express Services Suspended as the Network East of Tokyo Closes</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Limited express services on the JR Uchibo Line and others have been suspended, with cancellations and delays possible across the Tokyo metropolitan area until the early morning of Tuesday, according to Sankei News. Roads have flooded.</w:t>
      </w:r>
    </w:p>
    <w:p>
      <w:pPr>
        <w:spacing w:after="120" w:before="0" w:line="300"/>
        <w:jc w:val="both"/>
      </w:pPr>
      <w:r>
        <w:rPr>
          <w:rFonts w:ascii="Times New Roman" w:cs="Times New Roman" w:eastAsia="Times New Roman" w:hAnsi="Times New Roman"/>
          <w:color w:val="2E2E2E"/>
          <w:sz w:val="22"/>
          <w:szCs w:val="22"/>
        </w:rPr>
        <w:t xml:space="preserve">The Uchibo Line runs down the western side of the Boso Peninsula, which is the coast the storm is expected to reach first and the one where landfall remains possible.</w:t>
      </w:r>
    </w:p>
    <w:p>
      <w:pPr>
        <w:spacing w:after="120" w:before="0" w:line="300"/>
        <w:jc w:val="both"/>
      </w:pPr>
      <w:r>
        <w:rPr>
          <w:rFonts w:ascii="Times New Roman" w:cs="Times New Roman" w:eastAsia="Times New Roman" w:hAnsi="Times New Roman"/>
          <w:color w:val="2E2E2E"/>
          <w:sz w:val="22"/>
          <w:szCs w:val="22"/>
        </w:rPr>
        <w:t xml:space="preserve">Coastal lines are suspended before inland ones because wind thresholds are reached earliest on exposed track, and a crosswind on a seafront embankment is a derailment risk rather than a comfort problem.</w:t>
      </w:r>
    </w:p>
    <w:p>
      <w:pPr>
        <w:spacing w:after="120" w:before="0" w:line="300"/>
        <w:jc w:val="both"/>
      </w:pPr>
      <w:r>
        <w:rPr>
          <w:rFonts w:ascii="Times New Roman" w:cs="Times New Roman" w:eastAsia="Times New Roman" w:hAnsi="Times New Roman"/>
          <w:color w:val="2E2E2E"/>
          <w:sz w:val="22"/>
          <w:szCs w:val="22"/>
        </w:rPr>
        <w:t xml:space="preserve">Planned suspension, announced in advance, has been standard practice for Japanese operators since storms in which trains halted mid-route and left passengers in stations overnight.</w:t>
      </w:r>
    </w:p>
    <w:p>
      <w:pPr>
        <w:spacing w:after="120" w:before="0" w:line="300"/>
        <w:jc w:val="both"/>
      </w:pPr>
      <w:r>
        <w:rPr>
          <w:rFonts w:ascii="Times New Roman" w:cs="Times New Roman" w:eastAsia="Times New Roman" w:hAnsi="Times New Roman"/>
          <w:color w:val="2E2E2E"/>
          <w:sz w:val="22"/>
          <w:szCs w:val="22"/>
        </w:rPr>
        <w:t xml:space="preserve">The thirty-six-hour window JR East described on Sunday covers the whole of the holiday and the return journeys that would normally follow it.</w:t>
      </w:r>
    </w:p>
    <w:p>
      <w:pPr>
        <w:spacing w:after="120" w:before="0" w:line="300"/>
        <w:jc w:val="both"/>
      </w:pPr>
      <w:r>
        <w:rPr>
          <w:rFonts w:ascii="Times New Roman" w:cs="Times New Roman" w:eastAsia="Times New Roman" w:hAnsi="Times New Roman"/>
          <w:color w:val="2E2E2E"/>
          <w:sz w:val="22"/>
          <w:szCs w:val="22"/>
        </w:rPr>
        <w:t xml:space="preserve">Restarting a network is slower than stopping it. Track has to be inspected along its length before the first train runs, and debris, flooding and landslips each add their own delay.</w:t>
      </w:r>
    </w:p>
    <w:p>
      <w:pPr>
        <w:spacing w:after="120" w:before="0" w:line="300"/>
        <w:jc w:val="both"/>
      </w:pPr>
      <w:r>
        <w:rPr>
          <w:rFonts w:ascii="Times New Roman" w:cs="Times New Roman" w:eastAsia="Times New Roman" w:hAnsi="Times New Roman"/>
          <w:color w:val="2E2E2E"/>
          <w:sz w:val="22"/>
          <w:szCs w:val="22"/>
        </w:rPr>
        <w:t xml:space="preserve">Road flooding is the hazard that has already killed this month, with three deaths in submerged vehicles in Chiba and Fukushima and an expanded list of restricted underpasses published in response.</w:t>
      </w:r>
    </w:p>
    <w:p>
      <w:pPr>
        <w:spacing w:after="120" w:before="0" w:line="300"/>
        <w:jc w:val="both"/>
      </w:pPr>
      <w:r>
        <w:rPr>
          <w:rFonts w:ascii="Times New Roman" w:cs="Times New Roman" w:eastAsia="Times New Roman" w:hAnsi="Times New Roman"/>
          <w:color w:val="2E2E2E"/>
          <w:sz w:val="22"/>
          <w:szCs w:val="22"/>
        </w:rPr>
        <w:t xml:space="preserve">Airports publish cancellations on their own cycle, generally the evening before, and travellers with Tuesday flights should expect decisions today.</w:t>
      </w:r>
    </w:p>
    <w:p>
      <w:pPr>
        <w:spacing w:after="120" w:before="0" w:line="300"/>
        <w:jc w:val="both"/>
      </w:pPr>
      <w:r>
        <w:rPr>
          <w:rFonts w:ascii="Times New Roman" w:cs="Times New Roman" w:eastAsia="Times New Roman" w:hAnsi="Times New Roman"/>
          <w:color w:val="2E2E2E"/>
          <w:sz w:val="22"/>
          <w:szCs w:val="22"/>
        </w:rPr>
        <w:t xml:space="preserve">The Japan Racing Association has postponed the Nakayama meeting to Tuesday while Hanshin proceeds, which is the clearest illustration of how sharply the country is divided by this storm.</w:t>
      </w:r>
    </w:p>
    <w:p>
      <w:pPr>
        <w:spacing w:after="120" w:before="0" w:line="300"/>
        <w:jc w:val="both"/>
      </w:pPr>
      <w:r>
        <w:rPr>
          <w:rFonts w:ascii="Times New Roman" w:cs="Times New Roman" w:eastAsia="Times New Roman" w:hAnsi="Times New Roman"/>
          <w:color w:val="2E2E2E"/>
          <w:sz w:val="22"/>
          <w:szCs w:val="22"/>
        </w:rPr>
        <w:t xml:space="preserve">Anyone whose Tuesday depends on a train out of Tokyo should assume today that it will not run on time.</w:t>
      </w:r>
    </w:p>
    <w:p>
      <w:pPr>
        <w:spacing w:after="200" w:before="40"/>
        <w:jc w:val="right"/>
      </w:pPr>
      <w:r>
        <w:rPr>
          <w:rFonts w:ascii="Helvetica" w:cs="Helvetica" w:eastAsia="Helvetica" w:hAnsi="Helvetica"/>
          <w:i/>
          <w:iCs/>
          <w:color w:val="888888"/>
          <w:sz w:val="16"/>
          <w:szCs w:val="16"/>
        </w:rPr>
        <w:t xml:space="preserve">[277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Seven-Metre Waves Continue Around Izu, and 350 Millimetres Is Forecast for the Islands</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The Izu Islands are forecast to receive 350 millimetres of rain in the 24 hours to six o'clock this evening, the highest figure anywhere in the country, with waves of up to 7 metres continuing.</w:t>
      </w:r>
    </w:p>
    <w:p>
      <w:pPr>
        <w:spacing w:after="120" w:before="0" w:line="300"/>
        <w:jc w:val="both"/>
      </w:pPr>
      <w:r>
        <w:rPr>
          <w:rFonts w:ascii="Times New Roman" w:cs="Times New Roman" w:eastAsia="Times New Roman" w:hAnsi="Times New Roman"/>
          <w:color w:val="2E2E2E"/>
          <w:sz w:val="22"/>
          <w:szCs w:val="22"/>
        </w:rPr>
        <w:t xml:space="preserve">The islands lie directly on the storm's path, in the eastern semicircle where the winds are strongest, and they take the full weather before the mainland does.</w:t>
      </w:r>
    </w:p>
    <w:p>
      <w:pPr>
        <w:spacing w:after="120" w:before="0" w:line="300"/>
        <w:jc w:val="both"/>
      </w:pPr>
      <w:r>
        <w:rPr>
          <w:rFonts w:ascii="Times New Roman" w:cs="Times New Roman" w:eastAsia="Times New Roman" w:hAnsi="Times New Roman"/>
          <w:color w:val="2E2E2E"/>
          <w:sz w:val="22"/>
          <w:szCs w:val="22"/>
        </w:rPr>
        <w:t xml:space="preserve">Rain of that quantity on small volcanic islands runs off almost immediately. The catchments are tiny, the slopes are steep, and there is no floodplain to absorb anything.</w:t>
      </w:r>
    </w:p>
    <w:p>
      <w:pPr>
        <w:spacing w:after="120" w:before="0" w:line="300"/>
        <w:jc w:val="both"/>
      </w:pPr>
      <w:r>
        <w:rPr>
          <w:rFonts w:ascii="Times New Roman" w:cs="Times New Roman" w:eastAsia="Times New Roman" w:hAnsi="Times New Roman"/>
          <w:color w:val="2E2E2E"/>
          <w:sz w:val="22"/>
          <w:szCs w:val="22"/>
        </w:rPr>
        <w:t xml:space="preserve">Waves of 7 metres close every port in the chain, and the ferry is how most of what the islands consume arrives, which is why island households prepare for storms in ways mainland ones do not.</w:t>
      </w:r>
    </w:p>
    <w:p>
      <w:pPr>
        <w:spacing w:after="120" w:before="0" w:line="300"/>
        <w:jc w:val="both"/>
      </w:pPr>
      <w:r>
        <w:rPr>
          <w:rFonts w:ascii="Times New Roman" w:cs="Times New Roman" w:eastAsia="Times New Roman" w:hAnsi="Times New Roman"/>
          <w:color w:val="2E2E2E"/>
          <w:sz w:val="22"/>
          <w:szCs w:val="22"/>
        </w:rPr>
        <w:t xml:space="preserve">Air services to Hachijojima and Oshima are equally weather-dependent, and a storm of this size suspends both routes for its passage and for some hours afterward.</w:t>
      </w:r>
    </w:p>
    <w:p>
      <w:pPr>
        <w:spacing w:after="120" w:before="0" w:line="300"/>
        <w:jc w:val="both"/>
      </w:pPr>
      <w:r>
        <w:rPr>
          <w:rFonts w:ascii="Times New Roman" w:cs="Times New Roman" w:eastAsia="Times New Roman" w:hAnsi="Times New Roman"/>
          <w:color w:val="2E2E2E"/>
          <w:sz w:val="22"/>
          <w:szCs w:val="22"/>
        </w:rPr>
        <w:t xml:space="preserve">Swells outlast the wind, arriving at a coast long after the system that generated them has moved on, which is why high waves are expected to continue around Ogasawara as well.</w:t>
      </w:r>
    </w:p>
    <w:p>
      <w:pPr>
        <w:spacing w:after="120" w:before="0" w:line="300"/>
        <w:jc w:val="both"/>
      </w:pPr>
      <w:r>
        <w:rPr>
          <w:rFonts w:ascii="Times New Roman" w:cs="Times New Roman" w:eastAsia="Times New Roman" w:hAnsi="Times New Roman"/>
          <w:color w:val="2E2E2E"/>
          <w:sz w:val="22"/>
          <w:szCs w:val="22"/>
        </w:rPr>
        <w:t xml:space="preserve">Ogasawara, a thousand kilometres south, took the storm's closest approach on Saturday and is reached only by a ferry from Tokyo that takes about twenty-four hours and sails roughly weekly.</w:t>
      </w:r>
    </w:p>
    <w:p>
      <w:pPr>
        <w:spacing w:after="120" w:before="0" w:line="300"/>
        <w:jc w:val="both"/>
      </w:pPr>
      <w:r>
        <w:rPr>
          <w:rFonts w:ascii="Times New Roman" w:cs="Times New Roman" w:eastAsia="Times New Roman" w:hAnsi="Times New Roman"/>
          <w:color w:val="2E2E2E"/>
          <w:sz w:val="22"/>
          <w:szCs w:val="22"/>
        </w:rPr>
        <w:t xml:space="preserve">The islands belong administratively to the Tokyo Metropolitan Government, which means the capital's disaster machinery covers territory well out into the Pacific.</w:t>
      </w:r>
    </w:p>
    <w:p>
      <w:pPr>
        <w:spacing w:after="120" w:before="0" w:line="300"/>
        <w:jc w:val="both"/>
      </w:pPr>
      <w:r>
        <w:rPr>
          <w:rFonts w:ascii="Times New Roman" w:cs="Times New Roman" w:eastAsia="Times New Roman" w:hAnsi="Times New Roman"/>
          <w:color w:val="2E2E2E"/>
          <w:sz w:val="22"/>
          <w:szCs w:val="22"/>
        </w:rPr>
        <w:t xml:space="preserve">Damage assessment on the islands will begin before the mainland has finished experiencing the same storm, and it will be conducted by residents rather than by anyone sent to help them.</w:t>
      </w:r>
    </w:p>
    <w:p>
      <w:pPr>
        <w:spacing w:after="120" w:before="0" w:line="300"/>
        <w:jc w:val="both"/>
      </w:pPr>
      <w:r>
        <w:rPr>
          <w:rFonts w:ascii="Times New Roman" w:cs="Times New Roman" w:eastAsia="Times New Roman" w:hAnsi="Times New Roman"/>
          <w:color w:val="2E2E2E"/>
          <w:sz w:val="22"/>
          <w:szCs w:val="22"/>
        </w:rPr>
        <w:t xml:space="preserve">Restoration of ferry services is the measure that matters to the islands, and it depends on the sea rather than on the wind.</w:t>
      </w:r>
    </w:p>
    <w:p>
      <w:pPr>
        <w:spacing w:after="200" w:before="40"/>
        <w:jc w:val="right"/>
      </w:pPr>
      <w:r>
        <w:rPr>
          <w:rFonts w:ascii="Helvetica" w:cs="Helvetica" w:eastAsia="Helvetica" w:hAnsi="Helvetica"/>
          <w:i/>
          <w:iCs/>
          <w:color w:val="888888"/>
          <w:sz w:val="16"/>
          <w:szCs w:val="16"/>
        </w:rPr>
        <w:t xml:space="preserve">[289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Small Earthquakes Continue Off Amami, One at Intensity 3</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Small earthquakes have been occurring sporadically off the coast of Amami, including one that registered a maximum seismic intensity of 3.</w:t>
      </w:r>
    </w:p>
    <w:p>
      <w:pPr>
        <w:spacing w:after="120" w:before="0" w:line="300"/>
        <w:jc w:val="both"/>
      </w:pPr>
      <w:r>
        <w:rPr>
          <w:rFonts w:ascii="Times New Roman" w:cs="Times New Roman" w:eastAsia="Times New Roman" w:hAnsi="Times New Roman"/>
          <w:color w:val="2E2E2E"/>
          <w:sz w:val="22"/>
          <w:szCs w:val="22"/>
        </w:rPr>
        <w:t xml:space="preserve">Intensity 3 on Japan's ten-step scale describes shaking felt by most people indoors, with hanging objects swinging and dishes rattling, and it very rarely causes damage.</w:t>
      </w:r>
    </w:p>
    <w:p>
      <w:pPr>
        <w:spacing w:after="120" w:before="0" w:line="300"/>
        <w:jc w:val="both"/>
      </w:pPr>
      <w:r>
        <w:rPr>
          <w:rFonts w:ascii="Times New Roman" w:cs="Times New Roman" w:eastAsia="Times New Roman" w:hAnsi="Times New Roman"/>
          <w:color w:val="2E2E2E"/>
          <w:sz w:val="22"/>
          <w:szCs w:val="22"/>
        </w:rPr>
        <w:t xml:space="preserve">The scale measures shaking experienced at a location rather than energy released at the source, which is why a single earthquake produces different readings across a region.</w:t>
      </w:r>
    </w:p>
    <w:p>
      <w:pPr>
        <w:spacing w:after="120" w:before="0" w:line="300"/>
        <w:jc w:val="both"/>
      </w:pPr>
      <w:r>
        <w:rPr>
          <w:rFonts w:ascii="Times New Roman" w:cs="Times New Roman" w:eastAsia="Times New Roman" w:hAnsi="Times New Roman"/>
          <w:color w:val="2E2E2E"/>
          <w:sz w:val="22"/>
          <w:szCs w:val="22"/>
        </w:rPr>
        <w:t xml:space="preserve">The waters around Amami and the Ryukyu chain are seismically active, lying along the boundary where the Philippine Sea plate meets the Eurasian plate, the same system that produces the Nankai Trough.</w:t>
      </w:r>
    </w:p>
    <w:p>
      <w:pPr>
        <w:spacing w:after="120" w:before="0" w:line="300"/>
        <w:jc w:val="both"/>
      </w:pPr>
      <w:r>
        <w:rPr>
          <w:rFonts w:ascii="Times New Roman" w:cs="Times New Roman" w:eastAsia="Times New Roman" w:hAnsi="Times New Roman"/>
          <w:color w:val="2E2E2E"/>
          <w:sz w:val="22"/>
          <w:szCs w:val="22"/>
        </w:rPr>
        <w:t xml:space="preserve">Sequences of small earthquakes in one area are common and are monitored rather than interpreted, since no reliable method exists for distinguishing a sequence that will fade from one that will not.</w:t>
      </w:r>
    </w:p>
    <w:p>
      <w:pPr>
        <w:spacing w:after="120" w:before="0" w:line="300"/>
        <w:jc w:val="both"/>
      </w:pPr>
      <w:r>
        <w:rPr>
          <w:rFonts w:ascii="Times New Roman" w:cs="Times New Roman" w:eastAsia="Times New Roman" w:hAnsi="Times New Roman"/>
          <w:color w:val="2E2E2E"/>
          <w:sz w:val="22"/>
          <w:szCs w:val="22"/>
        </w:rPr>
        <w:t xml:space="preserve">The meteorological agency publishes intensity readings within minutes of each event and issues tsunami assessments immediately for offshore earthquakes. None has accompanied this sequence.</w:t>
      </w:r>
    </w:p>
    <w:p>
      <w:pPr>
        <w:spacing w:after="120" w:before="0" w:line="300"/>
        <w:jc w:val="both"/>
      </w:pPr>
      <w:r>
        <w:rPr>
          <w:rFonts w:ascii="Times New Roman" w:cs="Times New Roman" w:eastAsia="Times New Roman" w:hAnsi="Times New Roman"/>
          <w:color w:val="2E2E2E"/>
          <w:sz w:val="22"/>
          <w:szCs w:val="22"/>
        </w:rPr>
        <w:t xml:space="preserve">Amami's islands are remote, with limited hospital capacity and a dependence on sea and air links that a storm or an earthquake can sever simultaneously.</w:t>
      </w:r>
    </w:p>
    <w:p>
      <w:pPr>
        <w:spacing w:after="120" w:before="0" w:line="300"/>
        <w:jc w:val="both"/>
      </w:pPr>
      <w:r>
        <w:rPr>
          <w:rFonts w:ascii="Times New Roman" w:cs="Times New Roman" w:eastAsia="Times New Roman" w:hAnsi="Times New Roman"/>
          <w:color w:val="2E2E2E"/>
          <w:sz w:val="22"/>
          <w:szCs w:val="22"/>
        </w:rPr>
        <w:t xml:space="preserve">They sit well west of the typhoon's track and have escaped this week's weather, with the storm's effects concentrated on the Pacific side of Honshu.</w:t>
      </w:r>
    </w:p>
    <w:p>
      <w:pPr>
        <w:spacing w:after="120" w:before="0" w:line="300"/>
        <w:jc w:val="both"/>
      </w:pPr>
      <w:r>
        <w:rPr>
          <w:rFonts w:ascii="Times New Roman" w:cs="Times New Roman" w:eastAsia="Times New Roman" w:hAnsi="Times New Roman"/>
          <w:color w:val="2E2E2E"/>
          <w:sz w:val="22"/>
          <w:szCs w:val="22"/>
        </w:rPr>
        <w:t xml:space="preserve">Japanese disaster response is built on the assumption that earthquakes arrive without warning and that weather does not, which is why the two are managed through separate systems.</w:t>
      </w:r>
    </w:p>
    <w:p>
      <w:pPr>
        <w:spacing w:after="120" w:before="0" w:line="300"/>
        <w:jc w:val="both"/>
      </w:pPr>
      <w:r>
        <w:rPr>
          <w:rFonts w:ascii="Times New Roman" w:cs="Times New Roman" w:eastAsia="Times New Roman" w:hAnsi="Times New Roman"/>
          <w:color w:val="2E2E2E"/>
          <w:sz w:val="22"/>
          <w:szCs w:val="22"/>
        </w:rPr>
        <w:t xml:space="preserve">Residents are advised after any felt earthquake to check for new damage, particularly in buildings that have been repaired following earlier shaking.</w:t>
      </w:r>
    </w:p>
    <w:p>
      <w:pPr>
        <w:spacing w:after="200" w:before="40"/>
        <w:jc w:val="right"/>
      </w:pPr>
      <w:r>
        <w:rPr>
          <w:rFonts w:ascii="Helvetica" w:cs="Helvetica" w:eastAsia="Helvetica" w:hAnsi="Helvetica"/>
          <w:i/>
          <w:iCs/>
          <w:color w:val="888888"/>
          <w:sz w:val="16"/>
          <w:szCs w:val="16"/>
        </w:rPr>
        <w:t xml:space="preserve">[262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Roads Have Already Flooded, and the Underpass List Is Today's Most Practical Document</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Roads have flooded across eastern Japan as the rain intensifies, and the transport ministry's expanded list of restricted underpasses is the most useful thing a driver in the region can read this morning.</w:t>
      </w:r>
    </w:p>
    <w:p>
      <w:pPr>
        <w:spacing w:after="120" w:before="0" w:line="300"/>
        <w:jc w:val="both"/>
      </w:pPr>
      <w:r>
        <w:rPr>
          <w:rFonts w:ascii="Times New Roman" w:cs="Times New Roman" w:eastAsia="Times New Roman" w:hAnsi="Times New Roman"/>
          <w:color w:val="2E2E2E"/>
          <w:sz w:val="22"/>
          <w:szCs w:val="22"/>
        </w:rPr>
        <w:t xml:space="preserve">The list was published this month after three people died in submerged vehicles in Chiba and Fukushima, and it identifies the road dips that fill first and close soonest.</w:t>
      </w:r>
    </w:p>
    <w:p>
      <w:pPr>
        <w:spacing w:after="120" w:before="0" w:line="300"/>
        <w:jc w:val="both"/>
      </w:pPr>
      <w:r>
        <w:rPr>
          <w:rFonts w:ascii="Times New Roman" w:cs="Times New Roman" w:eastAsia="Times New Roman" w:hAnsi="Times New Roman"/>
          <w:color w:val="2E2E2E"/>
          <w:sz w:val="22"/>
          <w:szCs w:val="22"/>
        </w:rPr>
        <w:t xml:space="preserve">Underpasses fill faster than any other part of a road network because they are the low point by design, and water reaching them has nowhere else to go.</w:t>
      </w:r>
    </w:p>
    <w:p>
      <w:pPr>
        <w:spacing w:after="120" w:before="0" w:line="300"/>
        <w:jc w:val="both"/>
      </w:pPr>
      <w:r>
        <w:rPr>
          <w:rFonts w:ascii="Times New Roman" w:cs="Times New Roman" w:eastAsia="Times New Roman" w:hAnsi="Times New Roman"/>
          <w:color w:val="2E2E2E"/>
          <w:sz w:val="22"/>
          <w:szCs w:val="22"/>
        </w:rPr>
        <w:t xml:space="preserve">A driver approaching one in rain cannot judge the depth. Water that looks like a puddle across the carriageway can be deep enough to float a vehicle.</w:t>
      </w:r>
    </w:p>
    <w:p>
      <w:pPr>
        <w:spacing w:after="120" w:before="0" w:line="300"/>
        <w:jc w:val="both"/>
      </w:pPr>
      <w:r>
        <w:rPr>
          <w:rFonts w:ascii="Times New Roman" w:cs="Times New Roman" w:eastAsia="Times New Roman" w:hAnsi="Times New Roman"/>
          <w:color w:val="2E2E2E"/>
          <w:sz w:val="22"/>
          <w:szCs w:val="22"/>
        </w:rPr>
        <w:t xml:space="preserve">Thirty centimetres of moving water will lift a car. Sixty will carry it. Both are depths that a driver would afterward describe as having looked shallow.</w:t>
      </w:r>
    </w:p>
    <w:p>
      <w:pPr>
        <w:spacing w:after="120" w:before="0" w:line="300"/>
        <w:jc w:val="both"/>
      </w:pPr>
      <w:r>
        <w:rPr>
          <w:rFonts w:ascii="Times New Roman" w:cs="Times New Roman" w:eastAsia="Times New Roman" w:hAnsi="Times New Roman"/>
          <w:color w:val="2E2E2E"/>
          <w:sz w:val="22"/>
          <w:szCs w:val="22"/>
        </w:rPr>
        <w:t xml:space="preserve">Once water reaches the door sill the external pressure makes the door effectively impossible to open, which is the mechanism by which vehicles become traps.</w:t>
      </w:r>
    </w:p>
    <w:p>
      <w:pPr>
        <w:spacing w:after="120" w:before="0" w:line="300"/>
        <w:jc w:val="both"/>
      </w:pPr>
      <w:r>
        <w:rPr>
          <w:rFonts w:ascii="Times New Roman" w:cs="Times New Roman" w:eastAsia="Times New Roman" w:hAnsi="Times New Roman"/>
          <w:color w:val="2E2E2E"/>
          <w:sz w:val="22"/>
          <w:szCs w:val="22"/>
        </w:rPr>
        <w:t xml:space="preserve">Electric windows fail when the electrical system floods, which is why safety guidance includes carrying a tool capable of breaking side glass and knowing where it is kept.</w:t>
      </w:r>
    </w:p>
    <w:p>
      <w:pPr>
        <w:spacing w:after="120" w:before="0" w:line="300"/>
        <w:jc w:val="both"/>
      </w:pPr>
      <w:r>
        <w:rPr>
          <w:rFonts w:ascii="Times New Roman" w:cs="Times New Roman" w:eastAsia="Times New Roman" w:hAnsi="Times New Roman"/>
          <w:color w:val="2E2E2E"/>
          <w:sz w:val="22"/>
          <w:szCs w:val="22"/>
        </w:rPr>
        <w:t xml:space="preserve">The instruction that matters comes earlier than any of that: do not enter standing water of unknown depth, and turn around rather than attempt to judge it.</w:t>
      </w:r>
    </w:p>
    <w:p>
      <w:pPr>
        <w:spacing w:after="120" w:before="0" w:line="300"/>
        <w:jc w:val="both"/>
      </w:pPr>
      <w:r>
        <w:rPr>
          <w:rFonts w:ascii="Times New Roman" w:cs="Times New Roman" w:eastAsia="Times New Roman" w:hAnsi="Times New Roman"/>
          <w:color w:val="2E2E2E"/>
          <w:sz w:val="22"/>
          <w:szCs w:val="22"/>
        </w:rPr>
        <w:t xml:space="preserve">Municipalities close listed underpasses once rainfall passes defined thresholds, though closure depends on staff reaching the barriers in the same weather that made them necessary.</w:t>
      </w:r>
    </w:p>
    <w:p>
      <w:pPr>
        <w:spacing w:after="120" w:before="0" w:line="300"/>
        <w:jc w:val="both"/>
      </w:pPr>
      <w:r>
        <w:rPr>
          <w:rFonts w:ascii="Times New Roman" w:cs="Times New Roman" w:eastAsia="Times New Roman" w:hAnsi="Times New Roman"/>
          <w:color w:val="2E2E2E"/>
          <w:sz w:val="22"/>
          <w:szCs w:val="22"/>
        </w:rPr>
        <w:t xml:space="preserve">With a linear rainband forecast over Kanto from midday, the road a driver used this morning may not be usable this afternoon.</w:t>
      </w:r>
    </w:p>
    <w:p>
      <w:pPr>
        <w:spacing w:after="200" w:before="40"/>
        <w:jc w:val="right"/>
      </w:pPr>
      <w:r>
        <w:rPr>
          <w:rFonts w:ascii="Helvetica" w:cs="Helvetica" w:eastAsia="Helvetica" w:hAnsi="Helvetica"/>
          <w:i/>
          <w:iCs/>
          <w:color w:val="888888"/>
          <w:sz w:val="16"/>
          <w:szCs w:val="16"/>
        </w:rPr>
        <w:t xml:space="preserve">[270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Pan Marked Care Given Is the One Japan Cannot Fill</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With 36.24 million Japanese now aged 65 or over, the constraint on the country's care system is not money and not buildings. It is people.</w:t>
      </w:r>
    </w:p>
    <w:p>
      <w:pPr>
        <w:spacing w:after="120" w:before="0" w:line="300"/>
        <w:jc w:val="both"/>
      </w:pPr>
      <w:r>
        <w:rPr>
          <w:rFonts w:ascii="Times New Roman" w:cs="Times New Roman" w:eastAsia="Times New Roman" w:hAnsi="Times New Roman"/>
          <w:color w:val="2E2E2E"/>
          <w:sz w:val="22"/>
          <w:szCs w:val="22"/>
        </w:rPr>
        <w:t xml:space="preserve">Long-term care insurance, introduced in 2000, is funded by premiums from everyone aged 40 and over and by public money, and it entitles assessed users to services delivered by a workforce that has never been large enough.</w:t>
      </w:r>
    </w:p>
    <w:p>
      <w:pPr>
        <w:spacing w:after="120" w:before="0" w:line="300"/>
        <w:jc w:val="both"/>
      </w:pPr>
      <w:r>
        <w:rPr>
          <w:rFonts w:ascii="Times New Roman" w:cs="Times New Roman" w:eastAsia="Times New Roman" w:hAnsi="Times New Roman"/>
          <w:color w:val="2E2E2E"/>
          <w:sz w:val="22"/>
          <w:szCs w:val="22"/>
        </w:rPr>
        <w:t xml:space="preserve">Pay in the sector trails the national average by a substantial margin, the work is physically demanding, and turnover is correspondingly high, which means facilities compete for staff they cannot afford to keep.</w:t>
      </w:r>
    </w:p>
    <w:p>
      <w:pPr>
        <w:spacing w:after="120" w:before="0" w:line="300"/>
        <w:jc w:val="both"/>
      </w:pPr>
      <w:r>
        <w:rPr>
          <w:rFonts w:ascii="Times New Roman" w:cs="Times New Roman" w:eastAsia="Times New Roman" w:hAnsi="Times New Roman"/>
          <w:color w:val="2E2E2E"/>
          <w:sz w:val="22"/>
          <w:szCs w:val="22"/>
        </w:rPr>
        <w:t xml:space="preserve">Successive governments have raised care wages through the fee schedule, and each increase has been absorbed without changing the sector's relative position, because every other sector has been raising wages too.</w:t>
      </w:r>
    </w:p>
    <w:p>
      <w:pPr>
        <w:spacing w:after="120" w:before="0" w:line="300"/>
        <w:jc w:val="both"/>
      </w:pPr>
      <w:r>
        <w:rPr>
          <w:rFonts w:ascii="Times New Roman" w:cs="Times New Roman" w:eastAsia="Times New Roman" w:hAnsi="Times New Roman"/>
          <w:color w:val="2E2E2E"/>
          <w:sz w:val="22"/>
          <w:szCs w:val="22"/>
        </w:rPr>
        <w:t xml:space="preserve">Foreign workers have been recruited under several visa categories, and the numbers remain small against the requirement, constrained by language standards and by the housing and support that recruitment needs.</w:t>
      </w:r>
    </w:p>
    <w:p>
      <w:pPr>
        <w:spacing w:after="120" w:before="0" w:line="300"/>
        <w:jc w:val="both"/>
      </w:pPr>
      <w:r>
        <w:rPr>
          <w:rFonts w:ascii="Times New Roman" w:cs="Times New Roman" w:eastAsia="Times New Roman" w:hAnsi="Times New Roman"/>
          <w:color w:val="2E2E2E"/>
          <w:sz w:val="22"/>
          <w:szCs w:val="22"/>
        </w:rPr>
        <w:t xml:space="preserve">Technology has been promoted as an answer, with lifting aids, monitoring systems and communication robots trialled widely. The evidence is that these reduce specific burdens rather than the headcount required.</w:t>
      </w:r>
    </w:p>
    <w:p>
      <w:pPr>
        <w:spacing w:after="120" w:before="0" w:line="300"/>
        <w:jc w:val="both"/>
      </w:pPr>
      <w:r>
        <w:rPr>
          <w:rFonts w:ascii="Times New Roman" w:cs="Times New Roman" w:eastAsia="Times New Roman" w:hAnsi="Times New Roman"/>
          <w:color w:val="2E2E2E"/>
          <w:sz w:val="22"/>
          <w:szCs w:val="22"/>
        </w:rPr>
        <w:t xml:space="preserve">Family care fills the gap, as it always has, and the people providing it are themselves ageing, with a substantial share of carers now over 65 caring for someone older still.</w:t>
      </w:r>
    </w:p>
    <w:p>
      <w:pPr>
        <w:spacing w:after="120" w:before="0" w:line="300"/>
        <w:jc w:val="both"/>
      </w:pPr>
      <w:r>
        <w:rPr>
          <w:rFonts w:ascii="Times New Roman" w:cs="Times New Roman" w:eastAsia="Times New Roman" w:hAnsi="Times New Roman"/>
          <w:color w:val="2E2E2E"/>
          <w:sz w:val="22"/>
          <w:szCs w:val="22"/>
        </w:rPr>
        <w:t xml:space="preserve">Working carers are the group the labour market feels. Employees leaving work to care for a parent are a measurable drain on an economy that is already short of workers.</w:t>
      </w:r>
    </w:p>
    <w:p>
      <w:pPr>
        <w:spacing w:after="120" w:before="0" w:line="300"/>
        <w:jc w:val="both"/>
      </w:pPr>
      <w:r>
        <w:rPr>
          <w:rFonts w:ascii="Times New Roman" w:cs="Times New Roman" w:eastAsia="Times New Roman" w:hAnsi="Times New Roman"/>
          <w:color w:val="2E2E2E"/>
          <w:sz w:val="22"/>
          <w:szCs w:val="22"/>
        </w:rPr>
        <w:t xml:space="preserve">The health ministry is considering raising long-term care insurance premiums for high-income residents aged 65 and over, which addresses funding without addressing staffing.</w:t>
      </w:r>
    </w:p>
    <w:p>
      <w:pPr>
        <w:spacing w:after="120" w:before="0" w:line="300"/>
        <w:jc w:val="both"/>
      </w:pPr>
      <w:r>
        <w:rPr>
          <w:rFonts w:ascii="Times New Roman" w:cs="Times New Roman" w:eastAsia="Times New Roman" w:hAnsi="Times New Roman"/>
          <w:color w:val="2E2E2E"/>
          <w:sz w:val="22"/>
          <w:szCs w:val="22"/>
        </w:rPr>
        <w:t xml:space="preserve">Today's cartoon puts a scale in a country street with one pan marked years lived and the other marked care given. The second pan is the harder one to fill.</w:t>
      </w:r>
    </w:p>
    <w:p>
      <w:pPr>
        <w:spacing w:after="200" w:before="40"/>
        <w:jc w:val="right"/>
      </w:pPr>
      <w:r>
        <w:rPr>
          <w:rFonts w:ascii="Helvetica" w:cs="Helvetica" w:eastAsia="Helvetica" w:hAnsi="Helvetica"/>
          <w:i/>
          <w:iCs/>
          <w:color w:val="888888"/>
          <w:sz w:val="16"/>
          <w:szCs w:val="16"/>
        </w:rPr>
        <w:t xml:space="preserve">[300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Nine and a Half Million Working Over-65s: Dignity, Necessity, or Both</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A record 9.43 million Japanese aged 65 and over are in employment, a figure that has risen every year for two decades and that now represents more than a quarter of that age group.</w:t>
      </w:r>
    </w:p>
    <w:p>
      <w:pPr>
        <w:spacing w:after="120" w:before="0" w:line="300"/>
        <w:jc w:val="both"/>
      </w:pPr>
      <w:r>
        <w:rPr>
          <w:rFonts w:ascii="Times New Roman" w:cs="Times New Roman" w:eastAsia="Times New Roman" w:hAnsi="Times New Roman"/>
          <w:color w:val="2E2E2E"/>
          <w:sz w:val="22"/>
          <w:szCs w:val="22"/>
        </w:rPr>
        <w:t xml:space="preserve">No other large economy has a comparable participation rate among the over-65s, and the reasons are a mixture of policy, labour shortage and preference that the statistics cannot separate.</w:t>
      </w:r>
    </w:p>
    <w:p>
      <w:pPr>
        <w:spacing w:after="120" w:before="0" w:line="300"/>
        <w:jc w:val="both"/>
      </w:pPr>
      <w:r>
        <w:rPr>
          <w:rFonts w:ascii="Times New Roman" w:cs="Times New Roman" w:eastAsia="Times New Roman" w:hAnsi="Times New Roman"/>
          <w:color w:val="2E2E2E"/>
          <w:sz w:val="22"/>
          <w:szCs w:val="22"/>
        </w:rPr>
        <w:t xml:space="preserve">Policy has pushed in one direction consistently. Pension arrangements reward deferral, the age at which benefits begin has moved, and employers have been obliged to offer continued employment to those who want it.</w:t>
      </w:r>
    </w:p>
    <w:p>
      <w:pPr>
        <w:spacing w:after="120" w:before="0" w:line="300"/>
        <w:jc w:val="both"/>
      </w:pPr>
      <w:r>
        <w:rPr>
          <w:rFonts w:ascii="Times New Roman" w:cs="Times New Roman" w:eastAsia="Times New Roman" w:hAnsi="Times New Roman"/>
          <w:color w:val="2E2E2E"/>
          <w:sz w:val="22"/>
          <w:szCs w:val="22"/>
        </w:rPr>
        <w:t xml:space="preserve">Labour shortage has pulled in the same direction. An economy that cannot find workers does not discard experienced ones at 65, and sectors from retail to logistics to construction now depend on older employees.</w:t>
      </w:r>
    </w:p>
    <w:p>
      <w:pPr>
        <w:spacing w:after="120" w:before="0" w:line="300"/>
        <w:jc w:val="both"/>
      </w:pPr>
      <w:r>
        <w:rPr>
          <w:rFonts w:ascii="Times New Roman" w:cs="Times New Roman" w:eastAsia="Times New Roman" w:hAnsi="Times New Roman"/>
          <w:color w:val="2E2E2E"/>
          <w:sz w:val="22"/>
          <w:szCs w:val="22"/>
        </w:rPr>
        <w:t xml:space="preserve">Preference accounts for a genuine share. Surveys consistently find substantial numbers of older Japanese who want to keep working for the structure, the company and the sense of contribution that work provides.</w:t>
      </w:r>
    </w:p>
    <w:p>
      <w:pPr>
        <w:spacing w:after="120" w:before="0" w:line="300"/>
        <w:jc w:val="both"/>
      </w:pPr>
      <w:r>
        <w:rPr>
          <w:rFonts w:ascii="Times New Roman" w:cs="Times New Roman" w:eastAsia="Times New Roman" w:hAnsi="Times New Roman"/>
          <w:color w:val="2E2E2E"/>
          <w:sz w:val="22"/>
          <w:szCs w:val="22"/>
        </w:rPr>
        <w:t xml:space="preserve">Necessity accounts for another share, and it is the one that is politically uncomfortable. The public pension replaces a modest proportion of previous income, and households without corporate pensions or savings rely on continued earnings.</w:t>
      </w:r>
    </w:p>
    <w:p>
      <w:pPr>
        <w:spacing w:after="120" w:before="0" w:line="300"/>
        <w:jc w:val="both"/>
      </w:pPr>
      <w:r>
        <w:rPr>
          <w:rFonts w:ascii="Times New Roman" w:cs="Times New Roman" w:eastAsia="Times New Roman" w:hAnsi="Times New Roman"/>
          <w:color w:val="2E2E2E"/>
          <w:sz w:val="22"/>
          <w:szCs w:val="22"/>
        </w:rPr>
        <w:t xml:space="preserve">The jobs themselves are frequently not the jobs people held before. Continued employment often means a new contract at reduced pay doing similar work, which is a system that keeps people in employment while cutting what it pays them.</w:t>
      </w:r>
    </w:p>
    <w:p>
      <w:pPr>
        <w:spacing w:after="120" w:before="0" w:line="300"/>
        <w:jc w:val="both"/>
      </w:pPr>
      <w:r>
        <w:rPr>
          <w:rFonts w:ascii="Times New Roman" w:cs="Times New Roman" w:eastAsia="Times New Roman" w:hAnsi="Times New Roman"/>
          <w:color w:val="2E2E2E"/>
          <w:sz w:val="22"/>
          <w:szCs w:val="22"/>
        </w:rPr>
        <w:t xml:space="preserve">That arrangement is being questioned as the cohort grows, since an economy short of workers has a weak case for paying experienced ones less to do the same job.</w:t>
      </w:r>
    </w:p>
    <w:p>
      <w:pPr>
        <w:spacing w:after="120" w:before="0" w:line="300"/>
        <w:jc w:val="both"/>
      </w:pPr>
      <w:r>
        <w:rPr>
          <w:rFonts w:ascii="Times New Roman" w:cs="Times New Roman" w:eastAsia="Times New Roman" w:hAnsi="Times New Roman"/>
          <w:color w:val="2E2E2E"/>
          <w:sz w:val="22"/>
          <w:szCs w:val="22"/>
        </w:rPr>
        <w:t xml:space="preserve">The macroeconomic effect is substantial. Older workers add to output, spend their earnings and pay contributions, which moderates the arithmetic of a shrinking working-age population.</w:t>
      </w:r>
    </w:p>
    <w:p>
      <w:pPr>
        <w:spacing w:after="120" w:before="0" w:line="300"/>
        <w:jc w:val="both"/>
      </w:pPr>
      <w:r>
        <w:rPr>
          <w:rFonts w:ascii="Times New Roman" w:cs="Times New Roman" w:eastAsia="Times New Roman" w:hAnsi="Times New Roman"/>
          <w:color w:val="2E2E2E"/>
          <w:sz w:val="22"/>
          <w:szCs w:val="22"/>
        </w:rPr>
        <w:t xml:space="preserve">Whether that constitutes a success depends on which share of the 9.43 million is working by choice, and no statistic published today answers it.</w:t>
      </w:r>
    </w:p>
    <w:p>
      <w:pPr>
        <w:spacing w:after="200" w:before="40"/>
        <w:jc w:val="right"/>
      </w:pPr>
      <w:r>
        <w:rPr>
          <w:rFonts w:ascii="Helvetica" w:cs="Helvetica" w:eastAsia="Helvetica" w:hAnsi="Helvetica"/>
          <w:i/>
          <w:iCs/>
          <w:color w:val="888888"/>
          <w:sz w:val="16"/>
          <w:szCs w:val="16"/>
        </w:rPr>
        <w:t xml:space="preserve">[314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Why Japan's Floods Kill Old People, and What Level 3 Was Designed to Change</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In almost every Japanese flood and landslide disaster of the past decade, the majority of the dead have been over 65, and the pattern has been consistent enough to shape the warning system itself.</w:t>
      </w:r>
    </w:p>
    <w:p>
      <w:pPr>
        <w:spacing w:after="120" w:before="0" w:line="300"/>
        <w:jc w:val="both"/>
      </w:pPr>
      <w:r>
        <w:rPr>
          <w:rFonts w:ascii="Times New Roman" w:cs="Times New Roman" w:eastAsia="Times New Roman" w:hAnsi="Times New Roman"/>
          <w:color w:val="2E2E2E"/>
          <w:sz w:val="22"/>
          <w:szCs w:val="22"/>
        </w:rPr>
        <w:t xml:space="preserve">Level 3 on the municipal alert scale exists solely for that reason. It calls for older residents, people with disabilities and anyone needing extra time to leave, ahead of the general order at Level 4.</w:t>
      </w:r>
    </w:p>
    <w:p>
      <w:pPr>
        <w:spacing w:after="120" w:before="0" w:line="300"/>
        <w:jc w:val="both"/>
      </w:pPr>
      <w:r>
        <w:rPr>
          <w:rFonts w:ascii="Times New Roman" w:cs="Times New Roman" w:eastAsia="Times New Roman" w:hAnsi="Times New Roman"/>
          <w:color w:val="2E2E2E"/>
          <w:sz w:val="22"/>
          <w:szCs w:val="22"/>
        </w:rPr>
        <w:t xml:space="preserve">The intention is to move the slowest people first, while the roads are passable and while there is still daylight, and the design assumes that somebody will act on their behalf.</w:t>
      </w:r>
    </w:p>
    <w:p>
      <w:pPr>
        <w:spacing w:after="120" w:before="0" w:line="300"/>
        <w:jc w:val="both"/>
      </w:pPr>
      <w:r>
        <w:rPr>
          <w:rFonts w:ascii="Times New Roman" w:cs="Times New Roman" w:eastAsia="Times New Roman" w:hAnsi="Times New Roman"/>
          <w:color w:val="2E2E2E"/>
          <w:sz w:val="22"/>
          <w:szCs w:val="22"/>
        </w:rPr>
        <w:t xml:space="preserve">That assumption frequently fails. Post-event surveys find older residents who received the information, understood it, and decided that their own street looked manageable.</w:t>
      </w:r>
    </w:p>
    <w:p>
      <w:pPr>
        <w:spacing w:after="120" w:before="0" w:line="300"/>
        <w:jc w:val="both"/>
      </w:pPr>
      <w:r>
        <w:rPr>
          <w:rFonts w:ascii="Times New Roman" w:cs="Times New Roman" w:eastAsia="Times New Roman" w:hAnsi="Times New Roman"/>
          <w:color w:val="2E2E2E"/>
          <w:sz w:val="22"/>
          <w:szCs w:val="22"/>
        </w:rPr>
        <w:t xml:space="preserve">The reasoning behind that decision is not irrational. A person who has lived in the same house for fifty years has watched many storms pass without consequence, and the evidence of their own experience is powerful.</w:t>
      </w:r>
    </w:p>
    <w:p>
      <w:pPr>
        <w:spacing w:after="120" w:before="0" w:line="300"/>
        <w:jc w:val="both"/>
      </w:pPr>
      <w:r>
        <w:rPr>
          <w:rFonts w:ascii="Times New Roman" w:cs="Times New Roman" w:eastAsia="Times New Roman" w:hAnsi="Times New Roman"/>
          <w:color w:val="2E2E2E"/>
          <w:sz w:val="22"/>
          <w:szCs w:val="22"/>
        </w:rPr>
        <w:t xml:space="preserve">What has changed is the rainfall. Events that were once rare have become regular, and the local knowledge accumulated over decades is a guide to a climate that no longer exists.</w:t>
      </w:r>
    </w:p>
    <w:p>
      <w:pPr>
        <w:spacing w:after="120" w:before="0" w:line="300"/>
        <w:jc w:val="both"/>
      </w:pPr>
      <w:r>
        <w:rPr>
          <w:rFonts w:ascii="Times New Roman" w:cs="Times New Roman" w:eastAsia="Times New Roman" w:hAnsi="Times New Roman"/>
          <w:color w:val="2E2E2E"/>
          <w:sz w:val="22"/>
          <w:szCs w:val="22"/>
        </w:rPr>
        <w:t xml:space="preserve">Evacuation itself is harder for the people most at risk. A designated shelter may be a school gymnasium with a hard floor, no privacy and limited facilities, which is a serious proposition for someone frail.</w:t>
      </w:r>
    </w:p>
    <w:p>
      <w:pPr>
        <w:spacing w:after="120" w:before="0" w:line="300"/>
        <w:jc w:val="both"/>
      </w:pPr>
      <w:r>
        <w:rPr>
          <w:rFonts w:ascii="Times New Roman" w:cs="Times New Roman" w:eastAsia="Times New Roman" w:hAnsi="Times New Roman"/>
          <w:color w:val="2E2E2E"/>
          <w:sz w:val="22"/>
          <w:szCs w:val="22"/>
        </w:rPr>
        <w:t xml:space="preserve">Municipalities have responded by promoting alternatives: a relative's house on higher ground, a hotel, or the upper floor of a solid building, which is what Nakano and Suginami residents were told to use this morning.</w:t>
      </w:r>
    </w:p>
    <w:p>
      <w:pPr>
        <w:spacing w:after="120" w:before="0" w:line="300"/>
        <w:jc w:val="both"/>
      </w:pPr>
      <w:r>
        <w:rPr>
          <w:rFonts w:ascii="Times New Roman" w:cs="Times New Roman" w:eastAsia="Times New Roman" w:hAnsi="Times New Roman"/>
          <w:color w:val="2E2E2E"/>
          <w:sz w:val="22"/>
          <w:szCs w:val="22"/>
        </w:rPr>
        <w:t xml:space="preserve">Individual evacuation plans for residents needing assistance are now required of municipalities, and completing them depends on staff numbers that rural authorities do not have.</w:t>
      </w:r>
    </w:p>
    <w:p>
      <w:pPr>
        <w:spacing w:after="120" w:before="0" w:line="300"/>
        <w:jc w:val="both"/>
      </w:pPr>
      <w:r>
        <w:rPr>
          <w:rFonts w:ascii="Times New Roman" w:cs="Times New Roman" w:eastAsia="Times New Roman" w:hAnsi="Times New Roman"/>
          <w:color w:val="2E2E2E"/>
          <w:sz w:val="22"/>
          <w:szCs w:val="22"/>
        </w:rPr>
        <w:t xml:space="preserve">On a holiday honouring the old, with a Level 4 warning in force in two Tokyo wards, the most useful family observance available is a telephone call about where to go.</w:t>
      </w:r>
    </w:p>
    <w:p>
      <w:pPr>
        <w:spacing w:after="200" w:before="40"/>
        <w:jc w:val="right"/>
      </w:pPr>
      <w:r>
        <w:rPr>
          <w:rFonts w:ascii="Helvetica" w:cs="Helvetica" w:eastAsia="Helvetica" w:hAnsi="Helvetica"/>
          <w:i/>
          <w:iCs/>
          <w:color w:val="888888"/>
          <w:sz w:val="16"/>
          <w:szCs w:val="16"/>
        </w:rPr>
        <w:t xml:space="preserve">[316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How to Read the Track Chart on Today's Front Page</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The chart on today's front page plots Typhoon No. 25 from two forecasting centres at once, and the differences between them are a matter of measurement rather than disagreement.</w:t>
      </w:r>
    </w:p>
    <w:p>
      <w:pPr>
        <w:spacing w:after="120" w:before="0" w:line="300"/>
        <w:jc w:val="both"/>
      </w:pPr>
      <w:r>
        <w:rPr>
          <w:rFonts w:ascii="Times New Roman" w:cs="Times New Roman" w:eastAsia="Times New Roman" w:hAnsi="Times New Roman"/>
          <w:color w:val="2E2E2E"/>
          <w:sz w:val="22"/>
          <w:szCs w:val="22"/>
        </w:rPr>
        <w:t xml:space="preserve">The red line is the Japan Meteorological Agency's, whose wind figures are averaged over ten minutes. The blue line is the American Joint Typhoon Warning Center's, whose figures are averaged over one minute and are therefore always higher for the same storm.</w:t>
      </w:r>
    </w:p>
    <w:p>
      <w:pPr>
        <w:spacing w:after="120" w:before="0" w:line="300"/>
        <w:jc w:val="both"/>
      </w:pPr>
      <w:r>
        <w:rPr>
          <w:rFonts w:ascii="Times New Roman" w:cs="Times New Roman" w:eastAsia="Times New Roman" w:hAnsi="Times New Roman"/>
          <w:color w:val="2E2E2E"/>
          <w:sz w:val="22"/>
          <w:szCs w:val="22"/>
        </w:rPr>
        <w:t xml:space="preserve">When the agency reports 35 metres a second and the American centre reports 65 knots, which is about 33 metres a second, the two are describing the same storm with different instruments.</w:t>
      </w:r>
    </w:p>
    <w:p>
      <w:pPr>
        <w:spacing w:after="120" w:before="0" w:line="300"/>
        <w:jc w:val="both"/>
      </w:pPr>
      <w:r>
        <w:rPr>
          <w:rFonts w:ascii="Times New Roman" w:cs="Times New Roman" w:eastAsia="Times New Roman" w:hAnsi="Times New Roman"/>
          <w:color w:val="2E2E2E"/>
          <w:sz w:val="22"/>
          <w:szCs w:val="22"/>
        </w:rPr>
        <w:t xml:space="preserve">The shaded areas are not rain. The darker inner shading is the agency's storm-warning field, where winds of 25 metres a second or more are analysed or forecast, and the lighter outer shading is the gale field at 15 metres a second.</w:t>
      </w:r>
    </w:p>
    <w:p>
      <w:pPr>
        <w:spacing w:after="120" w:before="0" w:line="300"/>
        <w:jc w:val="both"/>
      </w:pPr>
      <w:r>
        <w:rPr>
          <w:rFonts w:ascii="Times New Roman" w:cs="Times New Roman" w:eastAsia="Times New Roman" w:hAnsi="Times New Roman"/>
          <w:color w:val="2E2E2E"/>
          <w:sz w:val="22"/>
          <w:szCs w:val="22"/>
        </w:rPr>
        <w:t xml:space="preserve">The dotted circles are the American centre's 34-knot radii, its equivalent measure over open water.</w:t>
      </w:r>
    </w:p>
    <w:p>
      <w:pPr>
        <w:spacing w:after="120" w:before="0" w:line="300"/>
        <w:jc w:val="both"/>
      </w:pPr>
      <w:r>
        <w:rPr>
          <w:rFonts w:ascii="Times New Roman" w:cs="Times New Roman" w:eastAsia="Times New Roman" w:hAnsi="Times New Roman"/>
          <w:color w:val="2E2E2E"/>
          <w:sz w:val="22"/>
          <w:szCs w:val="22"/>
        </w:rPr>
        <w:t xml:space="preserve">The position marked as the current location, at 35.0 north and 139.5 east, sits off the Kanto coast, with a storm-warning radius of 150 kilometres and a forecast circle of 100 kilometres around it.</w:t>
      </w:r>
    </w:p>
    <w:p>
      <w:pPr>
        <w:spacing w:after="120" w:before="0" w:line="300"/>
        <w:jc w:val="both"/>
      </w:pPr>
      <w:r>
        <w:rPr>
          <w:rFonts w:ascii="Times New Roman" w:cs="Times New Roman" w:eastAsia="Times New Roman" w:hAnsi="Times New Roman"/>
          <w:color w:val="2E2E2E"/>
          <w:sz w:val="22"/>
          <w:szCs w:val="22"/>
        </w:rPr>
        <w:t xml:space="preserve">A forecast circle is the area within which the centre is expected to lie at that time, and a 100-kilometre circle is a relatively tight one, which indicates confidence among the forecasters who drew it.</w:t>
      </w:r>
    </w:p>
    <w:p>
      <w:pPr>
        <w:spacing w:after="120" w:before="0" w:line="300"/>
        <w:jc w:val="both"/>
      </w:pPr>
      <w:r>
        <w:rPr>
          <w:rFonts w:ascii="Times New Roman" w:cs="Times New Roman" w:eastAsia="Times New Roman" w:hAnsi="Times New Roman"/>
          <w:color w:val="2E2E2E"/>
          <w:sz w:val="22"/>
          <w:szCs w:val="22"/>
        </w:rPr>
        <w:t xml:space="preserve">The earlier analysis position, at 29.1 north and 137.3 east on Sunday, carried a gale field reaching 750 kilometres to the north and 390 to the south, and that asymmetry is why the rain reached Kanto a day before the centre.</w:t>
      </w:r>
    </w:p>
    <w:p>
      <w:pPr>
        <w:spacing w:after="120" w:before="0" w:line="300"/>
        <w:jc w:val="both"/>
      </w:pPr>
      <w:r>
        <w:rPr>
          <w:rFonts w:ascii="Times New Roman" w:cs="Times New Roman" w:eastAsia="Times New Roman" w:hAnsi="Times New Roman"/>
          <w:color w:val="2E2E2E"/>
          <w:sz w:val="22"/>
          <w:szCs w:val="22"/>
        </w:rPr>
        <w:t xml:space="preserve">The later positions carry the storm north and then northeast over land and out to sea, weakening to 985 hectopascals and 25 metres a second near 38.0 north and 140.5 east, over northern Honshu.</w:t>
      </w:r>
    </w:p>
    <w:p>
      <w:pPr>
        <w:spacing w:after="120" w:before="0" w:line="300"/>
        <w:jc w:val="both"/>
      </w:pPr>
      <w:r>
        <w:rPr>
          <w:rFonts w:ascii="Times New Roman" w:cs="Times New Roman" w:eastAsia="Times New Roman" w:hAnsi="Times New Roman"/>
          <w:color w:val="2E2E2E"/>
          <w:sz w:val="22"/>
          <w:szCs w:val="22"/>
        </w:rPr>
        <w:t xml:space="preserve">The centre need not follow the line joining the circles, which is the caution the agency prints on its own products. A track is a forecast of positions rather than a road.</w:t>
      </w:r>
    </w:p>
    <w:p>
      <w:pPr>
        <w:spacing w:after="200" w:before="40"/>
        <w:jc w:val="right"/>
      </w:pPr>
      <w:r>
        <w:rPr>
          <w:rFonts w:ascii="Helvetica" w:cs="Helvetica" w:eastAsia="Helvetica" w:hAnsi="Helvetica"/>
          <w:i/>
          <w:iCs/>
          <w:color w:val="888888"/>
          <w:sz w:val="16"/>
          <w:szCs w:val="16"/>
        </w:rPr>
        <w:t xml:space="preserve">[336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Level 4 and Level 5: What This Morning's Warnings Actually Instruct</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Two numbers from the municipal alert scale are in the news this morning, and they mean very different things.</w:t>
      </w:r>
    </w:p>
    <w:p>
      <w:pPr>
        <w:spacing w:after="120" w:before="0" w:line="300"/>
        <w:jc w:val="both"/>
      </w:pPr>
      <w:r>
        <w:rPr>
          <w:rFonts w:ascii="Times New Roman" w:cs="Times New Roman" w:eastAsia="Times New Roman" w:hAnsi="Times New Roman"/>
          <w:color w:val="2E2E2E"/>
          <w:sz w:val="22"/>
          <w:szCs w:val="22"/>
        </w:rPr>
        <w:t xml:space="preserve">Level 4, in force on the Zenpukuji River for parts of Nakano and Suginami, instructs everyone in the designated area to evacuate. It is the last rung at which movement is expected to be safe.</w:t>
      </w:r>
    </w:p>
    <w:p>
      <w:pPr>
        <w:spacing w:after="120" w:before="0" w:line="300"/>
        <w:jc w:val="both"/>
      </w:pPr>
      <w:r>
        <w:rPr>
          <w:rFonts w:ascii="Times New Roman" w:cs="Times New Roman" w:eastAsia="Times New Roman" w:hAnsi="Times New Roman"/>
          <w:color w:val="2E2E2E"/>
          <w:sz w:val="22"/>
          <w:szCs w:val="22"/>
        </w:rPr>
        <w:t xml:space="preserve">Level 5, issued temporarily in Sakura City in Chiba, means a disaster is already occurring or is imminent. It is not an instruction to leave; by the time it is issued, leaving has often become impossible.</w:t>
      </w:r>
    </w:p>
    <w:p>
      <w:pPr>
        <w:spacing w:after="120" w:before="0" w:line="300"/>
        <w:jc w:val="both"/>
      </w:pPr>
      <w:r>
        <w:rPr>
          <w:rFonts w:ascii="Times New Roman" w:cs="Times New Roman" w:eastAsia="Times New Roman" w:hAnsi="Times New Roman"/>
          <w:color w:val="2E2E2E"/>
          <w:sz w:val="22"/>
          <w:szCs w:val="22"/>
        </w:rPr>
        <w:t xml:space="preserve">That distinction is the entire design of the system. Levels 3 and 4 are where the decisions are supposed to be taken, and Level 5 exists to describe a situation rather than to trigger a movement.</w:t>
      </w:r>
    </w:p>
    <w:p>
      <w:pPr>
        <w:spacing w:after="120" w:before="0" w:line="300"/>
        <w:jc w:val="both"/>
      </w:pPr>
      <w:r>
        <w:rPr>
          <w:rFonts w:ascii="Times New Roman" w:cs="Times New Roman" w:eastAsia="Times New Roman" w:hAnsi="Times New Roman"/>
          <w:color w:val="2E2E2E"/>
          <w:sz w:val="22"/>
          <w:szCs w:val="22"/>
        </w:rPr>
        <w:t xml:space="preserve">Level 3 calls for older residents, people with disabilities and anyone who needs extra time, which in a country where three in ten people are over 65 is a substantial share of any neighbourhood.</w:t>
      </w:r>
    </w:p>
    <w:p>
      <w:pPr>
        <w:spacing w:after="120" w:before="0" w:line="300"/>
        <w:jc w:val="both"/>
      </w:pPr>
      <w:r>
        <w:rPr>
          <w:rFonts w:ascii="Times New Roman" w:cs="Times New Roman" w:eastAsia="Times New Roman" w:hAnsi="Times New Roman"/>
          <w:color w:val="2E2E2E"/>
          <w:sz w:val="22"/>
          <w:szCs w:val="22"/>
        </w:rPr>
        <w:t xml:space="preserve">Level 2 advises residents to check evacuation procedures and routes; Level 1 is preparatory information from the meteorological agency.</w:t>
      </w:r>
    </w:p>
    <w:p>
      <w:pPr>
        <w:spacing w:after="120" w:before="0" w:line="300"/>
        <w:jc w:val="both"/>
      </w:pPr>
      <w:r>
        <w:rPr>
          <w:rFonts w:ascii="Times New Roman" w:cs="Times New Roman" w:eastAsia="Times New Roman" w:hAnsi="Times New Roman"/>
          <w:color w:val="2E2E2E"/>
          <w:sz w:val="22"/>
          <w:szCs w:val="22"/>
        </w:rPr>
        <w:t xml:space="preserve">Evacuation does not necessarily mean a shelter. Municipalities increasingly promote a relative's house on higher ground, a hotel, or the upper floor of a solid building.</w:t>
      </w:r>
    </w:p>
    <w:p>
      <w:pPr>
        <w:spacing w:after="120" w:before="0" w:line="300"/>
        <w:jc w:val="both"/>
      </w:pPr>
      <w:r>
        <w:rPr>
          <w:rFonts w:ascii="Times New Roman" w:cs="Times New Roman" w:eastAsia="Times New Roman" w:hAnsi="Times New Roman"/>
          <w:color w:val="2E2E2E"/>
          <w:sz w:val="22"/>
          <w:szCs w:val="22"/>
        </w:rPr>
        <w:t xml:space="preserve">That last option is what Nakano and Suginami residents were told to use, and it is specific to flash flooding on small urban rivers where the streets become more dangerous than the buildings.</w:t>
      </w:r>
    </w:p>
    <w:p>
      <w:pPr>
        <w:spacing w:after="120" w:before="0" w:line="300"/>
        <w:jc w:val="both"/>
      </w:pPr>
      <w:r>
        <w:rPr>
          <w:rFonts w:ascii="Times New Roman" w:cs="Times New Roman" w:eastAsia="Times New Roman" w:hAnsi="Times New Roman"/>
          <w:color w:val="2E2E2E"/>
          <w:sz w:val="22"/>
          <w:szCs w:val="22"/>
        </w:rPr>
        <w:t xml:space="preserve">The levels are issued for municipalities rather than prefectures, which is why two neighbouring wards can be under different instructions during the same storm.</w:t>
      </w:r>
    </w:p>
    <w:p>
      <w:pPr>
        <w:spacing w:after="120" w:before="0" w:line="300"/>
        <w:jc w:val="both"/>
      </w:pPr>
      <w:r>
        <w:rPr>
          <w:rFonts w:ascii="Times New Roman" w:cs="Times New Roman" w:eastAsia="Times New Roman" w:hAnsi="Times New Roman"/>
          <w:color w:val="2E2E2E"/>
          <w:sz w:val="22"/>
          <w:szCs w:val="22"/>
        </w:rPr>
        <w:t xml:space="preserve">Post-event surveys in Japan consistently find that residents received the information, understood it and decided their own street looked manageable, which is the behaviour the numbering was designed to interrupt.</w:t>
      </w:r>
    </w:p>
    <w:p>
      <w:pPr>
        <w:spacing w:after="200" w:before="40"/>
        <w:jc w:val="right"/>
      </w:pPr>
      <w:r>
        <w:rPr>
          <w:rFonts w:ascii="Helvetica" w:cs="Helvetica" w:eastAsia="Helvetica" w:hAnsi="Helvetica"/>
          <w:i/>
          <w:iCs/>
          <w:color w:val="888888"/>
          <w:sz w:val="16"/>
          <w:szCs w:val="16"/>
        </w:rPr>
        <w:t xml:space="preserve">[292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Why a Small River Like the Zenpukuji Is More Dangerous Than a Big One</w:t>
      </w:r>
    </w:p>
    <w:p>
      <w:pPr>
        <w:pBdr>
          <w:bottom w:val="single" w:color="CCCCCC" w:sz="4"/>
        </w:pBdr>
        <w:spacing w:after="120" w:before="40"/>
      </w:pPr>
      <w:r>
        <w:rPr>
          <w:rFonts w:ascii="Helvetica" w:cs="Helvetica" w:eastAsia="Helvetica" w:hAnsi="Helvetica"/>
          <w:i/>
          <w:iCs/>
          <w:color w:val="888888"/>
          <w:sz w:val="18"/>
          <w:szCs w:val="18"/>
        </w:rPr>
        <w:t xml:space="preserve">By Kenji Fukuda | Real Estate &amp; Urban Development</w:t>
      </w:r>
    </w:p>
    <w:p>
      <w:pPr>
        <w:spacing w:after="120" w:before="0" w:line="300"/>
        <w:jc w:val="both"/>
      </w:pPr>
      <w:r>
        <w:rPr>
          <w:rFonts w:ascii="Times New Roman" w:cs="Times New Roman" w:eastAsia="Times New Roman" w:hAnsi="Times New Roman"/>
          <w:color w:val="2E2E2E"/>
          <w:sz w:val="22"/>
          <w:szCs w:val="22"/>
        </w:rPr>
        <w:t xml:space="preserve">The Zenpukuji is a modest river running through dense residential western Tokyo, and the Level 4 warning issued on it this morning reflects a hazard that small urban rivers present more acutely than large ones.</w:t>
      </w:r>
    </w:p>
    <w:p>
      <w:pPr>
        <w:spacing w:after="120" w:before="0" w:line="300"/>
        <w:jc w:val="both"/>
      </w:pPr>
      <w:r>
        <w:rPr>
          <w:rFonts w:ascii="Times New Roman" w:cs="Times New Roman" w:eastAsia="Times New Roman" w:hAnsi="Times New Roman"/>
          <w:color w:val="2E2E2E"/>
          <w:sz w:val="22"/>
          <w:szCs w:val="22"/>
        </w:rPr>
        <w:t xml:space="preserve">A large river has a big catchment and a long response time. Rain falling in its headwaters takes many hours to reach the lower reaches, which gives warning systems and residents a usable margin.</w:t>
      </w:r>
    </w:p>
    <w:p>
      <w:pPr>
        <w:spacing w:after="120" w:before="0" w:line="300"/>
        <w:jc w:val="both"/>
      </w:pPr>
      <w:r>
        <w:rPr>
          <w:rFonts w:ascii="Times New Roman" w:cs="Times New Roman" w:eastAsia="Times New Roman" w:hAnsi="Times New Roman"/>
          <w:color w:val="2E2E2E"/>
          <w:sz w:val="22"/>
          <w:szCs w:val="22"/>
        </w:rPr>
        <w:t xml:space="preserve">A small urban river has almost none. Its catchment is a few square kilometres of roofs, roads and car parks, and every drop that falls on them arrives in the channel within minutes.</w:t>
      </w:r>
    </w:p>
    <w:p>
      <w:pPr>
        <w:spacing w:after="120" w:before="0" w:line="300"/>
        <w:jc w:val="both"/>
      </w:pPr>
      <w:r>
        <w:rPr>
          <w:rFonts w:ascii="Times New Roman" w:cs="Times New Roman" w:eastAsia="Times New Roman" w:hAnsi="Times New Roman"/>
          <w:color w:val="2E2E2E"/>
          <w:sz w:val="22"/>
          <w:szCs w:val="22"/>
        </w:rPr>
        <w:t xml:space="preserve">Urbanisation made that worse deliberately. Drainage is designed to remove water from streets quickly, and everything it removes goes into the nearest river.</w:t>
      </w:r>
    </w:p>
    <w:p>
      <w:pPr>
        <w:spacing w:after="120" w:before="0" w:line="300"/>
        <w:jc w:val="both"/>
      </w:pPr>
      <w:r>
        <w:rPr>
          <w:rFonts w:ascii="Times New Roman" w:cs="Times New Roman" w:eastAsia="Times New Roman" w:hAnsi="Times New Roman"/>
          <w:color w:val="2E2E2E"/>
          <w:sz w:val="22"/>
          <w:szCs w:val="22"/>
        </w:rPr>
        <w:t xml:space="preserve">The result is a channel that can rise metres in under an hour, fall just as fast, and leave residents describing a flood that came from nowhere.</w:t>
      </w:r>
    </w:p>
    <w:p>
      <w:pPr>
        <w:spacing w:after="120" w:before="0" w:line="300"/>
        <w:jc w:val="both"/>
      </w:pPr>
      <w:r>
        <w:rPr>
          <w:rFonts w:ascii="Times New Roman" w:cs="Times New Roman" w:eastAsia="Times New Roman" w:hAnsi="Times New Roman"/>
          <w:color w:val="2E2E2E"/>
          <w:sz w:val="22"/>
          <w:szCs w:val="22"/>
        </w:rPr>
        <w:t xml:space="preserve">Tokyo has spent decades on the problem, widening and lining channels, building regulating reservoirs and constructing the vast underground storage tunnels that take flood peaks off several rivers in the north of the region.</w:t>
      </w:r>
    </w:p>
    <w:p>
      <w:pPr>
        <w:spacing w:after="120" w:before="0" w:line="300"/>
        <w:jc w:val="both"/>
      </w:pPr>
      <w:r>
        <w:rPr>
          <w:rFonts w:ascii="Times New Roman" w:cs="Times New Roman" w:eastAsia="Times New Roman" w:hAnsi="Times New Roman"/>
          <w:color w:val="2E2E2E"/>
          <w:sz w:val="22"/>
          <w:szCs w:val="22"/>
        </w:rPr>
        <w:t xml:space="preserve">Those defences are built to a design rainfall intensity, and the rate forecast under a linear rainband exceeds what many of them were sized for.</w:t>
      </w:r>
    </w:p>
    <w:p>
      <w:pPr>
        <w:spacing w:after="120" w:before="0" w:line="300"/>
        <w:jc w:val="both"/>
      </w:pPr>
      <w:r>
        <w:rPr>
          <w:rFonts w:ascii="Times New Roman" w:cs="Times New Roman" w:eastAsia="Times New Roman" w:hAnsi="Times New Roman"/>
          <w:color w:val="2E2E2E"/>
          <w:sz w:val="22"/>
          <w:szCs w:val="22"/>
        </w:rPr>
        <w:t xml:space="preserve">Vertical evacuation is the answer for the residual risk. Moving to an upper floor avoids the streets, which flood first and which carry the current that makes urban flooding lethal.</w:t>
      </w:r>
    </w:p>
    <w:p>
      <w:pPr>
        <w:spacing w:after="120" w:before="0" w:line="300"/>
        <w:jc w:val="both"/>
      </w:pPr>
      <w:r>
        <w:rPr>
          <w:rFonts w:ascii="Times New Roman" w:cs="Times New Roman" w:eastAsia="Times New Roman" w:hAnsi="Times New Roman"/>
          <w:color w:val="2E2E2E"/>
          <w:sz w:val="22"/>
          <w:szCs w:val="22"/>
        </w:rPr>
        <w:t xml:space="preserve">Basement dwellings, underground car parks and semi-basement shops are the most exposed structures, and they are common in the wards where this morning's warning applies.</w:t>
      </w:r>
    </w:p>
    <w:p>
      <w:pPr>
        <w:spacing w:after="120" w:before="0" w:line="300"/>
        <w:jc w:val="both"/>
      </w:pPr>
      <w:r>
        <w:rPr>
          <w:rFonts w:ascii="Times New Roman" w:cs="Times New Roman" w:eastAsia="Times New Roman" w:hAnsi="Times New Roman"/>
          <w:color w:val="2E2E2E"/>
          <w:sz w:val="22"/>
          <w:szCs w:val="22"/>
        </w:rPr>
        <w:t xml:space="preserve">The ward offices will lift the instruction when the level falls, which on a river of this size may happen within hours of the rain stopping.</w:t>
      </w:r>
    </w:p>
    <w:p>
      <w:pPr>
        <w:spacing w:after="200" w:before="40"/>
        <w:jc w:val="right"/>
      </w:pPr>
      <w:r>
        <w:rPr>
          <w:rFonts w:ascii="Helvetica" w:cs="Helvetica" w:eastAsia="Helvetica" w:hAnsi="Helvetica"/>
          <w:i/>
          <w:iCs/>
          <w:color w:val="888888"/>
          <w:sz w:val="16"/>
          <w:szCs w:val="16"/>
        </w:rPr>
        <w:t xml:space="preserve">[292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What Counts as a Landfall, and Why Boso Keeps Coming Up</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Forecasters have kept the possibility of a landfall on the Boso Peninsula open all weekend, and the word carries a technical meaning in Japan that differs from ordinary use.</w:t>
      </w:r>
    </w:p>
    <w:p>
      <w:pPr>
        <w:spacing w:after="120" w:before="0" w:line="300"/>
        <w:jc w:val="both"/>
      </w:pPr>
      <w:r>
        <w:rPr>
          <w:rFonts w:ascii="Times New Roman" w:cs="Times New Roman" w:eastAsia="Times New Roman" w:hAnsi="Times New Roman"/>
          <w:color w:val="2E2E2E"/>
          <w:sz w:val="22"/>
          <w:szCs w:val="22"/>
        </w:rPr>
        <w:t xml:space="preserve">The Japan Meteorological Agency defines a landfall as the centre of a typhoon reaching the coast of Honshu, Hokkaido, Kyushu or Shikoku. A centre crossing a smaller island is recorded as a passage rather than a landfall.</w:t>
      </w:r>
    </w:p>
    <w:p>
      <w:pPr>
        <w:spacing w:after="120" w:before="0" w:line="300"/>
        <w:jc w:val="both"/>
      </w:pPr>
      <w:r>
        <w:rPr>
          <w:rFonts w:ascii="Times New Roman" w:cs="Times New Roman" w:eastAsia="Times New Roman" w:hAnsi="Times New Roman"/>
          <w:color w:val="2E2E2E"/>
          <w:sz w:val="22"/>
          <w:szCs w:val="22"/>
        </w:rPr>
        <w:t xml:space="preserve">That distinction matters for the statistics rather than for the damage. A storm that passes 30 kilometres offshore delivers most of what it carries to the coast it passed.</w:t>
      </w:r>
    </w:p>
    <w:p>
      <w:pPr>
        <w:spacing w:after="120" w:before="0" w:line="300"/>
        <w:jc w:val="both"/>
      </w:pPr>
      <w:r>
        <w:rPr>
          <w:rFonts w:ascii="Times New Roman" w:cs="Times New Roman" w:eastAsia="Times New Roman" w:hAnsi="Times New Roman"/>
          <w:color w:val="2E2E2E"/>
          <w:sz w:val="22"/>
          <w:szCs w:val="22"/>
        </w:rPr>
        <w:t xml:space="preserve">Boso, the peninsula forming the eastern side of Tokyo Bay, is exposed on three sides and sits precisely where a storm curving northeast off the Pacific coast tends to make contact.</w:t>
      </w:r>
    </w:p>
    <w:p>
      <w:pPr>
        <w:spacing w:after="120" w:before="0" w:line="300"/>
        <w:jc w:val="both"/>
      </w:pPr>
      <w:r>
        <w:rPr>
          <w:rFonts w:ascii="Times New Roman" w:cs="Times New Roman" w:eastAsia="Times New Roman" w:hAnsi="Times New Roman"/>
          <w:color w:val="2E2E2E"/>
          <w:sz w:val="22"/>
          <w:szCs w:val="22"/>
        </w:rPr>
        <w:t xml:space="preserve">Its recent history is why the name produces a reaction. A typhoon in 2019 crossed the peninsula and caused an extended power failure, with restoration taking weeks in some districts.</w:t>
      </w:r>
    </w:p>
    <w:p>
      <w:pPr>
        <w:spacing w:after="120" w:before="0" w:line="300"/>
        <w:jc w:val="both"/>
      </w:pPr>
      <w:r>
        <w:rPr>
          <w:rFonts w:ascii="Times New Roman" w:cs="Times New Roman" w:eastAsia="Times New Roman" w:hAnsi="Times New Roman"/>
          <w:color w:val="2E2E2E"/>
          <w:sz w:val="22"/>
          <w:szCs w:val="22"/>
        </w:rPr>
        <w:t xml:space="preserve">That event reshaped Japanese utility planning, producing changes to pole standards, tree clearance around lines and the arrangements for bringing crews in from other regions.</w:t>
      </w:r>
    </w:p>
    <w:p>
      <w:pPr>
        <w:spacing w:after="120" w:before="0" w:line="300"/>
        <w:jc w:val="both"/>
      </w:pPr>
      <w:r>
        <w:rPr>
          <w:rFonts w:ascii="Times New Roman" w:cs="Times New Roman" w:eastAsia="Times New Roman" w:hAnsi="Times New Roman"/>
          <w:color w:val="2E2E2E"/>
          <w:sz w:val="22"/>
          <w:szCs w:val="22"/>
        </w:rPr>
        <w:t xml:space="preserve">The hazard this time is described in the same terms: winds strong enough to topple utility poles across Izu and Kanto, with trees also at risk.</w:t>
      </w:r>
    </w:p>
    <w:p>
      <w:pPr>
        <w:spacing w:after="120" w:before="0" w:line="300"/>
        <w:jc w:val="both"/>
      </w:pPr>
      <w:r>
        <w:rPr>
          <w:rFonts w:ascii="Times New Roman" w:cs="Times New Roman" w:eastAsia="Times New Roman" w:hAnsi="Times New Roman"/>
          <w:color w:val="2E2E2E"/>
          <w:sz w:val="22"/>
          <w:szCs w:val="22"/>
        </w:rPr>
        <w:t xml:space="preserve">A toppled pole is a longer outage than a fallen line, because each one has to be replaced individually by a crew working in whatever conditions the storm has left behind.</w:t>
      </w:r>
    </w:p>
    <w:p>
      <w:pPr>
        <w:spacing w:after="120" w:before="0" w:line="300"/>
        <w:jc w:val="both"/>
      </w:pPr>
      <w:r>
        <w:rPr>
          <w:rFonts w:ascii="Times New Roman" w:cs="Times New Roman" w:eastAsia="Times New Roman" w:hAnsi="Times New Roman"/>
          <w:color w:val="2E2E2E"/>
          <w:sz w:val="22"/>
          <w:szCs w:val="22"/>
        </w:rPr>
        <w:t xml:space="preserve">Uchibo Line express services, which run down the western side of the peninsula, have already been suspended.</w:t>
      </w:r>
    </w:p>
    <w:p>
      <w:pPr>
        <w:spacing w:after="120" w:before="0" w:line="300"/>
        <w:jc w:val="both"/>
      </w:pPr>
      <w:r>
        <w:rPr>
          <w:rFonts w:ascii="Times New Roman" w:cs="Times New Roman" w:eastAsia="Times New Roman" w:hAnsi="Times New Roman"/>
          <w:color w:val="2E2E2E"/>
          <w:sz w:val="22"/>
          <w:szCs w:val="22"/>
        </w:rPr>
        <w:t xml:space="preserve">Whether the agency records a landfall will be determined afterward from the analysis, and it will make very little difference to anybody living there.</w:t>
      </w:r>
    </w:p>
    <w:p>
      <w:pPr>
        <w:spacing w:after="200" w:before="40"/>
        <w:jc w:val="right"/>
      </w:pPr>
      <w:r>
        <w:rPr>
          <w:rFonts w:ascii="Helvetica" w:cs="Helvetica" w:eastAsia="Helvetica" w:hAnsi="Helvetica"/>
          <w:i/>
          <w:iCs/>
          <w:color w:val="888888"/>
          <w:sz w:val="16"/>
          <w:szCs w:val="16"/>
        </w:rPr>
        <w:t xml:space="preserve">[279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How Japan's Long-Term Care Insurance Works, and What It Cannot Do</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Japan's long-term care insurance system, introduced in 2000, was one of the most significant social policy reforms of the postwar period, and it was built on a recognition that family care had reached its limit.</w:t>
      </w:r>
    </w:p>
    <w:p>
      <w:pPr>
        <w:spacing w:after="120" w:before="0" w:line="300"/>
        <w:jc w:val="both"/>
      </w:pPr>
      <w:r>
        <w:rPr>
          <w:rFonts w:ascii="Times New Roman" w:cs="Times New Roman" w:eastAsia="Times New Roman" w:hAnsi="Times New Roman"/>
          <w:color w:val="2E2E2E"/>
          <w:sz w:val="22"/>
          <w:szCs w:val="22"/>
        </w:rPr>
        <w:t xml:space="preserve">Everybody aged 40 and over pays premiums. Those 65 and over, and younger people with specified conditions, may apply for an assessment that places them on a scale of care need.</w:t>
      </w:r>
    </w:p>
    <w:p>
      <w:pPr>
        <w:spacing w:after="120" w:before="0" w:line="300"/>
        <w:jc w:val="both"/>
      </w:pPr>
      <w:r>
        <w:rPr>
          <w:rFonts w:ascii="Times New Roman" w:cs="Times New Roman" w:eastAsia="Times New Roman" w:hAnsi="Times New Roman"/>
          <w:color w:val="2E2E2E"/>
          <w:sz w:val="22"/>
          <w:szCs w:val="22"/>
        </w:rPr>
        <w:t xml:space="preserve">The assessment determines a monthly benefit ceiling, within which the user chooses services: home visits, day care, short stays, equipment, or residential care, arranged through a care manager.</w:t>
      </w:r>
    </w:p>
    <w:p>
      <w:pPr>
        <w:spacing w:after="120" w:before="0" w:line="300"/>
        <w:jc w:val="both"/>
      </w:pPr>
      <w:r>
        <w:rPr>
          <w:rFonts w:ascii="Times New Roman" w:cs="Times New Roman" w:eastAsia="Times New Roman" w:hAnsi="Times New Roman"/>
          <w:color w:val="2E2E2E"/>
          <w:sz w:val="22"/>
          <w:szCs w:val="22"/>
        </w:rPr>
        <w:t xml:space="preserve">Users pay a portion of the cost themselves, with the share varying by income, and the rest comes from premiums and public money in roughly equal parts.</w:t>
      </w:r>
    </w:p>
    <w:p>
      <w:pPr>
        <w:spacing w:after="120" w:before="0" w:line="300"/>
        <w:jc w:val="both"/>
      </w:pPr>
      <w:r>
        <w:rPr>
          <w:rFonts w:ascii="Times New Roman" w:cs="Times New Roman" w:eastAsia="Times New Roman" w:hAnsi="Times New Roman"/>
          <w:color w:val="2E2E2E"/>
          <w:sz w:val="22"/>
          <w:szCs w:val="22"/>
        </w:rPr>
        <w:t xml:space="preserve">The design was deliberately consumer-facing. Users select providers rather than being allocated to them, which introduced competition into a sector that had previously been administered by municipalities.</w:t>
      </w:r>
    </w:p>
    <w:p>
      <w:pPr>
        <w:spacing w:after="120" w:before="0" w:line="300"/>
        <w:jc w:val="both"/>
      </w:pPr>
      <w:r>
        <w:rPr>
          <w:rFonts w:ascii="Times New Roman" w:cs="Times New Roman" w:eastAsia="Times New Roman" w:hAnsi="Times New Roman"/>
          <w:color w:val="2E2E2E"/>
          <w:sz w:val="22"/>
          <w:szCs w:val="22"/>
        </w:rPr>
        <w:t xml:space="preserve">It worked. Coverage expanded rapidly, the market grew and the assumption that a daughter-in-law would provide unpaid care was formally abandoned as the basis of national policy.</w:t>
      </w:r>
    </w:p>
    <w:p>
      <w:pPr>
        <w:spacing w:after="120" w:before="0" w:line="300"/>
        <w:jc w:val="both"/>
      </w:pPr>
      <w:r>
        <w:rPr>
          <w:rFonts w:ascii="Times New Roman" w:cs="Times New Roman" w:eastAsia="Times New Roman" w:hAnsi="Times New Roman"/>
          <w:color w:val="2E2E2E"/>
          <w:sz w:val="22"/>
          <w:szCs w:val="22"/>
        </w:rPr>
        <w:t xml:space="preserve">What it cannot do is produce staff. An entitlement to services is worth the hours somebody is available to deliver, and the workforce has been short since the system began.</w:t>
      </w:r>
    </w:p>
    <w:p>
      <w:pPr>
        <w:spacing w:after="120" w:before="0" w:line="300"/>
        <w:jc w:val="both"/>
      </w:pPr>
      <w:r>
        <w:rPr>
          <w:rFonts w:ascii="Times New Roman" w:cs="Times New Roman" w:eastAsia="Times New Roman" w:hAnsi="Times New Roman"/>
          <w:color w:val="2E2E2E"/>
          <w:sz w:val="22"/>
          <w:szCs w:val="22"/>
        </w:rPr>
        <w:t xml:space="preserve">Each fee schedule revision raises care wages and each revision is overtaken, because every other sector has been raising wages too in a labour market this tight.</w:t>
      </w:r>
    </w:p>
    <w:p>
      <w:pPr>
        <w:spacing w:after="120" w:before="0" w:line="300"/>
        <w:jc w:val="both"/>
      </w:pPr>
      <w:r>
        <w:rPr>
          <w:rFonts w:ascii="Times New Roman" w:cs="Times New Roman" w:eastAsia="Times New Roman" w:hAnsi="Times New Roman"/>
          <w:color w:val="2E2E2E"/>
          <w:sz w:val="22"/>
          <w:szCs w:val="22"/>
        </w:rPr>
        <w:t xml:space="preserve">Premiums have risen repeatedly, and the health ministry is now considering higher contributions from high-income residents aged 65 and over, which addresses funding rather than staffing.</w:t>
      </w:r>
    </w:p>
    <w:p>
      <w:pPr>
        <w:spacing w:after="120" w:before="0" w:line="300"/>
        <w:jc w:val="both"/>
      </w:pPr>
      <w:r>
        <w:rPr>
          <w:rFonts w:ascii="Times New Roman" w:cs="Times New Roman" w:eastAsia="Times New Roman" w:hAnsi="Times New Roman"/>
          <w:color w:val="2E2E2E"/>
          <w:sz w:val="22"/>
          <w:szCs w:val="22"/>
        </w:rPr>
        <w:t xml:space="preserve">With 36.24 million people now over 65, the system is being asked to serve a population roughly a third larger than the one it was designed for.</w:t>
      </w:r>
    </w:p>
    <w:p>
      <w:pPr>
        <w:spacing w:after="200" w:before="40"/>
        <w:jc w:val="right"/>
      </w:pPr>
      <w:r>
        <w:rPr>
          <w:rFonts w:ascii="Helvetica" w:cs="Helvetica" w:eastAsia="Helvetica" w:hAnsi="Helvetica"/>
          <w:i/>
          <w:iCs/>
          <w:color w:val="888888"/>
          <w:sz w:val="16"/>
          <w:szCs w:val="16"/>
        </w:rPr>
        <w:t xml:space="preserve">[285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From 153 to 100,000: The Number on the Cartoon's Signboard</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The signboard in today's editorial page cartoon reads one hundred thousand lives past one hundred, from 153 in 1963, and both figures are real.</w:t>
      </w:r>
    </w:p>
    <w:p>
      <w:pPr>
        <w:spacing w:after="120" w:before="0" w:line="300"/>
        <w:jc w:val="both"/>
      </w:pPr>
      <w:r>
        <w:rPr>
          <w:rFonts w:ascii="Times New Roman" w:cs="Times New Roman" w:eastAsia="Times New Roman" w:hAnsi="Times New Roman"/>
          <w:color w:val="2E2E2E"/>
          <w:sz w:val="22"/>
          <w:szCs w:val="22"/>
        </w:rPr>
        <w:t xml:space="preserve">The count began in 1963, the year the Welfare Law for the Elderly was enacted, and the government has published it every September since, ahead of Respect for the Aged Day.</w:t>
      </w:r>
    </w:p>
    <w:p>
      <w:pPr>
        <w:spacing w:after="120" w:before="0" w:line="300"/>
        <w:jc w:val="both"/>
      </w:pPr>
      <w:r>
        <w:rPr>
          <w:rFonts w:ascii="Times New Roman" w:cs="Times New Roman" w:eastAsia="Times New Roman" w:hAnsi="Times New Roman"/>
          <w:color w:val="2E2E2E"/>
          <w:sz w:val="22"/>
          <w:szCs w:val="22"/>
        </w:rPr>
        <w:t xml:space="preserve">One hundred fifty-three centenarians in a country of roughly 96 million people meant that living past one hundred was, in 1963, genuinely exceptional.</w:t>
      </w:r>
    </w:p>
    <w:p>
      <w:pPr>
        <w:spacing w:after="120" w:before="0" w:line="300"/>
        <w:jc w:val="both"/>
      </w:pPr>
      <w:r>
        <w:rPr>
          <w:rFonts w:ascii="Times New Roman" w:cs="Times New Roman" w:eastAsia="Times New Roman" w:hAnsi="Times New Roman"/>
          <w:color w:val="2E2E2E"/>
          <w:sz w:val="22"/>
          <w:szCs w:val="22"/>
        </w:rPr>
        <w:t xml:space="preserve">The figure passed 1,000 in the early 1980s, 10,000 in the late 1990s, and 100,000 this month, which is a roughly six-hundred-fold increase across a period in which the population grew by about a third.</w:t>
      </w:r>
    </w:p>
    <w:p>
      <w:pPr>
        <w:spacing w:after="120" w:before="0" w:line="300"/>
        <w:jc w:val="both"/>
      </w:pPr>
      <w:r>
        <w:rPr>
          <w:rFonts w:ascii="Times New Roman" w:cs="Times New Roman" w:eastAsia="Times New Roman" w:hAnsi="Times New Roman"/>
          <w:color w:val="2E2E2E"/>
          <w:sz w:val="22"/>
          <w:szCs w:val="22"/>
        </w:rPr>
        <w:t xml:space="preserve">Women account for close to nine in ten centenarians, a ratio that has held steady for decades and that reflects a life expectancy gap present in almost every country.</w:t>
      </w:r>
    </w:p>
    <w:p>
      <w:pPr>
        <w:spacing w:after="120" w:before="0" w:line="300"/>
        <w:jc w:val="both"/>
      </w:pPr>
      <w:r>
        <w:rPr>
          <w:rFonts w:ascii="Times New Roman" w:cs="Times New Roman" w:eastAsia="Times New Roman" w:hAnsi="Times New Roman"/>
          <w:color w:val="2E2E2E"/>
          <w:sz w:val="22"/>
          <w:szCs w:val="22"/>
        </w:rPr>
        <w:t xml:space="preserve">The drivers are unglamorous and cumulative: universal health insurance from 1961, near-universal childhood vaccination, low cardiovascular mortality, sanitation and a postwar diet that was low in fat by industrial-country standards.</w:t>
      </w:r>
    </w:p>
    <w:p>
      <w:pPr>
        <w:spacing w:after="120" w:before="0" w:line="300"/>
        <w:jc w:val="both"/>
      </w:pPr>
      <w:r>
        <w:rPr>
          <w:rFonts w:ascii="Times New Roman" w:cs="Times New Roman" w:eastAsia="Times New Roman" w:hAnsi="Times New Roman"/>
          <w:color w:val="2E2E2E"/>
          <w:sz w:val="22"/>
          <w:szCs w:val="22"/>
        </w:rPr>
        <w:t xml:space="preserve">That diet has changed considerably, and the effects of the change are working their way through the cohorts now, with obesity and diabetes rates rising from a very low base.</w:t>
      </w:r>
    </w:p>
    <w:p>
      <w:pPr>
        <w:spacing w:after="120" w:before="0" w:line="300"/>
        <w:jc w:val="both"/>
      </w:pPr>
      <w:r>
        <w:rPr>
          <w:rFonts w:ascii="Times New Roman" w:cs="Times New Roman" w:eastAsia="Times New Roman" w:hAnsi="Times New Roman"/>
          <w:color w:val="2E2E2E"/>
          <w:sz w:val="22"/>
          <w:szCs w:val="22"/>
        </w:rPr>
        <w:t xml:space="preserve">The government presents a silver sake cup to new centenarians each year, a practice that has been adjusted as the numbers rose and the cost with them.</w:t>
      </w:r>
    </w:p>
    <w:p>
      <w:pPr>
        <w:spacing w:after="120" w:before="0" w:line="300"/>
        <w:jc w:val="both"/>
      </w:pPr>
      <w:r>
        <w:rPr>
          <w:rFonts w:ascii="Times New Roman" w:cs="Times New Roman" w:eastAsia="Times New Roman" w:hAnsi="Times New Roman"/>
          <w:color w:val="2E2E2E"/>
          <w:sz w:val="22"/>
          <w:szCs w:val="22"/>
        </w:rPr>
        <w:t xml:space="preserve">Regional distribution is uneven, with Okinawa historically leading the per-capita tables and its advantage narrowing in recent decades as the younger cohorts' health has diverged from their parents'.</w:t>
      </w:r>
    </w:p>
    <w:p>
      <w:pPr>
        <w:spacing w:after="120" w:before="0" w:line="300"/>
        <w:jc w:val="both"/>
      </w:pPr>
      <w:r>
        <w:rPr>
          <w:rFonts w:ascii="Times New Roman" w:cs="Times New Roman" w:eastAsia="Times New Roman" w:hAnsi="Times New Roman"/>
          <w:color w:val="2E2E2E"/>
          <w:sz w:val="22"/>
          <w:szCs w:val="22"/>
        </w:rPr>
        <w:t xml:space="preserve">A hundred thousand people past a hundred is a public health achievement measured across three generations, and it is also a hundred thousand people who will require care.</w:t>
      </w:r>
    </w:p>
    <w:p>
      <w:pPr>
        <w:spacing w:after="200" w:before="40"/>
        <w:jc w:val="right"/>
      </w:pPr>
      <w:r>
        <w:rPr>
          <w:rFonts w:ascii="Helvetica" w:cs="Helvetica" w:eastAsia="Helvetica" w:hAnsi="Helvetica"/>
          <w:i/>
          <w:iCs/>
          <w:color w:val="888888"/>
          <w:sz w:val="16"/>
          <w:szCs w:val="16"/>
        </w:rPr>
        <w:t xml:space="preserve">[285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When the Last Shop Closes, an Old Person's Week Changes Entirely</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The greengrocer in today's cartoon is doing more work in the picture than it appears, because in a great many Japanese districts that shop has closed.</w:t>
      </w:r>
    </w:p>
    <w:p>
      <w:pPr>
        <w:spacing w:after="120" w:before="0" w:line="300"/>
        <w:jc w:val="both"/>
      </w:pPr>
      <w:r>
        <w:rPr>
          <w:rFonts w:ascii="Times New Roman" w:cs="Times New Roman" w:eastAsia="Times New Roman" w:hAnsi="Times New Roman"/>
          <w:color w:val="2E2E2E"/>
          <w:sz w:val="22"/>
          <w:szCs w:val="22"/>
        </w:rPr>
        <w:t xml:space="preserve">Food access has become a recognised policy problem here, affecting older residents who no longer drive and who live beyond walking distance of any shop selling fresh food.</w:t>
      </w:r>
    </w:p>
    <w:p>
      <w:pPr>
        <w:spacing w:after="120" w:before="0" w:line="300"/>
        <w:jc w:val="both"/>
      </w:pPr>
      <w:r>
        <w:rPr>
          <w:rFonts w:ascii="Times New Roman" w:cs="Times New Roman" w:eastAsia="Times New Roman" w:hAnsi="Times New Roman"/>
          <w:color w:val="2E2E2E"/>
          <w:sz w:val="22"/>
          <w:szCs w:val="22"/>
        </w:rPr>
        <w:t xml:space="preserve">The causes stack. Small retailers close as their owners age with no successor, supermarkets consolidate into larger stores on roads rather than in streets, and rural bus services contract for want of drivers.</w:t>
      </w:r>
    </w:p>
    <w:p>
      <w:pPr>
        <w:spacing w:after="120" w:before="0" w:line="300"/>
        <w:jc w:val="both"/>
      </w:pPr>
      <w:r>
        <w:rPr>
          <w:rFonts w:ascii="Times New Roman" w:cs="Times New Roman" w:eastAsia="Times New Roman" w:hAnsi="Times New Roman"/>
          <w:color w:val="2E2E2E"/>
          <w:sz w:val="22"/>
          <w:szCs w:val="22"/>
        </w:rPr>
        <w:t xml:space="preserve">The consequence is a diet that shifts toward what keeps, which is a nutritional problem before it is a social one, and a week that shrinks to whatever is within a few hundred metres.</w:t>
      </w:r>
    </w:p>
    <w:p>
      <w:pPr>
        <w:spacing w:after="120" w:before="0" w:line="300"/>
        <w:jc w:val="both"/>
      </w:pPr>
      <w:r>
        <w:rPr>
          <w:rFonts w:ascii="Times New Roman" w:cs="Times New Roman" w:eastAsia="Times New Roman" w:hAnsi="Times New Roman"/>
          <w:color w:val="2E2E2E"/>
          <w:sz w:val="22"/>
          <w:szCs w:val="22"/>
        </w:rPr>
        <w:t xml:space="preserve">Responses have been local and varied. Mobile shops visit on fixed schedules, cooperatives deliver, and some municipalities subsidise community transport to a supermarket once or twice a week.</w:t>
      </w:r>
    </w:p>
    <w:p>
      <w:pPr>
        <w:spacing w:after="120" w:before="0" w:line="300"/>
        <w:jc w:val="both"/>
      </w:pPr>
      <w:r>
        <w:rPr>
          <w:rFonts w:ascii="Times New Roman" w:cs="Times New Roman" w:eastAsia="Times New Roman" w:hAnsi="Times New Roman"/>
          <w:color w:val="2E2E2E"/>
          <w:sz w:val="22"/>
          <w:szCs w:val="22"/>
        </w:rPr>
        <w:t xml:space="preserve">Convenience store chains have moved into the gap, adding fresh produce and delivery in areas where general shops have gone, which changes what a convenience store is for.</w:t>
      </w:r>
    </w:p>
    <w:p>
      <w:pPr>
        <w:spacing w:after="120" w:before="0" w:line="300"/>
        <w:jc w:val="both"/>
      </w:pPr>
      <w:r>
        <w:rPr>
          <w:rFonts w:ascii="Times New Roman" w:cs="Times New Roman" w:eastAsia="Times New Roman" w:hAnsi="Times New Roman"/>
          <w:color w:val="2E2E2E"/>
          <w:sz w:val="22"/>
          <w:szCs w:val="22"/>
        </w:rPr>
        <w:t xml:space="preserve">Online grocery delivery works for households that can operate it, and the age group most affected is the one least likely to.</w:t>
      </w:r>
    </w:p>
    <w:p>
      <w:pPr>
        <w:spacing w:after="120" w:before="0" w:line="300"/>
        <w:jc w:val="both"/>
      </w:pPr>
      <w:r>
        <w:rPr>
          <w:rFonts w:ascii="Times New Roman" w:cs="Times New Roman" w:eastAsia="Times New Roman" w:hAnsi="Times New Roman"/>
          <w:color w:val="2E2E2E"/>
          <w:sz w:val="22"/>
          <w:szCs w:val="22"/>
        </w:rPr>
        <w:t xml:space="preserve">The same infrastructure that delivers food delivers contact. A shopkeeper who notices that somebody has not been in for three days is an early warning system that no municipal budget could replicate.</w:t>
      </w:r>
    </w:p>
    <w:p>
      <w:pPr>
        <w:spacing w:after="120" w:before="0" w:line="300"/>
        <w:jc w:val="both"/>
      </w:pPr>
      <w:r>
        <w:rPr>
          <w:rFonts w:ascii="Times New Roman" w:cs="Times New Roman" w:eastAsia="Times New Roman" w:hAnsi="Times New Roman"/>
          <w:color w:val="2E2E2E"/>
          <w:sz w:val="22"/>
          <w:szCs w:val="22"/>
        </w:rPr>
        <w:t xml:space="preserve">That function disappears with the shop, and the isolation which follows is now a documented feature of Japanese urban and rural life alike.</w:t>
      </w:r>
    </w:p>
    <w:p>
      <w:pPr>
        <w:spacing w:after="120" w:before="0" w:line="300"/>
        <w:jc w:val="both"/>
      </w:pPr>
      <w:r>
        <w:rPr>
          <w:rFonts w:ascii="Times New Roman" w:cs="Times New Roman" w:eastAsia="Times New Roman" w:hAnsi="Times New Roman"/>
          <w:color w:val="2E2E2E"/>
          <w:sz w:val="22"/>
          <w:szCs w:val="22"/>
        </w:rPr>
        <w:t xml:space="preserve">A street with a clinic, a temple and a vegetable shop within a few hundred metres, of the kind the cartoon draws, is functioning infrastructure rather than nostalgia.</w:t>
      </w:r>
    </w:p>
    <w:p>
      <w:pPr>
        <w:spacing w:after="200" w:before="40"/>
        <w:jc w:val="right"/>
      </w:pPr>
      <w:r>
        <w:rPr>
          <w:rFonts w:ascii="Helvetica" w:cs="Helvetica" w:eastAsia="Helvetica" w:hAnsi="Helvetica"/>
          <w:i/>
          <w:iCs/>
          <w:color w:val="888888"/>
          <w:sz w:val="16"/>
          <w:szCs w:val="16"/>
        </w:rPr>
        <w:t xml:space="preserve">[282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Networks That Find People Who Have Wandered</w:t>
      </w:r>
    </w:p>
    <w:p>
      <w:pPr>
        <w:pBdr>
          <w:bottom w:val="single" w:color="CCCCCC" w:sz="4"/>
        </w:pBdr>
        <w:spacing w:after="120" w:before="40"/>
      </w:pPr>
      <w:r>
        <w:rPr>
          <w:rFonts w:ascii="Helvetica" w:cs="Helvetica" w:eastAsia="Helvetica" w:hAnsi="Helvetica"/>
          <w:i/>
          <w:iCs/>
          <w:color w:val="888888"/>
          <w:sz w:val="18"/>
          <w:szCs w:val="18"/>
        </w:rPr>
        <w:t xml:space="preserve">By Daisuke Ito | Investigations &amp; Longform</w:t>
      </w:r>
    </w:p>
    <w:p>
      <w:pPr>
        <w:spacing w:after="120" w:before="0" w:line="300"/>
        <w:jc w:val="both"/>
      </w:pPr>
      <w:r>
        <w:rPr>
          <w:rFonts w:ascii="Times New Roman" w:cs="Times New Roman" w:eastAsia="Times New Roman" w:hAnsi="Times New Roman"/>
          <w:color w:val="2E2E2E"/>
          <w:sz w:val="22"/>
          <w:szCs w:val="22"/>
        </w:rPr>
        <w:t xml:space="preserve">The 500 people helping a man search Okinawa for his mother are an example of an infrastructure that Japanese municipalities have spent two decades building, largely without funding.</w:t>
      </w:r>
    </w:p>
    <w:p>
      <w:pPr>
        <w:spacing w:after="120" w:before="0" w:line="300"/>
        <w:jc w:val="both"/>
      </w:pPr>
      <w:r>
        <w:rPr>
          <w:rFonts w:ascii="Times New Roman" w:cs="Times New Roman" w:eastAsia="Times New Roman" w:hAnsi="Times New Roman"/>
          <w:color w:val="2E2E2E"/>
          <w:sz w:val="22"/>
          <w:szCs w:val="22"/>
        </w:rPr>
        <w:t xml:space="preserve">Wandering is among the most common emergencies in dementia care, and the response has to be fast, because a person who has walked beyond the search area becomes very hard to find.</w:t>
      </w:r>
    </w:p>
    <w:p>
      <w:pPr>
        <w:spacing w:after="120" w:before="0" w:line="300"/>
        <w:jc w:val="both"/>
      </w:pPr>
      <w:r>
        <w:rPr>
          <w:rFonts w:ascii="Times New Roman" w:cs="Times New Roman" w:eastAsia="Times New Roman" w:hAnsi="Times New Roman"/>
          <w:color w:val="2E2E2E"/>
          <w:sz w:val="22"/>
          <w:szCs w:val="22"/>
        </w:rPr>
        <w:t xml:space="preserve">Municipal networks enrol businesses that are out and about anyway: convenience stores, taxi firms, bus operators, delivery drivers, post offices and newspaper deliverers.</w:t>
      </w:r>
    </w:p>
    <w:p>
      <w:pPr>
        <w:spacing w:after="120" w:before="0" w:line="300"/>
        <w:jc w:val="both"/>
      </w:pPr>
      <w:r>
        <w:rPr>
          <w:rFonts w:ascii="Times New Roman" w:cs="Times New Roman" w:eastAsia="Times New Roman" w:hAnsi="Times New Roman"/>
          <w:color w:val="2E2E2E"/>
          <w:sz w:val="22"/>
          <w:szCs w:val="22"/>
        </w:rPr>
        <w:t xml:space="preserve">When a person is reported missing, a description circulates to those networks within minutes, which puts thousands of eyes on the street without deploying a single additional official.</w:t>
      </w:r>
    </w:p>
    <w:p>
      <w:pPr>
        <w:spacing w:after="120" w:before="0" w:line="300"/>
        <w:jc w:val="both"/>
      </w:pPr>
      <w:r>
        <w:rPr>
          <w:rFonts w:ascii="Times New Roman" w:cs="Times New Roman" w:eastAsia="Times New Roman" w:hAnsi="Times New Roman"/>
          <w:color w:val="2E2E2E"/>
          <w:sz w:val="22"/>
          <w:szCs w:val="22"/>
        </w:rPr>
        <w:t xml:space="preserve">Some municipalities supplement this with identification stickers, wearable transmitters or registration schemes that let a found person be matched to a family quickly.</w:t>
      </w:r>
    </w:p>
    <w:p>
      <w:pPr>
        <w:spacing w:after="120" w:before="0" w:line="300"/>
        <w:jc w:val="both"/>
      </w:pPr>
      <w:r>
        <w:rPr>
          <w:rFonts w:ascii="Times New Roman" w:cs="Times New Roman" w:eastAsia="Times New Roman" w:hAnsi="Times New Roman"/>
          <w:color w:val="2E2E2E"/>
          <w:sz w:val="22"/>
          <w:szCs w:val="22"/>
        </w:rPr>
        <w:t xml:space="preserve">Those technical measures raise questions of consent and dignity that Japanese local authorities have generally handled by making them voluntary and by involving families in the design.</w:t>
      </w:r>
    </w:p>
    <w:p>
      <w:pPr>
        <w:spacing w:after="120" w:before="0" w:line="300"/>
        <w:jc w:val="both"/>
      </w:pPr>
      <w:r>
        <w:rPr>
          <w:rFonts w:ascii="Times New Roman" w:cs="Times New Roman" w:eastAsia="Times New Roman" w:hAnsi="Times New Roman"/>
          <w:color w:val="2E2E2E"/>
          <w:sz w:val="22"/>
          <w:szCs w:val="22"/>
        </w:rPr>
        <w:t xml:space="preserve">The great majority of missing people with dementia are found, most within a day, and the cases that end badly are concentrated in the ones where the alert went out late.</w:t>
      </w:r>
    </w:p>
    <w:p>
      <w:pPr>
        <w:spacing w:after="120" w:before="0" w:line="300"/>
        <w:jc w:val="both"/>
      </w:pPr>
      <w:r>
        <w:rPr>
          <w:rFonts w:ascii="Times New Roman" w:cs="Times New Roman" w:eastAsia="Times New Roman" w:hAnsi="Times New Roman"/>
          <w:color w:val="2E2E2E"/>
          <w:sz w:val="22"/>
          <w:szCs w:val="22"/>
        </w:rPr>
        <w:t xml:space="preserve">National policy in recent years has emphasised living with dementia in the community rather than in institutions, which is humane and which transfers a great deal of the work to neighbours.</w:t>
      </w:r>
    </w:p>
    <w:p>
      <w:pPr>
        <w:spacing w:after="120" w:before="0" w:line="300"/>
        <w:jc w:val="both"/>
      </w:pPr>
      <w:r>
        <w:rPr>
          <w:rFonts w:ascii="Times New Roman" w:cs="Times New Roman" w:eastAsia="Times New Roman" w:hAnsi="Times New Roman"/>
          <w:color w:val="2E2E2E"/>
          <w:sz w:val="22"/>
          <w:szCs w:val="22"/>
        </w:rPr>
        <w:t xml:space="preserve">In districts where the population has aged and thinned, there are fewer neighbours each year to carry it, and the networks depend entirely on people being present.</w:t>
      </w:r>
    </w:p>
    <w:p>
      <w:pPr>
        <w:spacing w:after="120" w:before="0" w:line="300"/>
        <w:jc w:val="both"/>
      </w:pPr>
      <w:r>
        <w:rPr>
          <w:rFonts w:ascii="Times New Roman" w:cs="Times New Roman" w:eastAsia="Times New Roman" w:hAnsi="Times New Roman"/>
          <w:color w:val="2E2E2E"/>
          <w:sz w:val="22"/>
          <w:szCs w:val="22"/>
        </w:rPr>
        <w:t xml:space="preserve">Five hundred local supporters is what the system looks like where it still works.</w:t>
      </w:r>
    </w:p>
    <w:p>
      <w:pPr>
        <w:spacing w:after="200" w:before="40"/>
        <w:jc w:val="right"/>
      </w:pPr>
      <w:r>
        <w:rPr>
          <w:rFonts w:ascii="Helvetica" w:cs="Helvetica" w:eastAsia="Helvetica" w:hAnsi="Helvetica"/>
          <w:i/>
          <w:iCs/>
          <w:color w:val="888888"/>
          <w:sz w:val="16"/>
          <w:szCs w:val="16"/>
        </w:rPr>
        <w:t xml:space="preserve">[264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Managing a Mountain That Is Also a Shrine and a Tourist Attraction</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The Environment Ministry's decision to investigate crowding on Mount Fuji, after more than 240,000 people reached the summit this summer, enters a policy area with an unusual number of competing authorities.</w:t>
      </w:r>
    </w:p>
    <w:p>
      <w:pPr>
        <w:spacing w:after="120" w:before="0" w:line="300"/>
        <w:jc w:val="both"/>
      </w:pPr>
      <w:r>
        <w:rPr>
          <w:rFonts w:ascii="Times New Roman" w:cs="Times New Roman" w:eastAsia="Times New Roman" w:hAnsi="Times New Roman"/>
          <w:color w:val="2E2E2E"/>
          <w:sz w:val="22"/>
          <w:szCs w:val="22"/>
        </w:rPr>
        <w:t xml:space="preserve">The mountain straddles Shizuoka and Yamanashi prefectures, which have historically managed their routes separately and introduced fees and caps at different times and different levels.</w:t>
      </w:r>
    </w:p>
    <w:p>
      <w:pPr>
        <w:spacing w:after="120" w:before="0" w:line="300"/>
        <w:jc w:val="both"/>
      </w:pPr>
      <w:r>
        <w:rPr>
          <w:rFonts w:ascii="Times New Roman" w:cs="Times New Roman" w:eastAsia="Times New Roman" w:hAnsi="Times New Roman"/>
          <w:color w:val="2E2E2E"/>
          <w:sz w:val="22"/>
          <w:szCs w:val="22"/>
        </w:rPr>
        <w:t xml:space="preserve">Above the eighth station much of the land belongs to a Shinto shrine, a position confirmed through litigation, which adds a religious property owner to the list of parties with standing.</w:t>
      </w:r>
    </w:p>
    <w:p>
      <w:pPr>
        <w:spacing w:after="120" w:before="0" w:line="300"/>
        <w:jc w:val="both"/>
      </w:pPr>
      <w:r>
        <w:rPr>
          <w:rFonts w:ascii="Times New Roman" w:cs="Times New Roman" w:eastAsia="Times New Roman" w:hAnsi="Times New Roman"/>
          <w:color w:val="2E2E2E"/>
          <w:sz w:val="22"/>
          <w:szCs w:val="22"/>
        </w:rPr>
        <w:t xml:space="preserve">UNESCO inscribed Fuji in 2013 as a cultural site rather than a natural one, recognising its place in religion and art, and the inscription came with recommendations about visitor management that have been revisited since.</w:t>
      </w:r>
    </w:p>
    <w:p>
      <w:pPr>
        <w:spacing w:after="120" w:before="0" w:line="300"/>
        <w:jc w:val="both"/>
      </w:pPr>
      <w:r>
        <w:rPr>
          <w:rFonts w:ascii="Times New Roman" w:cs="Times New Roman" w:eastAsia="Times New Roman" w:hAnsi="Times New Roman"/>
          <w:color w:val="2E2E2E"/>
          <w:sz w:val="22"/>
          <w:szCs w:val="22"/>
        </w:rPr>
        <w:t xml:space="preserve">The climbing itself is unusually accessible for a mountain of 3,776 metres, with a road reaching the fifth station and huts along the routes, which is why people who are not mountaineers attempt it.</w:t>
      </w:r>
    </w:p>
    <w:p>
      <w:pPr>
        <w:spacing w:after="120" w:before="0" w:line="300"/>
        <w:jc w:val="both"/>
      </w:pPr>
      <w:r>
        <w:rPr>
          <w:rFonts w:ascii="Times New Roman" w:cs="Times New Roman" w:eastAsia="Times New Roman" w:hAnsi="Times New Roman"/>
          <w:color w:val="2E2E2E"/>
          <w:sz w:val="22"/>
          <w:szCs w:val="22"/>
        </w:rPr>
        <w:t xml:space="preserve">That accessibility is the source of the hazard the ministry is examining. Chain-reaction falls occur where a crowded queue moves on steep, loose ground and one person's slip takes those below.</w:t>
      </w:r>
    </w:p>
    <w:p>
      <w:pPr>
        <w:spacing w:after="120" w:before="0" w:line="300"/>
        <w:jc w:val="both"/>
      </w:pPr>
      <w:r>
        <w:rPr>
          <w:rFonts w:ascii="Times New Roman" w:cs="Times New Roman" w:eastAsia="Times New Roman" w:hAnsi="Times New Roman"/>
          <w:color w:val="2E2E2E"/>
          <w:sz w:val="22"/>
          <w:szCs w:val="22"/>
        </w:rPr>
        <w:t xml:space="preserve">Overnight climbing without rest, which produces exhausted climbers arriving at altitude before dawn, has been discouraged through gates that close overnight, and the practice has proved difficult to eliminate.</w:t>
      </w:r>
    </w:p>
    <w:p>
      <w:pPr>
        <w:spacing w:after="120" w:before="0" w:line="300"/>
        <w:jc w:val="both"/>
      </w:pPr>
      <w:r>
        <w:rPr>
          <w:rFonts w:ascii="Times New Roman" w:cs="Times New Roman" w:eastAsia="Times New Roman" w:hAnsi="Times New Roman"/>
          <w:color w:val="2E2E2E"/>
          <w:sz w:val="22"/>
          <w:szCs w:val="22"/>
        </w:rPr>
        <w:t xml:space="preserve">Rescue statistics consistently feature inadequate footwear, insufficient clothing and altitude sickness, and the huts and prefectural patrols absorb a great deal of that.</w:t>
      </w:r>
    </w:p>
    <w:p>
      <w:pPr>
        <w:spacing w:after="120" w:before="0" w:line="300"/>
        <w:jc w:val="both"/>
      </w:pPr>
      <w:r>
        <w:rPr>
          <w:rFonts w:ascii="Times New Roman" w:cs="Times New Roman" w:eastAsia="Times New Roman" w:hAnsi="Times New Roman"/>
          <w:color w:val="2E2E2E"/>
          <w:sz w:val="22"/>
          <w:szCs w:val="22"/>
        </w:rPr>
        <w:t xml:space="preserve">Any tightening of the caps runs into the interests of hut operators, the prefectures and a tourism industry the government has spent a decade encouraging.</w:t>
      </w:r>
    </w:p>
    <w:p>
      <w:pPr>
        <w:spacing w:after="120" w:before="0" w:line="300"/>
        <w:jc w:val="both"/>
      </w:pPr>
      <w:r>
        <w:rPr>
          <w:rFonts w:ascii="Times New Roman" w:cs="Times New Roman" w:eastAsia="Times New Roman" w:hAnsi="Times New Roman"/>
          <w:color w:val="2E2E2E"/>
          <w:sz w:val="22"/>
          <w:szCs w:val="22"/>
        </w:rPr>
        <w:t xml:space="preserve">The season is closed until July, which gives the ministry a winter to reach a conclusion.</w:t>
      </w:r>
    </w:p>
    <w:p>
      <w:pPr>
        <w:spacing w:after="200" w:before="40"/>
        <w:jc w:val="right"/>
      </w:pPr>
      <w:r>
        <w:rPr>
          <w:rFonts w:ascii="Helvetica" w:cs="Helvetica" w:eastAsia="Helvetica" w:hAnsi="Helvetica"/>
          <w:i/>
          <w:iCs/>
          <w:color w:val="888888"/>
          <w:sz w:val="16"/>
          <w:szCs w:val="16"/>
        </w:rPr>
        <w:t xml:space="preserve">[280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Storm Will Weaken and Widen at the Same Time</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After its closest approach to Kanto this afternoon, Typhoon No. 25 is forecast to move north and then northeast, weakening to 985 hectopascals and 25 metres a second over northern Honshu before moving out to sea.</w:t>
      </w:r>
    </w:p>
    <w:p>
      <w:pPr>
        <w:spacing w:after="120" w:before="0" w:line="300"/>
        <w:jc w:val="both"/>
      </w:pPr>
      <w:r>
        <w:rPr>
          <w:rFonts w:ascii="Times New Roman" w:cs="Times New Roman" w:eastAsia="Times New Roman" w:hAnsi="Times New Roman"/>
          <w:color w:val="2E2E2E"/>
          <w:sz w:val="22"/>
          <w:szCs w:val="22"/>
        </w:rPr>
        <w:t xml:space="preserve">That weakening will be accompanied by a change in the storm's structure known as extratropical transition, and the two happen together in a way that is regularly misunderstood.</w:t>
      </w:r>
    </w:p>
    <w:p>
      <w:pPr>
        <w:spacing w:after="120" w:before="0" w:line="300"/>
        <w:jc w:val="both"/>
      </w:pPr>
      <w:r>
        <w:rPr>
          <w:rFonts w:ascii="Times New Roman" w:cs="Times New Roman" w:eastAsia="Times New Roman" w:hAnsi="Times New Roman"/>
          <w:color w:val="2E2E2E"/>
          <w:sz w:val="22"/>
          <w:szCs w:val="22"/>
        </w:rPr>
        <w:t xml:space="preserve">A typhoon runs on heat released as water vapour condenses over warm ocean, which is why these systems weaken over cold water and over land.</w:t>
      </w:r>
    </w:p>
    <w:p>
      <w:pPr>
        <w:spacing w:after="120" w:before="0" w:line="300"/>
        <w:jc w:val="both"/>
      </w:pPr>
      <w:r>
        <w:rPr>
          <w:rFonts w:ascii="Times New Roman" w:cs="Times New Roman" w:eastAsia="Times New Roman" w:hAnsi="Times New Roman"/>
          <w:color w:val="2E2E2E"/>
          <w:sz w:val="22"/>
          <w:szCs w:val="22"/>
        </w:rPr>
        <w:t xml:space="preserve">An extratropical cyclone runs on the temperature contrast between air masses, the same mechanism that drives the ordinary low-pressure systems crossing Japan all winter.</w:t>
      </w:r>
    </w:p>
    <w:p>
      <w:pPr>
        <w:spacing w:after="120" w:before="0" w:line="300"/>
        <w:jc w:val="both"/>
      </w:pPr>
      <w:r>
        <w:rPr>
          <w:rFonts w:ascii="Times New Roman" w:cs="Times New Roman" w:eastAsia="Times New Roman" w:hAnsi="Times New Roman"/>
          <w:color w:val="2E2E2E"/>
          <w:sz w:val="22"/>
          <w:szCs w:val="22"/>
        </w:rPr>
        <w:t xml:space="preserve">During the transition the wind field typically expands. Peak winds near the centre fall while damaging winds spread over a much larger area, so a weakening storm can affect more people than it did at its strongest.</w:t>
      </w:r>
    </w:p>
    <w:p>
      <w:pPr>
        <w:spacing w:after="120" w:before="0" w:line="300"/>
        <w:jc w:val="both"/>
      </w:pPr>
      <w:r>
        <w:rPr>
          <w:rFonts w:ascii="Times New Roman" w:cs="Times New Roman" w:eastAsia="Times New Roman" w:hAnsi="Times New Roman"/>
          <w:color w:val="2E2E2E"/>
          <w:sz w:val="22"/>
          <w:szCs w:val="22"/>
        </w:rPr>
        <w:t xml:space="preserve">Rainfall frequently continues or intensifies along the fronts that develop during the transition, which is why forecasters warn that an extratropical cyclone is not a safe one.</w:t>
      </w:r>
    </w:p>
    <w:p>
      <w:pPr>
        <w:spacing w:after="120" w:before="0" w:line="300"/>
        <w:jc w:val="both"/>
      </w:pPr>
      <w:r>
        <w:rPr>
          <w:rFonts w:ascii="Times New Roman" w:cs="Times New Roman" w:eastAsia="Times New Roman" w:hAnsi="Times New Roman"/>
          <w:color w:val="2E2E2E"/>
          <w:sz w:val="22"/>
          <w:szCs w:val="22"/>
        </w:rPr>
        <w:t xml:space="preserve">Tohoku's forecast total of 200 millimetres by this evening reflects that expansion rather than any close approach by the centre.</w:t>
      </w:r>
    </w:p>
    <w:p>
      <w:pPr>
        <w:spacing w:after="120" w:before="0" w:line="300"/>
        <w:jc w:val="both"/>
      </w:pPr>
      <w:r>
        <w:rPr>
          <w:rFonts w:ascii="Times New Roman" w:cs="Times New Roman" w:eastAsia="Times New Roman" w:hAnsi="Times New Roman"/>
          <w:color w:val="2E2E2E"/>
          <w:sz w:val="22"/>
          <w:szCs w:val="22"/>
        </w:rPr>
        <w:t xml:space="preserve">Hokkaido, further from the track than anywhere else on the storm's path, is expected to see little of it, with today's map showing Sapporo partly cloudy at 26 degrees.</w:t>
      </w:r>
    </w:p>
    <w:p>
      <w:pPr>
        <w:spacing w:after="120" w:before="0" w:line="300"/>
        <w:jc w:val="both"/>
      </w:pPr>
      <w:r>
        <w:rPr>
          <w:rFonts w:ascii="Times New Roman" w:cs="Times New Roman" w:eastAsia="Times New Roman" w:hAnsi="Times New Roman"/>
          <w:color w:val="2E2E2E"/>
          <w:sz w:val="22"/>
          <w:szCs w:val="22"/>
        </w:rPr>
        <w:t xml:space="preserve">Swells outlast the wind and will keep arriving on the Izu and Ogasawara coasts after the system has gone, with waves of up to 7 metres still expected around Izu.</w:t>
      </w:r>
    </w:p>
    <w:p>
      <w:pPr>
        <w:spacing w:after="120" w:before="0" w:line="300"/>
        <w:jc w:val="both"/>
      </w:pPr>
      <w:r>
        <w:rPr>
          <w:rFonts w:ascii="Times New Roman" w:cs="Times New Roman" w:eastAsia="Times New Roman" w:hAnsi="Times New Roman"/>
          <w:color w:val="2E2E2E"/>
          <w:sz w:val="22"/>
          <w:szCs w:val="22"/>
        </w:rPr>
        <w:t xml:space="preserve">The Autumnal Equinox on Wednesday should fall on the improving side of the system.</w:t>
      </w:r>
    </w:p>
    <w:p>
      <w:pPr>
        <w:spacing w:after="200" w:before="40"/>
        <w:jc w:val="right"/>
      </w:pPr>
      <w:r>
        <w:rPr>
          <w:rFonts w:ascii="Helvetica" w:cs="Helvetica" w:eastAsia="Helvetica" w:hAnsi="Helvetica"/>
          <w:i/>
          <w:iCs/>
          <w:color w:val="888888"/>
          <w:sz w:val="16"/>
          <w:szCs w:val="16"/>
        </w:rPr>
        <w:t xml:space="preserve">[270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Three Ways to Fill a Care Shortage, and Why Japan Has Chosen None of Them</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With a record 36.24 million Japanese over 65, the shortage of care workers has only three conceivable solutions, and the country has been ambivalent about all three.</w:t>
      </w:r>
    </w:p>
    <w:p>
      <w:pPr>
        <w:spacing w:after="120" w:before="0" w:line="300"/>
        <w:jc w:val="both"/>
      </w:pPr>
      <w:r>
        <w:rPr>
          <w:rFonts w:ascii="Times New Roman" w:cs="Times New Roman" w:eastAsia="Times New Roman" w:hAnsi="Times New Roman"/>
          <w:color w:val="2E2E2E"/>
          <w:sz w:val="22"/>
          <w:szCs w:val="22"/>
        </w:rPr>
        <w:t xml:space="preserve">The first is pay. Raising care wages to compete with retail, logistics and construction would draw workers in, and it requires money that the budget has not identified while carrying a five trillion yen tax cut and a nine trillion yen fuel subsidy.</w:t>
      </w:r>
    </w:p>
    <w:p>
      <w:pPr>
        <w:spacing w:after="120" w:before="0" w:line="300"/>
        <w:jc w:val="both"/>
      </w:pPr>
      <w:r>
        <w:rPr>
          <w:rFonts w:ascii="Times New Roman" w:cs="Times New Roman" w:eastAsia="Times New Roman" w:hAnsi="Times New Roman"/>
          <w:color w:val="2E2E2E"/>
          <w:sz w:val="22"/>
          <w:szCs w:val="22"/>
        </w:rPr>
        <w:t xml:space="preserve">Each fee schedule revision has raised care wages and each has been overtaken, because wages have been rising everywhere in a labour market this tight.</w:t>
      </w:r>
    </w:p>
    <w:p>
      <w:pPr>
        <w:spacing w:after="120" w:before="0" w:line="300"/>
        <w:jc w:val="both"/>
      </w:pPr>
      <w:r>
        <w:rPr>
          <w:rFonts w:ascii="Times New Roman" w:cs="Times New Roman" w:eastAsia="Times New Roman" w:hAnsi="Times New Roman"/>
          <w:color w:val="2E2E2E"/>
          <w:sz w:val="22"/>
          <w:szCs w:val="22"/>
        </w:rPr>
        <w:t xml:space="preserve">The second is immigration. Several visa categories now admit care workers, with training and language requirements attached, and the numbers remain small relative to the need.</w:t>
      </w:r>
    </w:p>
    <w:p>
      <w:pPr>
        <w:spacing w:after="120" w:before="0" w:line="300"/>
        <w:jc w:val="both"/>
      </w:pPr>
      <w:r>
        <w:rPr>
          <w:rFonts w:ascii="Times New Roman" w:cs="Times New Roman" w:eastAsia="Times New Roman" w:hAnsi="Times New Roman"/>
          <w:color w:val="2E2E2E"/>
          <w:sz w:val="22"/>
          <w:szCs w:val="22"/>
        </w:rPr>
        <w:t xml:space="preserve">The constraints are practical as well as political: language standards appropriate to intimate care work, housing, and the supervision that recruitment at scale would require.</w:t>
      </w:r>
    </w:p>
    <w:p>
      <w:pPr>
        <w:spacing w:after="120" w:before="0" w:line="300"/>
        <w:jc w:val="both"/>
      </w:pPr>
      <w:r>
        <w:rPr>
          <w:rFonts w:ascii="Times New Roman" w:cs="Times New Roman" w:eastAsia="Times New Roman" w:hAnsi="Times New Roman"/>
          <w:color w:val="2E2E2E"/>
          <w:sz w:val="22"/>
          <w:szCs w:val="22"/>
        </w:rPr>
        <w:t xml:space="preserve">The third is technology. Lifting aids, monitoring systems, communication robots and scheduling software have all been trialled extensively, with public funding behind them.</w:t>
      </w:r>
    </w:p>
    <w:p>
      <w:pPr>
        <w:spacing w:after="120" w:before="0" w:line="300"/>
        <w:jc w:val="both"/>
      </w:pPr>
      <w:r>
        <w:rPr>
          <w:rFonts w:ascii="Times New Roman" w:cs="Times New Roman" w:eastAsia="Times New Roman" w:hAnsi="Times New Roman"/>
          <w:color w:val="2E2E2E"/>
          <w:sz w:val="22"/>
          <w:szCs w:val="22"/>
        </w:rPr>
        <w:t xml:space="preserve">The evidence is that these reduce particular burdens, especially physical strain and night-time observation, rather than the headcount a facility needs.</w:t>
      </w:r>
    </w:p>
    <w:p>
      <w:pPr>
        <w:spacing w:after="120" w:before="0" w:line="300"/>
        <w:jc w:val="both"/>
      </w:pPr>
      <w:r>
        <w:rPr>
          <w:rFonts w:ascii="Times New Roman" w:cs="Times New Roman" w:eastAsia="Times New Roman" w:hAnsi="Times New Roman"/>
          <w:color w:val="2E2E2E"/>
          <w:sz w:val="22"/>
          <w:szCs w:val="22"/>
        </w:rPr>
        <w:t xml:space="preserve">What remains is family care, which is not a solution but a default, and it is the one currently in operation.</w:t>
      </w:r>
    </w:p>
    <w:p>
      <w:pPr>
        <w:spacing w:after="120" w:before="0" w:line="300"/>
        <w:jc w:val="both"/>
      </w:pPr>
      <w:r>
        <w:rPr>
          <w:rFonts w:ascii="Times New Roman" w:cs="Times New Roman" w:eastAsia="Times New Roman" w:hAnsi="Times New Roman"/>
          <w:color w:val="2E2E2E"/>
          <w:sz w:val="22"/>
          <w:szCs w:val="22"/>
        </w:rPr>
        <w:t xml:space="preserve">A substantial share of family carers are themselves over 65, and employees leaving work to care for a parent are a measurable drain on an economy short of workers.</w:t>
      </w:r>
    </w:p>
    <w:p>
      <w:pPr>
        <w:spacing w:after="120" w:before="0" w:line="300"/>
        <w:jc w:val="both"/>
      </w:pPr>
      <w:r>
        <w:rPr>
          <w:rFonts w:ascii="Times New Roman" w:cs="Times New Roman" w:eastAsia="Times New Roman" w:hAnsi="Times New Roman"/>
          <w:color w:val="2E2E2E"/>
          <w:sz w:val="22"/>
          <w:szCs w:val="22"/>
        </w:rPr>
        <w:t xml:space="preserve">The choice among the three has never been made explicitly, which means it is being made by omission every year the shortage persists.</w:t>
      </w:r>
    </w:p>
    <w:p>
      <w:pPr>
        <w:spacing w:after="200" w:before="40"/>
        <w:jc w:val="right"/>
      </w:pPr>
      <w:r>
        <w:rPr>
          <w:rFonts w:ascii="Helvetica" w:cs="Helvetica" w:eastAsia="Helvetica" w:hAnsi="Helvetica"/>
          <w:i/>
          <w:iCs/>
          <w:color w:val="888888"/>
          <w:sz w:val="16"/>
          <w:szCs w:val="16"/>
        </w:rPr>
        <w:t xml:space="preserve">[263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Municipal Ceremonies for the Holiday Meet a Typhoon Warning</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Respect for the Aged Day is marked in most Japanese municipalities by ceremonies, home visits and the presentation of gifts to residents reaching landmark ages, and in eastern Japan much of that has run into a storm warning.</w:t>
      </w:r>
    </w:p>
    <w:p>
      <w:pPr>
        <w:spacing w:after="120" w:before="0" w:line="300"/>
        <w:jc w:val="both"/>
      </w:pPr>
      <w:r>
        <w:rPr>
          <w:rFonts w:ascii="Times New Roman" w:cs="Times New Roman" w:eastAsia="Times New Roman" w:hAnsi="Times New Roman"/>
          <w:color w:val="2E2E2E"/>
          <w:sz w:val="22"/>
          <w:szCs w:val="22"/>
        </w:rPr>
        <w:t xml:space="preserve">The observances are organised at ward and town level rather than nationally, which means several thousand separate decisions were taken over the weekend about whether to proceed.</w:t>
      </w:r>
    </w:p>
    <w:p>
      <w:pPr>
        <w:spacing w:after="120" w:before="0" w:line="300"/>
        <w:jc w:val="both"/>
      </w:pPr>
      <w:r>
        <w:rPr>
          <w:rFonts w:ascii="Times New Roman" w:cs="Times New Roman" w:eastAsia="Times New Roman" w:hAnsi="Times New Roman"/>
          <w:color w:val="2E2E2E"/>
          <w:sz w:val="22"/>
          <w:szCs w:val="22"/>
        </w:rPr>
        <w:t xml:space="preserve">Home visits to residents in their late nineties and beyond are the element that municipalities try hardest to preserve, since for some recipients the visit is the day's only contact.</w:t>
      </w:r>
    </w:p>
    <w:p>
      <w:pPr>
        <w:spacing w:after="120" w:before="0" w:line="300"/>
        <w:jc w:val="both"/>
      </w:pPr>
      <w:r>
        <w:rPr>
          <w:rFonts w:ascii="Times New Roman" w:cs="Times New Roman" w:eastAsia="Times New Roman" w:hAnsi="Times New Roman"/>
          <w:color w:val="2E2E2E"/>
          <w:sz w:val="22"/>
          <w:szCs w:val="22"/>
        </w:rPr>
        <w:t xml:space="preserve">Those visits are also the element most affected by a Level 4 evacuation warning in two Tokyo wards and by a rail network suspending services.</w:t>
      </w:r>
    </w:p>
    <w:p>
      <w:pPr>
        <w:spacing w:after="120" w:before="0" w:line="300"/>
        <w:jc w:val="both"/>
      </w:pPr>
      <w:r>
        <w:rPr>
          <w:rFonts w:ascii="Times New Roman" w:cs="Times New Roman" w:eastAsia="Times New Roman" w:hAnsi="Times New Roman"/>
          <w:color w:val="2E2E2E"/>
          <w:sz w:val="22"/>
          <w:szCs w:val="22"/>
        </w:rPr>
        <w:t xml:space="preserve">Care homes hold their own events, and facilities in the affected regions have spent the weekend on storm preparation instead: checking generators, securing outdoor areas and confirming which residents would need help to move.</w:t>
      </w:r>
    </w:p>
    <w:p>
      <w:pPr>
        <w:spacing w:after="120" w:before="0" w:line="300"/>
        <w:jc w:val="both"/>
      </w:pPr>
      <w:r>
        <w:rPr>
          <w:rFonts w:ascii="Times New Roman" w:cs="Times New Roman" w:eastAsia="Times New Roman" w:hAnsi="Times New Roman"/>
          <w:color w:val="2E2E2E"/>
          <w:sz w:val="22"/>
          <w:szCs w:val="22"/>
        </w:rPr>
        <w:t xml:space="preserve">Evacuating a residential care facility is among the hardest operations in disaster response, requiring transport, receiving facilities and staff to accompany residents who cannot travel alone.</w:t>
      </w:r>
    </w:p>
    <w:p>
      <w:pPr>
        <w:spacing w:after="120" w:before="0" w:line="300"/>
        <w:jc w:val="both"/>
      </w:pPr>
      <w:r>
        <w:rPr>
          <w:rFonts w:ascii="Times New Roman" w:cs="Times New Roman" w:eastAsia="Times New Roman" w:hAnsi="Times New Roman"/>
          <w:color w:val="2E2E2E"/>
          <w:sz w:val="22"/>
          <w:szCs w:val="22"/>
        </w:rPr>
        <w:t xml:space="preserve">Facilities in flood-prone locations are required to hold evacuation plans and to drill them, a requirement introduced after a series of disasters in which care home residents died in floods.</w:t>
      </w:r>
    </w:p>
    <w:p>
      <w:pPr>
        <w:spacing w:after="120" w:before="0" w:line="300"/>
        <w:jc w:val="both"/>
      </w:pPr>
      <w:r>
        <w:rPr>
          <w:rFonts w:ascii="Times New Roman" w:cs="Times New Roman" w:eastAsia="Times New Roman" w:hAnsi="Times New Roman"/>
          <w:color w:val="2E2E2E"/>
          <w:sz w:val="22"/>
          <w:szCs w:val="22"/>
        </w:rPr>
        <w:t xml:space="preserve">The compliance rate with that requirement has improved without reaching completeness, and the plans depend on staff numbers that many facilities do not have on a holiday.</w:t>
      </w:r>
    </w:p>
    <w:p>
      <w:pPr>
        <w:spacing w:after="120" w:before="0" w:line="300"/>
        <w:jc w:val="both"/>
      </w:pPr>
      <w:r>
        <w:rPr>
          <w:rFonts w:ascii="Times New Roman" w:cs="Times New Roman" w:eastAsia="Times New Roman" w:hAnsi="Times New Roman"/>
          <w:color w:val="2E2E2E"/>
          <w:sz w:val="22"/>
          <w:szCs w:val="22"/>
        </w:rPr>
        <w:t xml:space="preserve">Western Japan's ceremonies proceed in clear weather, with today's map showing Kobe and Hiroshima sunny at 29 degrees.</w:t>
      </w:r>
    </w:p>
    <w:p>
      <w:pPr>
        <w:spacing w:after="120" w:before="0" w:line="300"/>
        <w:jc w:val="both"/>
      </w:pPr>
      <w:r>
        <w:rPr>
          <w:rFonts w:ascii="Times New Roman" w:cs="Times New Roman" w:eastAsia="Times New Roman" w:hAnsi="Times New Roman"/>
          <w:color w:val="2E2E2E"/>
          <w:sz w:val="22"/>
          <w:szCs w:val="22"/>
        </w:rPr>
        <w:t xml:space="preserve">The ceremonies that have been postponed will mostly be held later in the week, after the Autumnal Equinox.</w:t>
      </w:r>
    </w:p>
    <w:p>
      <w:pPr>
        <w:spacing w:after="200" w:before="40"/>
        <w:jc w:val="right"/>
      </w:pPr>
      <w:r>
        <w:rPr>
          <w:rFonts w:ascii="Helvetica" w:cs="Helvetica" w:eastAsia="Helvetica" w:hAnsi="Helvetica"/>
          <w:i/>
          <w:iCs/>
          <w:color w:val="888888"/>
          <w:sz w:val="16"/>
          <w:szCs w:val="16"/>
        </w:rPr>
        <w:t xml:space="preserve">[273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Problem in the Cities Is Not Frailty but Absence</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The image of Japanese ageing is rural, and the arithmetic is not. Most older Japanese live in cities and suburbs, in housing without the neighbourly infrastructure that villages still have.</w:t>
      </w:r>
    </w:p>
    <w:p>
      <w:pPr>
        <w:spacing w:after="120" w:before="0" w:line="300"/>
        <w:jc w:val="both"/>
      </w:pPr>
      <w:r>
        <w:rPr>
          <w:rFonts w:ascii="Times New Roman" w:cs="Times New Roman" w:eastAsia="Times New Roman" w:hAnsi="Times New Roman"/>
          <w:color w:val="2E2E2E"/>
          <w:sz w:val="22"/>
          <w:szCs w:val="22"/>
        </w:rPr>
        <w:t xml:space="preserve">Single-person households among the over-65s have risen steadily for decades, driven by longer lives, smaller families and children who moved to where the work was.</w:t>
      </w:r>
    </w:p>
    <w:p>
      <w:pPr>
        <w:spacing w:after="120" w:before="0" w:line="300"/>
        <w:jc w:val="both"/>
      </w:pPr>
      <w:r>
        <w:rPr>
          <w:rFonts w:ascii="Times New Roman" w:cs="Times New Roman" w:eastAsia="Times New Roman" w:hAnsi="Times New Roman"/>
          <w:color w:val="2E2E2E"/>
          <w:sz w:val="22"/>
          <w:szCs w:val="22"/>
        </w:rPr>
        <w:t xml:space="preserve">A village notices when somebody has not come out today. A block of flats does not, and the consequence is a category of death that goes undiscovered for days or weeks.</w:t>
      </w:r>
    </w:p>
    <w:p>
      <w:pPr>
        <w:spacing w:after="120" w:before="0" w:line="300"/>
        <w:jc w:val="both"/>
      </w:pPr>
      <w:r>
        <w:rPr>
          <w:rFonts w:ascii="Times New Roman" w:cs="Times New Roman" w:eastAsia="Times New Roman" w:hAnsi="Times New Roman"/>
          <w:color w:val="2E2E2E"/>
          <w:sz w:val="22"/>
          <w:szCs w:val="22"/>
        </w:rPr>
        <w:t xml:space="preserve">Municipalities and housing corporations have responded with welfare checks, community centres and arrangements under which utility meter readers, postal workers and newspaper deliverers report anything unusual.</w:t>
      </w:r>
    </w:p>
    <w:p>
      <w:pPr>
        <w:spacing w:after="120" w:before="0" w:line="300"/>
        <w:jc w:val="both"/>
      </w:pPr>
      <w:r>
        <w:rPr>
          <w:rFonts w:ascii="Times New Roman" w:cs="Times New Roman" w:eastAsia="Times New Roman" w:hAnsi="Times New Roman"/>
          <w:color w:val="2E2E2E"/>
          <w:sz w:val="22"/>
          <w:szCs w:val="22"/>
        </w:rPr>
        <w:t xml:space="preserve">Those arrangements work well where somebody is looking. They fail where a resident has no delivery, no regular visitor and no reason for anybody to knock.</w:t>
      </w:r>
    </w:p>
    <w:p>
      <w:pPr>
        <w:spacing w:after="120" w:before="0" w:line="300"/>
        <w:jc w:val="both"/>
      </w:pPr>
      <w:r>
        <w:rPr>
          <w:rFonts w:ascii="Times New Roman" w:cs="Times New Roman" w:eastAsia="Times New Roman" w:hAnsi="Times New Roman"/>
          <w:color w:val="2E2E2E"/>
          <w:sz w:val="22"/>
          <w:szCs w:val="22"/>
        </w:rPr>
        <w:t xml:space="preserve">Technology has been deployed at the margins, with electricity usage monitoring, sensor-equipped kettles and daily check-in calls, all of which require the resident to accept being monitored.</w:t>
      </w:r>
    </w:p>
    <w:p>
      <w:pPr>
        <w:spacing w:after="120" w:before="0" w:line="300"/>
        <w:jc w:val="both"/>
      </w:pPr>
      <w:r>
        <w:rPr>
          <w:rFonts w:ascii="Times New Roman" w:cs="Times New Roman" w:eastAsia="Times New Roman" w:hAnsi="Times New Roman"/>
          <w:color w:val="2E2E2E"/>
          <w:sz w:val="22"/>
          <w:szCs w:val="22"/>
        </w:rPr>
        <w:t xml:space="preserve">Consent is not a technicality. Independence is precisely what older residents living alone are trying to preserve, and a monitoring system reads as a loss of it.</w:t>
      </w:r>
    </w:p>
    <w:p>
      <w:pPr>
        <w:spacing w:after="120" w:before="0" w:line="300"/>
        <w:jc w:val="both"/>
      </w:pPr>
      <w:r>
        <w:rPr>
          <w:rFonts w:ascii="Times New Roman" w:cs="Times New Roman" w:eastAsia="Times New Roman" w:hAnsi="Times New Roman"/>
          <w:color w:val="2E2E2E"/>
          <w:sz w:val="22"/>
          <w:szCs w:val="22"/>
        </w:rPr>
        <w:t xml:space="preserve">Public housing estates built during the high-growth decades have aged with their original tenants, producing blocks where a large majority of residents are over 65 and the lifts were not designed for them.</w:t>
      </w:r>
    </w:p>
    <w:p>
      <w:pPr>
        <w:spacing w:after="120" w:before="0" w:line="300"/>
        <w:jc w:val="both"/>
      </w:pPr>
      <w:r>
        <w:rPr>
          <w:rFonts w:ascii="Times New Roman" w:cs="Times New Roman" w:eastAsia="Times New Roman" w:hAnsi="Times New Roman"/>
          <w:color w:val="2E2E2E"/>
          <w:sz w:val="22"/>
          <w:szCs w:val="22"/>
        </w:rPr>
        <w:t xml:space="preserve">Disaster response is where the isolation becomes acute. A resident with nobody to telephone them about a Level 4 warning is a resident who may not act on it.</w:t>
      </w:r>
    </w:p>
    <w:p>
      <w:pPr>
        <w:spacing w:after="120" w:before="0" w:line="300"/>
        <w:jc w:val="both"/>
      </w:pPr>
      <w:r>
        <w:rPr>
          <w:rFonts w:ascii="Times New Roman" w:cs="Times New Roman" w:eastAsia="Times New Roman" w:hAnsi="Times New Roman"/>
          <w:color w:val="2E2E2E"/>
          <w:sz w:val="22"/>
          <w:szCs w:val="22"/>
        </w:rPr>
        <w:t xml:space="preserve">Today's warnings apply to wards of exactly that kind, in western Tokyo, where the housing is dense and the neighbours are frequently strangers.</w:t>
      </w:r>
    </w:p>
    <w:p>
      <w:pPr>
        <w:spacing w:after="200" w:before="40"/>
        <w:jc w:val="right"/>
      </w:pPr>
      <w:r>
        <w:rPr>
          <w:rFonts w:ascii="Helvetica" w:cs="Helvetica" w:eastAsia="Helvetica" w:hAnsi="Helvetica"/>
          <w:i/>
          <w:iCs/>
          <w:color w:val="888888"/>
          <w:sz w:val="16"/>
          <w:szCs w:val="16"/>
        </w:rPr>
        <w:t xml:space="preserve">[277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 Health System Built for Acute Illness Is Treating Chronic Old Age</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Japan's health system delivers outcomes among the best in the world at a cost below what several comparable countries spend, and it was designed for a population that no longer exists.</w:t>
      </w:r>
    </w:p>
    <w:p>
      <w:pPr>
        <w:spacing w:after="120" w:before="0" w:line="300"/>
        <w:jc w:val="both"/>
      </w:pPr>
      <w:r>
        <w:rPr>
          <w:rFonts w:ascii="Times New Roman" w:cs="Times New Roman" w:eastAsia="Times New Roman" w:hAnsi="Times New Roman"/>
          <w:color w:val="2E2E2E"/>
          <w:sz w:val="22"/>
          <w:szCs w:val="22"/>
        </w:rPr>
        <w:t xml:space="preserve">Universal insurance, introduced in 1961, gives patients free choice of provider and low co-payments, which produces high consultation rates and a strong record on early detection.</w:t>
      </w:r>
    </w:p>
    <w:p>
      <w:pPr>
        <w:spacing w:after="120" w:before="0" w:line="300"/>
        <w:jc w:val="both"/>
      </w:pPr>
      <w:r>
        <w:rPr>
          <w:rFonts w:ascii="Times New Roman" w:cs="Times New Roman" w:eastAsia="Times New Roman" w:hAnsi="Times New Roman"/>
          <w:color w:val="2E2E2E"/>
          <w:sz w:val="22"/>
          <w:szCs w:val="22"/>
        </w:rPr>
        <w:t xml:space="preserve">The system's structure rests on clinics, many of them single-doctor practices, which handle primary care and refer onward, and on a hospital sector with a high bed count by international standards.</w:t>
      </w:r>
    </w:p>
    <w:p>
      <w:pPr>
        <w:spacing w:after="120" w:before="0" w:line="300"/>
        <w:jc w:val="both"/>
      </w:pPr>
      <w:r>
        <w:rPr>
          <w:rFonts w:ascii="Times New Roman" w:cs="Times New Roman" w:eastAsia="Times New Roman" w:hAnsi="Times New Roman"/>
          <w:color w:val="2E2E2E"/>
          <w:sz w:val="22"/>
          <w:szCs w:val="22"/>
        </w:rPr>
        <w:t xml:space="preserve">That configuration suits acute illness. It handles a broken hip, a pneumonia or a cancer diagnosis efficiently and at reasonable cost.</w:t>
      </w:r>
    </w:p>
    <w:p>
      <w:pPr>
        <w:spacing w:after="120" w:before="0" w:line="300"/>
        <w:jc w:val="both"/>
      </w:pPr>
      <w:r>
        <w:rPr>
          <w:rFonts w:ascii="Times New Roman" w:cs="Times New Roman" w:eastAsia="Times New Roman" w:hAnsi="Times New Roman"/>
          <w:color w:val="2E2E2E"/>
          <w:sz w:val="22"/>
          <w:szCs w:val="22"/>
        </w:rPr>
        <w:t xml:space="preserve">What it handles less well is chronic multi-morbidity, the condition of most patients over 80, where several long-term problems interact and no single specialist owns the whole case.</w:t>
      </w:r>
    </w:p>
    <w:p>
      <w:pPr>
        <w:spacing w:after="120" w:before="0" w:line="300"/>
        <w:jc w:val="both"/>
      </w:pPr>
      <w:r>
        <w:rPr>
          <w:rFonts w:ascii="Times New Roman" w:cs="Times New Roman" w:eastAsia="Times New Roman" w:hAnsi="Times New Roman"/>
          <w:color w:val="2E2E2E"/>
          <w:sz w:val="22"/>
          <w:szCs w:val="22"/>
        </w:rPr>
        <w:t xml:space="preserve">Long hospital stays have historically filled part of the gap, with patients remaining in beds for social rather than medical reasons because no appropriate place existed to discharge them to.</w:t>
      </w:r>
    </w:p>
    <w:p>
      <w:pPr>
        <w:spacing w:after="120" w:before="0" w:line="300"/>
        <w:jc w:val="both"/>
      </w:pPr>
      <w:r>
        <w:rPr>
          <w:rFonts w:ascii="Times New Roman" w:cs="Times New Roman" w:eastAsia="Times New Roman" w:hAnsi="Times New Roman"/>
          <w:color w:val="2E2E2E"/>
          <w:sz w:val="22"/>
          <w:szCs w:val="22"/>
        </w:rPr>
        <w:t xml:space="preserve">Long-term care insurance was introduced in 2000 partly to address that, separating care from medicine and giving discharge planners somewhere to send people.</w:t>
      </w:r>
    </w:p>
    <w:p>
      <w:pPr>
        <w:spacing w:after="120" w:before="0" w:line="300"/>
        <w:jc w:val="both"/>
      </w:pPr>
      <w:r>
        <w:rPr>
          <w:rFonts w:ascii="Times New Roman" w:cs="Times New Roman" w:eastAsia="Times New Roman" w:hAnsi="Times New Roman"/>
          <w:color w:val="2E2E2E"/>
          <w:sz w:val="22"/>
          <w:szCs w:val="22"/>
        </w:rPr>
        <w:t xml:space="preserve">The reform worked and did not close the gap, because the care sector it created has never had enough staff to absorb everyone the hospitals would like to discharge.</w:t>
      </w:r>
    </w:p>
    <w:p>
      <w:pPr>
        <w:spacing w:after="120" w:before="0" w:line="300"/>
        <w:jc w:val="both"/>
      </w:pPr>
      <w:r>
        <w:rPr>
          <w:rFonts w:ascii="Times New Roman" w:cs="Times New Roman" w:eastAsia="Times New Roman" w:hAnsi="Times New Roman"/>
          <w:color w:val="2E2E2E"/>
          <w:sz w:val="22"/>
          <w:szCs w:val="22"/>
        </w:rPr>
        <w:t xml:space="preserve">Clinic succession is the quieter problem. Many single-doctor practices have owners in their seventies with no successor, and when they close, a district loses its primary care.</w:t>
      </w:r>
    </w:p>
    <w:p>
      <w:pPr>
        <w:spacing w:after="120" w:before="0" w:line="300"/>
        <w:jc w:val="both"/>
      </w:pPr>
      <w:r>
        <w:rPr>
          <w:rFonts w:ascii="Times New Roman" w:cs="Times New Roman" w:eastAsia="Times New Roman" w:hAnsi="Times New Roman"/>
          <w:color w:val="2E2E2E"/>
          <w:sz w:val="22"/>
          <w:szCs w:val="22"/>
        </w:rPr>
        <w:t xml:space="preserve">The clinic in today's editorial page cartoon, advertising health consultations on a country street, is the piece of infrastructure that disappears first.</w:t>
      </w:r>
    </w:p>
    <w:p>
      <w:pPr>
        <w:spacing w:after="200" w:before="40"/>
        <w:jc w:val="right"/>
      </w:pPr>
      <w:r>
        <w:rPr>
          <w:rFonts w:ascii="Helvetica" w:cs="Helvetica" w:eastAsia="Helvetica" w:hAnsi="Helvetica"/>
          <w:i/>
          <w:iCs/>
          <w:color w:val="888888"/>
          <w:sz w:val="16"/>
          <w:szCs w:val="16"/>
        </w:rPr>
        <w:t xml:space="preserve">[268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What the Public Pension Actually Replaces</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The record 9.43 million Japanese over 65 in employment raises a question about the pension system that the employment figure itself partly answers.</w:t>
      </w:r>
    </w:p>
    <w:p>
      <w:pPr>
        <w:spacing w:after="120" w:before="0" w:line="300"/>
        <w:jc w:val="both"/>
      </w:pPr>
      <w:r>
        <w:rPr>
          <w:rFonts w:ascii="Times New Roman" w:cs="Times New Roman" w:eastAsia="Times New Roman" w:hAnsi="Times New Roman"/>
          <w:color w:val="2E2E2E"/>
          <w:sz w:val="22"/>
          <w:szCs w:val="22"/>
        </w:rPr>
        <w:t xml:space="preserve">Japan's public pension has two tiers: a flat-rate basic pension for all residents and an earnings-related component for employees, funded on a pay-as-you-go basis with a reserve fund behind it.</w:t>
      </w:r>
    </w:p>
    <w:p>
      <w:pPr>
        <w:spacing w:after="120" w:before="0" w:line="300"/>
        <w:jc w:val="both"/>
      </w:pPr>
      <w:r>
        <w:rPr>
          <w:rFonts w:ascii="Times New Roman" w:cs="Times New Roman" w:eastAsia="Times New Roman" w:hAnsi="Times New Roman"/>
          <w:color w:val="2E2E2E"/>
          <w:sz w:val="22"/>
          <w:szCs w:val="22"/>
        </w:rPr>
        <w:t xml:space="preserve">The system is reviewed every five years, and the reviews model its finances across decades under varying assumptions about wages, prices, fertility and returns on the reserve.</w:t>
      </w:r>
    </w:p>
    <w:p>
      <w:pPr>
        <w:spacing w:after="120" w:before="0" w:line="300"/>
        <w:jc w:val="both"/>
      </w:pPr>
      <w:r>
        <w:rPr>
          <w:rFonts w:ascii="Times New Roman" w:cs="Times New Roman" w:eastAsia="Times New Roman" w:hAnsi="Times New Roman"/>
          <w:color w:val="2E2E2E"/>
          <w:sz w:val="22"/>
          <w:szCs w:val="22"/>
        </w:rPr>
        <w:t xml:space="preserve">A mechanism introduced in 2004 adjusts benefits downward relative to wages as the population ages, which preserves solvency by reducing what each pensioner receives in real terms.</w:t>
      </w:r>
    </w:p>
    <w:p>
      <w:pPr>
        <w:spacing w:after="120" w:before="0" w:line="300"/>
        <w:jc w:val="both"/>
      </w:pPr>
      <w:r>
        <w:rPr>
          <w:rFonts w:ascii="Times New Roman" w:cs="Times New Roman" w:eastAsia="Times New Roman" w:hAnsi="Times New Roman"/>
          <w:color w:val="2E2E2E"/>
          <w:sz w:val="22"/>
          <w:szCs w:val="22"/>
        </w:rPr>
        <w:t xml:space="preserve">That mechanism is doing its work now, and the effect is a replacement rate that declines gradually across the coming decades rather than a crisis at any identifiable moment.</w:t>
      </w:r>
    </w:p>
    <w:p>
      <w:pPr>
        <w:spacing w:after="120" w:before="0" w:line="300"/>
        <w:jc w:val="both"/>
      </w:pPr>
      <w:r>
        <w:rPr>
          <w:rFonts w:ascii="Times New Roman" w:cs="Times New Roman" w:eastAsia="Times New Roman" w:hAnsi="Times New Roman"/>
          <w:color w:val="2E2E2E"/>
          <w:sz w:val="22"/>
          <w:szCs w:val="22"/>
        </w:rPr>
        <w:t xml:space="preserve">For households with corporate pensions, savings and a paid-off house, the public pension is one income among several and the decline is manageable.</w:t>
      </w:r>
    </w:p>
    <w:p>
      <w:pPr>
        <w:spacing w:after="120" w:before="0" w:line="300"/>
        <w:jc w:val="both"/>
      </w:pPr>
      <w:r>
        <w:rPr>
          <w:rFonts w:ascii="Times New Roman" w:cs="Times New Roman" w:eastAsia="Times New Roman" w:hAnsi="Times New Roman"/>
          <w:color w:val="2E2E2E"/>
          <w:sz w:val="22"/>
          <w:szCs w:val="22"/>
        </w:rPr>
        <w:t xml:space="preserve">For households without those, it is the income, and a declining replacement rate means working longer or spending less.</w:t>
      </w:r>
    </w:p>
    <w:p>
      <w:pPr>
        <w:spacing w:after="120" w:before="0" w:line="300"/>
        <w:jc w:val="both"/>
      </w:pPr>
      <w:r>
        <w:rPr>
          <w:rFonts w:ascii="Times New Roman" w:cs="Times New Roman" w:eastAsia="Times New Roman" w:hAnsi="Times New Roman"/>
          <w:color w:val="2E2E2E"/>
          <w:sz w:val="22"/>
          <w:szCs w:val="22"/>
        </w:rPr>
        <w:t xml:space="preserve">That is the constituency inside the employment statistic that the holiday's coverage tends not to examine, because it complicates a positive number.</w:t>
      </w:r>
    </w:p>
    <w:p>
      <w:pPr>
        <w:spacing w:after="120" w:before="0" w:line="300"/>
        <w:jc w:val="both"/>
      </w:pPr>
      <w:r>
        <w:rPr>
          <w:rFonts w:ascii="Times New Roman" w:cs="Times New Roman" w:eastAsia="Times New Roman" w:hAnsi="Times New Roman"/>
          <w:color w:val="2E2E2E"/>
          <w:sz w:val="22"/>
          <w:szCs w:val="22"/>
        </w:rPr>
        <w:t xml:space="preserve">Inflation has sharpened it. Pension indexation lags prices, which means a period of rising food and energy costs reduces real incomes before any adjustment arrives.</w:t>
      </w:r>
    </w:p>
    <w:p>
      <w:pPr>
        <w:spacing w:after="120" w:before="0" w:line="300"/>
        <w:jc w:val="both"/>
      </w:pPr>
      <w:r>
        <w:rPr>
          <w:rFonts w:ascii="Times New Roman" w:cs="Times New Roman" w:eastAsia="Times New Roman" w:hAnsi="Times New Roman"/>
          <w:color w:val="2E2E2E"/>
          <w:sz w:val="22"/>
          <w:szCs w:val="22"/>
        </w:rPr>
        <w:t xml:space="preserve">Rice falling to the 2,000-yen range for a five-kilogram bag, and deposit rates moving to 0.5%, are both improvements for exactly this group.</w:t>
      </w:r>
    </w:p>
    <w:p>
      <w:pPr>
        <w:spacing w:after="200" w:before="40"/>
        <w:jc w:val="right"/>
      </w:pPr>
      <w:r>
        <w:rPr>
          <w:rFonts w:ascii="Helvetica" w:cs="Helvetica" w:eastAsia="Helvetica" w:hAnsi="Helvetica"/>
          <w:i/>
          <w:iCs/>
          <w:color w:val="888888"/>
          <w:sz w:val="16"/>
          <w:szCs w:val="16"/>
        </w:rPr>
        <w:t xml:space="preserve">[248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Temporary Housing Is Designed for Two Years and Almost Never Lasts Two Years</w:t>
      </w:r>
    </w:p>
    <w:p>
      <w:pPr>
        <w:pBdr>
          <w:bottom w:val="single" w:color="CCCCCC" w:sz="4"/>
        </w:pBdr>
        <w:spacing w:after="120" w:before="40"/>
      </w:pPr>
      <w:r>
        <w:rPr>
          <w:rFonts w:ascii="Helvetica" w:cs="Helvetica" w:eastAsia="Helvetica" w:hAnsi="Helvetica"/>
          <w:i/>
          <w:iCs/>
          <w:color w:val="888888"/>
          <w:sz w:val="18"/>
          <w:szCs w:val="18"/>
        </w:rPr>
        <w:t xml:space="preserve">By Kenji Fukuda | Real Estate &amp; Urban Development</w:t>
      </w:r>
    </w:p>
    <w:p>
      <w:pPr>
        <w:spacing w:after="120" w:before="0" w:line="300"/>
        <w:jc w:val="both"/>
      </w:pPr>
      <w:r>
        <w:rPr>
          <w:rFonts w:ascii="Times New Roman" w:cs="Times New Roman" w:eastAsia="Times New Roman" w:hAnsi="Times New Roman"/>
          <w:color w:val="2E2E2E"/>
          <w:sz w:val="22"/>
          <w:szCs w:val="22"/>
        </w:rPr>
        <w:t xml:space="preserve">The eight-year-old boy moving from temporary housing into a new home two years after the Oku-Noto rains is leaving a category of accommodation that Japan builds well and occupies for too long.</w:t>
      </w:r>
    </w:p>
    <w:p>
      <w:pPr>
        <w:spacing w:after="120" w:before="0" w:line="300"/>
        <w:jc w:val="both"/>
      </w:pPr>
      <w:r>
        <w:rPr>
          <w:rFonts w:ascii="Times New Roman" w:cs="Times New Roman" w:eastAsia="Times New Roman" w:hAnsi="Times New Roman"/>
          <w:color w:val="2E2E2E"/>
          <w:sz w:val="22"/>
          <w:szCs w:val="22"/>
        </w:rPr>
        <w:t xml:space="preserve">Emergency temporary housing is erected within weeks of a major disaster, in prefabricated units on public land, and the statutory assumption is occupancy of about two years.</w:t>
      </w:r>
    </w:p>
    <w:p>
      <w:pPr>
        <w:spacing w:after="120" w:before="0" w:line="300"/>
        <w:jc w:val="both"/>
      </w:pPr>
      <w:r>
        <w:rPr>
          <w:rFonts w:ascii="Times New Roman" w:cs="Times New Roman" w:eastAsia="Times New Roman" w:hAnsi="Times New Roman"/>
          <w:color w:val="2E2E2E"/>
          <w:sz w:val="22"/>
          <w:szCs w:val="22"/>
        </w:rPr>
        <w:t xml:space="preserve">That assumption has been exceeded after almost every major Japanese disaster of the past three decades, with extensions granted repeatedly as permanent reconstruction has run behind schedule.</w:t>
      </w:r>
    </w:p>
    <w:p>
      <w:pPr>
        <w:spacing w:after="120" w:before="0" w:line="300"/>
        <w:jc w:val="both"/>
      </w:pPr>
      <w:r>
        <w:rPr>
          <w:rFonts w:ascii="Times New Roman" w:cs="Times New Roman" w:eastAsia="Times New Roman" w:hAnsi="Times New Roman"/>
          <w:color w:val="2E2E2E"/>
          <w:sz w:val="22"/>
          <w:szCs w:val="22"/>
        </w:rPr>
        <w:t xml:space="preserve">The delays are structural rather than administrative. Land has to be acquired, sometimes from owners who cannot be traced, and construction competes for labour and materials with everything else being built.</w:t>
      </w:r>
    </w:p>
    <w:p>
      <w:pPr>
        <w:spacing w:after="120" w:before="0" w:line="300"/>
        <w:jc w:val="both"/>
      </w:pPr>
      <w:r>
        <w:rPr>
          <w:rFonts w:ascii="Times New Roman" w:cs="Times New Roman" w:eastAsia="Times New Roman" w:hAnsi="Times New Roman"/>
          <w:color w:val="2E2E2E"/>
          <w:sz w:val="22"/>
          <w:szCs w:val="22"/>
        </w:rPr>
        <w:t xml:space="preserve">Depopulation complicates each decision. Rebuilding a settlement whose population was falling before the disaster raises questions that nobody wants to put to residents who have just lost their homes.</w:t>
      </w:r>
    </w:p>
    <w:p>
      <w:pPr>
        <w:spacing w:after="120" w:before="0" w:line="300"/>
        <w:jc w:val="both"/>
      </w:pPr>
      <w:r>
        <w:rPr>
          <w:rFonts w:ascii="Times New Roman" w:cs="Times New Roman" w:eastAsia="Times New Roman" w:hAnsi="Times New Roman"/>
          <w:color w:val="2E2E2E"/>
          <w:sz w:val="22"/>
          <w:szCs w:val="22"/>
        </w:rPr>
        <w:t xml:space="preserve">Noto's case is harder than most, having been struck by an earthquake on New Year's Day 2024 and then by rainfall that September which flooded communities still in temporary accommodation from the first event.</w:t>
      </w:r>
    </w:p>
    <w:p>
      <w:pPr>
        <w:spacing w:after="120" w:before="0" w:line="300"/>
        <w:jc w:val="both"/>
      </w:pPr>
      <w:r>
        <w:rPr>
          <w:rFonts w:ascii="Times New Roman" w:cs="Times New Roman" w:eastAsia="Times New Roman" w:hAnsi="Times New Roman"/>
          <w:color w:val="2E2E2E"/>
          <w:sz w:val="22"/>
          <w:szCs w:val="22"/>
        </w:rPr>
        <w:t xml:space="preserve">The peninsula's age profile is among the oldest in the country, which means the people deciding whether to return are frequently in their seventies and eighties.</w:t>
      </w:r>
    </w:p>
    <w:p>
      <w:pPr>
        <w:spacing w:after="120" w:before="0" w:line="300"/>
        <w:jc w:val="both"/>
      </w:pPr>
      <w:r>
        <w:rPr>
          <w:rFonts w:ascii="Times New Roman" w:cs="Times New Roman" w:eastAsia="Times New Roman" w:hAnsi="Times New Roman"/>
          <w:color w:val="2E2E2E"/>
          <w:sz w:val="22"/>
          <w:szCs w:val="22"/>
        </w:rPr>
        <w:t xml:space="preserve">For a child, two years in a prefabricated unit is a substantial share of a life, and the disruption reaches schooling, friendships and the ordinary stability that recovery statistics do not record.</w:t>
      </w:r>
    </w:p>
    <w:p>
      <w:pPr>
        <w:spacing w:after="120" w:before="0" w:line="300"/>
        <w:jc w:val="both"/>
      </w:pPr>
      <w:r>
        <w:rPr>
          <w:rFonts w:ascii="Times New Roman" w:cs="Times New Roman" w:eastAsia="Times New Roman" w:hAnsi="Times New Roman"/>
          <w:color w:val="2E2E2E"/>
          <w:sz w:val="22"/>
          <w:szCs w:val="22"/>
        </w:rPr>
        <w:t xml:space="preserve">Public reconstruction housing, built by municipalities with national support, is the destination for households that cannot rebuild privately, and it has its own waiting lists.</w:t>
      </w:r>
    </w:p>
    <w:p>
      <w:pPr>
        <w:spacing w:after="120" w:before="0" w:line="300"/>
        <w:jc w:val="both"/>
      </w:pPr>
      <w:r>
        <w:rPr>
          <w:rFonts w:ascii="Times New Roman" w:cs="Times New Roman" w:eastAsia="Times New Roman" w:hAnsi="Times New Roman"/>
          <w:color w:val="2E2E2E"/>
          <w:sz w:val="22"/>
          <w:szCs w:val="22"/>
        </w:rPr>
        <w:t xml:space="preserve">A typhoon crossing the country on the anniversary is a reminder that the next disaster does not wait for the last one's recovery.</w:t>
      </w:r>
    </w:p>
    <w:p>
      <w:pPr>
        <w:spacing w:after="200" w:before="40"/>
        <w:jc w:val="right"/>
      </w:pPr>
      <w:r>
        <w:rPr>
          <w:rFonts w:ascii="Helvetica" w:cs="Helvetica" w:eastAsia="Helvetica" w:hAnsi="Helvetica"/>
          <w:i/>
          <w:iCs/>
          <w:color w:val="888888"/>
          <w:sz w:val="16"/>
          <w:szCs w:val="16"/>
        </w:rPr>
        <w:t xml:space="preserve">[286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Autumn Is When the Bears Come Down, and the Rain Will Not Stop Them</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The bear that stopped a Joban Line train over the weekend belongs to a seasonal pattern that peaks now, and a storm does not interrupt it.</w:t>
      </w:r>
    </w:p>
    <w:p>
      <w:pPr>
        <w:spacing w:after="120" w:before="0" w:line="300"/>
        <w:jc w:val="both"/>
      </w:pPr>
      <w:r>
        <w:rPr>
          <w:rFonts w:ascii="Times New Roman" w:cs="Times New Roman" w:eastAsia="Times New Roman" w:hAnsi="Times New Roman"/>
          <w:color w:val="2E2E2E"/>
          <w:sz w:val="22"/>
          <w:szCs w:val="22"/>
        </w:rPr>
        <w:t xml:space="preserve">Bear encounters in Japan have risen sharply across the past decade, with sightings, property damage and attacks all increasing and several prefectures issuing bear warnings as routinely as weather advisories.</w:t>
      </w:r>
    </w:p>
    <w:p>
      <w:pPr>
        <w:spacing w:after="120" w:before="0" w:line="300"/>
        <w:jc w:val="both"/>
      </w:pPr>
      <w:r>
        <w:rPr>
          <w:rFonts w:ascii="Times New Roman" w:cs="Times New Roman" w:eastAsia="Times New Roman" w:hAnsi="Times New Roman"/>
          <w:color w:val="2E2E2E"/>
          <w:sz w:val="22"/>
          <w:szCs w:val="22"/>
        </w:rPr>
        <w:t xml:space="preserve">The cause is a change in the land between forest and town. Rural depopulation has emptied the villages, fields and managed woodland that formed a buffer, and that buffer is now scrub the animals move through.</w:t>
      </w:r>
    </w:p>
    <w:p>
      <w:pPr>
        <w:spacing w:after="120" w:before="0" w:line="300"/>
        <w:jc w:val="both"/>
      </w:pPr>
      <w:r>
        <w:rPr>
          <w:rFonts w:ascii="Times New Roman" w:cs="Times New Roman" w:eastAsia="Times New Roman" w:hAnsi="Times New Roman"/>
          <w:color w:val="2E2E2E"/>
          <w:sz w:val="22"/>
          <w:szCs w:val="22"/>
        </w:rPr>
        <w:t xml:space="preserve">Food supply drives the annual variation. In poor mast years, when acorns and beech nuts fail, bears range far further in search of calories before hibernation, and autumn is when that search peaks.</w:t>
      </w:r>
    </w:p>
    <w:p>
      <w:pPr>
        <w:spacing w:after="120" w:before="0" w:line="300"/>
        <w:jc w:val="both"/>
      </w:pPr>
      <w:r>
        <w:rPr>
          <w:rFonts w:ascii="Times New Roman" w:cs="Times New Roman" w:eastAsia="Times New Roman" w:hAnsi="Times New Roman"/>
          <w:color w:val="2E2E2E"/>
          <w:sz w:val="22"/>
          <w:szCs w:val="22"/>
        </w:rPr>
        <w:t xml:space="preserve">The consequences have included fatal attacks in several prefectures, school closures and, at an Iwate junior high school last week, thirteen people injured when a student discharged bear spray indoors.</w:t>
      </w:r>
    </w:p>
    <w:p>
      <w:pPr>
        <w:spacing w:after="120" w:before="0" w:line="300"/>
        <w:jc w:val="both"/>
      </w:pPr>
      <w:r>
        <w:rPr>
          <w:rFonts w:ascii="Times New Roman" w:cs="Times New Roman" w:eastAsia="Times New Roman" w:hAnsi="Times New Roman"/>
          <w:color w:val="2E2E2E"/>
          <w:sz w:val="22"/>
          <w:szCs w:val="22"/>
        </w:rPr>
        <w:t xml:space="preserve">That last incident says something about how ordinary carrying repellent has become in districts where it would have been unthinkable a generation ago.</w:t>
      </w:r>
    </w:p>
    <w:p>
      <w:pPr>
        <w:spacing w:after="120" w:before="0" w:line="300"/>
        <w:jc w:val="both"/>
      </w:pPr>
      <w:r>
        <w:rPr>
          <w:rFonts w:ascii="Times New Roman" w:cs="Times New Roman" w:eastAsia="Times New Roman" w:hAnsi="Times New Roman"/>
          <w:color w:val="2E2E2E"/>
          <w:sz w:val="22"/>
          <w:szCs w:val="22"/>
        </w:rPr>
        <w:t xml:space="preserve">Management is constrained by the people available to carry it out. The hunting population is ageing and shrinking, and municipalities that relied on local hunters' associations increasingly cannot.</w:t>
      </w:r>
    </w:p>
    <w:p>
      <w:pPr>
        <w:spacing w:after="120" w:before="0" w:line="300"/>
        <w:jc w:val="both"/>
      </w:pPr>
      <w:r>
        <w:rPr>
          <w:rFonts w:ascii="Times New Roman" w:cs="Times New Roman" w:eastAsia="Times New Roman" w:hAnsi="Times New Roman"/>
          <w:color w:val="2E2E2E"/>
          <w:sz w:val="22"/>
          <w:szCs w:val="22"/>
        </w:rPr>
        <w:t xml:space="preserve">Culls are contested, with urban opinion generally less supportive than rural, leaving prefectural governments between residents who want the animals removed and correspondents who object.</w:t>
      </w:r>
    </w:p>
    <w:p>
      <w:pPr>
        <w:spacing w:after="120" w:before="0" w:line="300"/>
        <w:jc w:val="both"/>
      </w:pPr>
      <w:r>
        <w:rPr>
          <w:rFonts w:ascii="Times New Roman" w:cs="Times New Roman" w:eastAsia="Times New Roman" w:hAnsi="Times New Roman"/>
          <w:color w:val="2E2E2E"/>
          <w:sz w:val="22"/>
          <w:szCs w:val="22"/>
        </w:rPr>
        <w:t xml:space="preserve">Heavy rain moves animals rather than confining them, and flooded valley floors can push wildlife toward roads and railway lines.</w:t>
      </w:r>
    </w:p>
    <w:p>
      <w:pPr>
        <w:spacing w:after="120" w:before="0" w:line="300"/>
        <w:jc w:val="both"/>
      </w:pPr>
      <w:r>
        <w:rPr>
          <w:rFonts w:ascii="Times New Roman" w:cs="Times New Roman" w:eastAsia="Times New Roman" w:hAnsi="Times New Roman"/>
          <w:color w:val="2E2E2E"/>
          <w:sz w:val="22"/>
          <w:szCs w:val="22"/>
        </w:rPr>
        <w:t xml:space="preserve">Drivers on rural roads in the affected regions this week have two reasons to slow down.</w:t>
      </w:r>
    </w:p>
    <w:p>
      <w:pPr>
        <w:spacing w:after="200" w:before="40"/>
        <w:jc w:val="right"/>
      </w:pPr>
      <w:r>
        <w:rPr>
          <w:rFonts w:ascii="Helvetica" w:cs="Helvetica" w:eastAsia="Helvetica" w:hAnsi="Helvetica"/>
          <w:i/>
          <w:iCs/>
          <w:color w:val="888888"/>
          <w:sz w:val="16"/>
          <w:szCs w:val="16"/>
        </w:rPr>
        <w:t xml:space="preserve">[267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Who Will Clear the Mud: Japan's Volunteer System and Its Own Ageing Problem</w:t>
      </w:r>
    </w:p>
    <w:p>
      <w:pPr>
        <w:pBdr>
          <w:bottom w:val="single" w:color="CCCCCC" w:sz="4"/>
        </w:pBdr>
        <w:spacing w:after="120" w:before="40"/>
      </w:pPr>
      <w:r>
        <w:rPr>
          <w:rFonts w:ascii="Helvetica" w:cs="Helvetica" w:eastAsia="Helvetica" w:hAnsi="Helvetica"/>
          <w:i/>
          <w:iCs/>
          <w:color w:val="888888"/>
          <w:sz w:val="18"/>
          <w:szCs w:val="18"/>
        </w:rPr>
        <w:t xml:space="preserve">By Daisuke Ito | Investigations &amp; Longform</w:t>
      </w:r>
    </w:p>
    <w:p>
      <w:pPr>
        <w:spacing w:after="120" w:before="0" w:line="300"/>
        <w:jc w:val="both"/>
      </w:pPr>
      <w:r>
        <w:rPr>
          <w:rFonts w:ascii="Times New Roman" w:cs="Times New Roman" w:eastAsia="Times New Roman" w:hAnsi="Times New Roman"/>
          <w:color w:val="2E2E2E"/>
          <w:sz w:val="22"/>
          <w:szCs w:val="22"/>
        </w:rPr>
        <w:t xml:space="preserve">If this storm floods houses in Kanto this evening, the mud will be cleared over the following weeks largely by volunteers, through a system built after the Kobe earthquake of 1995.</w:t>
      </w:r>
    </w:p>
    <w:p>
      <w:pPr>
        <w:spacing w:after="120" w:before="0" w:line="300"/>
        <w:jc w:val="both"/>
      </w:pPr>
      <w:r>
        <w:rPr>
          <w:rFonts w:ascii="Times New Roman" w:cs="Times New Roman" w:eastAsia="Times New Roman" w:hAnsi="Times New Roman"/>
          <w:color w:val="2E2E2E"/>
          <w:sz w:val="22"/>
          <w:szCs w:val="22"/>
        </w:rPr>
        <w:t xml:space="preserve">That disaster is remembered in Japan as the origin of organised civilian volunteering, and the year is sometimes described as the first year of the volunteer era.</w:t>
      </w:r>
    </w:p>
    <w:p>
      <w:pPr>
        <w:spacing w:after="120" w:before="0" w:line="300"/>
        <w:jc w:val="both"/>
      </w:pPr>
      <w:r>
        <w:rPr>
          <w:rFonts w:ascii="Times New Roman" w:cs="Times New Roman" w:eastAsia="Times New Roman" w:hAnsi="Times New Roman"/>
          <w:color w:val="2E2E2E"/>
          <w:sz w:val="22"/>
          <w:szCs w:val="22"/>
        </w:rPr>
        <w:t xml:space="preserve">The structure that emerged is run through social welfare councils, which open disaster volunteer centres in affected municipalities, register arrivals, assess household requests and match the two.</w:t>
      </w:r>
    </w:p>
    <w:p>
      <w:pPr>
        <w:spacing w:after="120" w:before="0" w:line="300"/>
        <w:jc w:val="both"/>
      </w:pPr>
      <w:r>
        <w:rPr>
          <w:rFonts w:ascii="Times New Roman" w:cs="Times New Roman" w:eastAsia="Times New Roman" w:hAnsi="Times New Roman"/>
          <w:color w:val="2E2E2E"/>
          <w:sz w:val="22"/>
          <w:szCs w:val="22"/>
        </w:rPr>
        <w:t xml:space="preserve">The work is unglamorous and physically hard: removing furniture, shovelling silt from floors, washing walls and disposing of possessions that cannot be saved.</w:t>
      </w:r>
    </w:p>
    <w:p>
      <w:pPr>
        <w:spacing w:after="120" w:before="0" w:line="300"/>
        <w:jc w:val="both"/>
      </w:pPr>
      <w:r>
        <w:rPr>
          <w:rFonts w:ascii="Times New Roman" w:cs="Times New Roman" w:eastAsia="Times New Roman" w:hAnsi="Times New Roman"/>
          <w:color w:val="2E2E2E"/>
          <w:sz w:val="22"/>
          <w:szCs w:val="22"/>
        </w:rPr>
        <w:t xml:space="preserve">Volunteer numbers have declined at recent disasters compared with the peaks of the 2010s, and the reasons include an ageing volunteer base and the travel cost of reaching increasingly remote affected areas.</w:t>
      </w:r>
    </w:p>
    <w:p>
      <w:pPr>
        <w:spacing w:after="120" w:before="0" w:line="300"/>
        <w:jc w:val="both"/>
      </w:pPr>
      <w:r>
        <w:rPr>
          <w:rFonts w:ascii="Times New Roman" w:cs="Times New Roman" w:eastAsia="Times New Roman" w:hAnsi="Times New Roman"/>
          <w:color w:val="2E2E2E"/>
          <w:sz w:val="22"/>
          <w:szCs w:val="22"/>
        </w:rPr>
        <w:t xml:space="preserve">Coordination has improved considerably, with registration systems that prevent the disorganised arrivals that hampered early efforts, and with better matching of skills to requests.</w:t>
      </w:r>
    </w:p>
    <w:p>
      <w:pPr>
        <w:spacing w:after="120" w:before="0" w:line="300"/>
        <w:jc w:val="both"/>
      </w:pPr>
      <w:r>
        <w:rPr>
          <w:rFonts w:ascii="Times New Roman" w:cs="Times New Roman" w:eastAsia="Times New Roman" w:hAnsi="Times New Roman"/>
          <w:color w:val="2E2E2E"/>
          <w:sz w:val="22"/>
          <w:szCs w:val="22"/>
        </w:rPr>
        <w:t xml:space="preserve">Households have to ask for help, which sounds procedural and is a genuine barrier, because older residents are frequently reluctant to impose.</w:t>
      </w:r>
    </w:p>
    <w:p>
      <w:pPr>
        <w:spacing w:after="120" w:before="0" w:line="300"/>
        <w:jc w:val="both"/>
      </w:pPr>
      <w:r>
        <w:rPr>
          <w:rFonts w:ascii="Times New Roman" w:cs="Times New Roman" w:eastAsia="Times New Roman" w:hAnsi="Times New Roman"/>
          <w:color w:val="2E2E2E"/>
          <w:sz w:val="22"/>
          <w:szCs w:val="22"/>
        </w:rPr>
        <w:t xml:space="preserve">That reluctance is one reason the requests that reach a volunteer centre understate the need in any affected district.</w:t>
      </w:r>
    </w:p>
    <w:p>
      <w:pPr>
        <w:spacing w:after="120" w:before="0" w:line="300"/>
        <w:jc w:val="both"/>
      </w:pPr>
      <w:r>
        <w:rPr>
          <w:rFonts w:ascii="Times New Roman" w:cs="Times New Roman" w:eastAsia="Times New Roman" w:hAnsi="Times New Roman"/>
          <w:color w:val="2E2E2E"/>
          <w:sz w:val="22"/>
          <w:szCs w:val="22"/>
        </w:rPr>
        <w:t xml:space="preserve">Municipal staff are themselves disaster victims in a flooded town, working from damaged offices while their own homes wait, which is a constraint no plan removes.</w:t>
      </w:r>
    </w:p>
    <w:p>
      <w:pPr>
        <w:spacing w:after="120" w:before="0" w:line="300"/>
        <w:jc w:val="both"/>
      </w:pPr>
      <w:r>
        <w:rPr>
          <w:rFonts w:ascii="Times New Roman" w:cs="Times New Roman" w:eastAsia="Times New Roman" w:hAnsi="Times New Roman"/>
          <w:color w:val="2E2E2E"/>
          <w:sz w:val="22"/>
          <w:szCs w:val="22"/>
        </w:rPr>
        <w:t xml:space="preserve">Whether volunteers will be needed in Kanto this week will be known by tomorrow.</w:t>
      </w:r>
    </w:p>
    <w:p>
      <w:pPr>
        <w:spacing w:after="200" w:before="40"/>
        <w:jc w:val="right"/>
      </w:pPr>
      <w:r>
        <w:rPr>
          <w:rFonts w:ascii="Helvetica" w:cs="Helvetica" w:eastAsia="Helvetica" w:hAnsi="Helvetica"/>
          <w:i/>
          <w:iCs/>
          <w:color w:val="888888"/>
          <w:sz w:val="16"/>
          <w:szCs w:val="16"/>
        </w:rPr>
        <w:t xml:space="preserve">[245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 Holiday Has Spared the Schools, and Tuesday Is a Holiday Too</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One piece of luck in this storm's timing is that it has arrived on a public holiday, followed by another, which removes the school closure decision from thousands of head teachers.</w:t>
      </w:r>
    </w:p>
    <w:p>
      <w:pPr>
        <w:spacing w:after="120" w:before="0" w:line="300"/>
        <w:jc w:val="both"/>
      </w:pPr>
      <w:r>
        <w:rPr>
          <w:rFonts w:ascii="Times New Roman" w:cs="Times New Roman" w:eastAsia="Times New Roman" w:hAnsi="Times New Roman"/>
          <w:color w:val="2E2E2E"/>
          <w:sz w:val="22"/>
          <w:szCs w:val="22"/>
        </w:rPr>
        <w:t xml:space="preserve">Japanese schools close on warning criteria set by municipal boards of education, typically tied to the issuance of specific meteorological warnings by a defined hour of the morning.</w:t>
      </w:r>
    </w:p>
    <w:p>
      <w:pPr>
        <w:spacing w:after="120" w:before="0" w:line="300"/>
        <w:jc w:val="both"/>
      </w:pPr>
      <w:r>
        <w:rPr>
          <w:rFonts w:ascii="Times New Roman" w:cs="Times New Roman" w:eastAsia="Times New Roman" w:hAnsi="Times New Roman"/>
          <w:color w:val="2E2E2E"/>
          <w:sz w:val="22"/>
          <w:szCs w:val="22"/>
        </w:rPr>
        <w:t xml:space="preserve">Those criteria exist to remove discretion, because a head teacher deciding individually at six in the morning produces inconsistency between neighbouring schools and confusion for families.</w:t>
      </w:r>
    </w:p>
    <w:p>
      <w:pPr>
        <w:spacing w:after="120" w:before="0" w:line="300"/>
        <w:jc w:val="both"/>
      </w:pPr>
      <w:r>
        <w:rPr>
          <w:rFonts w:ascii="Times New Roman" w:cs="Times New Roman" w:eastAsia="Times New Roman" w:hAnsi="Times New Roman"/>
          <w:color w:val="2E2E2E"/>
          <w:sz w:val="22"/>
          <w:szCs w:val="22"/>
        </w:rPr>
        <w:t xml:space="preserve">The decision is genuinely difficult. Children travelling to school in a storm are at risk; children left at home alone while parents work are at a different risk.</w:t>
      </w:r>
    </w:p>
    <w:p>
      <w:pPr>
        <w:spacing w:after="120" w:before="0" w:line="300"/>
        <w:jc w:val="both"/>
      </w:pPr>
      <w:r>
        <w:rPr>
          <w:rFonts w:ascii="Times New Roman" w:cs="Times New Roman" w:eastAsia="Times New Roman" w:hAnsi="Times New Roman"/>
          <w:color w:val="2E2E2E"/>
          <w:sz w:val="22"/>
          <w:szCs w:val="22"/>
        </w:rPr>
        <w:t xml:space="preserve">Commuting is the specific hazard. Japanese children walk to primary school in groups without adult accompaniment, which is a system that works on ordinary days and not in flood conditions.</w:t>
      </w:r>
    </w:p>
    <w:p>
      <w:pPr>
        <w:spacing w:after="120" w:before="0" w:line="300"/>
        <w:jc w:val="both"/>
      </w:pPr>
      <w:r>
        <w:rPr>
          <w:rFonts w:ascii="Times New Roman" w:cs="Times New Roman" w:eastAsia="Times New Roman" w:hAnsi="Times New Roman"/>
          <w:color w:val="2E2E2E"/>
          <w:sz w:val="22"/>
          <w:szCs w:val="22"/>
        </w:rPr>
        <w:t xml:space="preserve">School buildings are designated evacuation sites in most municipalities, which means a closed school may be simultaneously receiving residents from the surrounding district.</w:t>
      </w:r>
    </w:p>
    <w:p>
      <w:pPr>
        <w:spacing w:after="120" w:before="0" w:line="300"/>
        <w:jc w:val="both"/>
      </w:pPr>
      <w:r>
        <w:rPr>
          <w:rFonts w:ascii="Times New Roman" w:cs="Times New Roman" w:eastAsia="Times New Roman" w:hAnsi="Times New Roman"/>
          <w:color w:val="2E2E2E"/>
          <w:sz w:val="22"/>
          <w:szCs w:val="22"/>
        </w:rPr>
        <w:t xml:space="preserve">Staff report to open and manage those facilities, and the arrangements for doing so on a holiday depend on rotas that vary considerably between municipalities.</w:t>
      </w:r>
    </w:p>
    <w:p>
      <w:pPr>
        <w:spacing w:after="120" w:before="0" w:line="300"/>
        <w:jc w:val="both"/>
      </w:pPr>
      <w:r>
        <w:rPr>
          <w:rFonts w:ascii="Times New Roman" w:cs="Times New Roman" w:eastAsia="Times New Roman" w:hAnsi="Times New Roman"/>
          <w:color w:val="2E2E2E"/>
          <w:sz w:val="22"/>
          <w:szCs w:val="22"/>
        </w:rPr>
        <w:t xml:space="preserve">With Wednesday's Autumnal Equinox also a holiday, schools in the affected regions will not need to make the decision until Thursday, by which time the storm will be well out to sea.</w:t>
      </w:r>
    </w:p>
    <w:p>
      <w:pPr>
        <w:spacing w:after="120" w:before="0" w:line="300"/>
        <w:jc w:val="both"/>
      </w:pPr>
      <w:r>
        <w:rPr>
          <w:rFonts w:ascii="Times New Roman" w:cs="Times New Roman" w:eastAsia="Times New Roman" w:hAnsi="Times New Roman"/>
          <w:color w:val="2E2E2E"/>
          <w:sz w:val="22"/>
          <w:szCs w:val="22"/>
        </w:rPr>
        <w:t xml:space="preserve">That gives the network three days to clear roads and check buildings before children move through them again.</w:t>
      </w:r>
    </w:p>
    <w:p>
      <w:pPr>
        <w:spacing w:after="120" w:before="0" w:line="300"/>
        <w:jc w:val="both"/>
      </w:pPr>
      <w:r>
        <w:rPr>
          <w:rFonts w:ascii="Times New Roman" w:cs="Times New Roman" w:eastAsia="Times New Roman" w:hAnsi="Times New Roman"/>
          <w:color w:val="2E2E2E"/>
          <w:sz w:val="22"/>
          <w:szCs w:val="22"/>
        </w:rPr>
        <w:t xml:space="preserve">Any structural damage to school buildings will be assessed during the same period.</w:t>
      </w:r>
    </w:p>
    <w:p>
      <w:pPr>
        <w:spacing w:after="200" w:before="40"/>
        <w:jc w:val="right"/>
      </w:pPr>
      <w:r>
        <w:rPr>
          <w:rFonts w:ascii="Helvetica" w:cs="Helvetica" w:eastAsia="Helvetica" w:hAnsi="Helvetica"/>
          <w:i/>
          <w:iCs/>
          <w:color w:val="888888"/>
          <w:sz w:val="16"/>
          <w:szCs w:val="16"/>
        </w:rPr>
        <w:t xml:space="preserve">[254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What to Watch This Afternoon, and What to Keep Charged</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With the storm reaching Kanto this afternoon, the practical question for households in the affected regions is which sources to follow and what to do if the power fails.</w:t>
      </w:r>
    </w:p>
    <w:p>
      <w:pPr>
        <w:spacing w:after="120" w:before="0" w:line="300"/>
        <w:jc w:val="both"/>
      </w:pPr>
      <w:r>
        <w:rPr>
          <w:rFonts w:ascii="Times New Roman" w:cs="Times New Roman" w:eastAsia="Times New Roman" w:hAnsi="Times New Roman"/>
          <w:color w:val="2E2E2E"/>
          <w:sz w:val="22"/>
          <w:szCs w:val="22"/>
        </w:rPr>
        <w:t xml:space="preserve">The meteorological agency publishes warnings, rainfall observations, river levels and landslide alert information continuously, and it is the origin of nearly everything that appears elsewhere.</w:t>
      </w:r>
    </w:p>
    <w:p>
      <w:pPr>
        <w:spacing w:after="120" w:before="0" w:line="300"/>
        <w:jc w:val="both"/>
      </w:pPr>
      <w:r>
        <w:rPr>
          <w:rFonts w:ascii="Times New Roman" w:cs="Times New Roman" w:eastAsia="Times New Roman" w:hAnsi="Times New Roman"/>
          <w:color w:val="2E2E2E"/>
          <w:sz w:val="22"/>
          <w:szCs w:val="22"/>
        </w:rPr>
        <w:t xml:space="preserve">NHK's disaster prevention application and its broadcast output carry the same information with municipal evacuation instructions attached, which is the combination most households need.</w:t>
      </w:r>
    </w:p>
    <w:p>
      <w:pPr>
        <w:spacing w:after="120" w:before="0" w:line="300"/>
        <w:jc w:val="both"/>
      </w:pPr>
      <w:r>
        <w:rPr>
          <w:rFonts w:ascii="Times New Roman" w:cs="Times New Roman" w:eastAsia="Times New Roman" w:hAnsi="Times New Roman"/>
          <w:color w:val="2E2E2E"/>
          <w:sz w:val="22"/>
          <w:szCs w:val="22"/>
        </w:rPr>
        <w:t xml:space="preserve">Municipal websites and registered alert emails carry the instructions that actually apply to a specific address, and registration takes a few minutes and is worth doing before it is needed.</w:t>
      </w:r>
    </w:p>
    <w:p>
      <w:pPr>
        <w:spacing w:after="120" w:before="0" w:line="300"/>
        <w:jc w:val="both"/>
      </w:pPr>
      <w:r>
        <w:rPr>
          <w:rFonts w:ascii="Times New Roman" w:cs="Times New Roman" w:eastAsia="Times New Roman" w:hAnsi="Times New Roman"/>
          <w:color w:val="2E2E2E"/>
          <w:sz w:val="22"/>
          <w:szCs w:val="22"/>
        </w:rPr>
        <w:t xml:space="preserve">River camera feeds, published by prefectures and by the transport ministry, let residents see a watercourse without going to look at it, which is the behaviour that kills people in every storm.</w:t>
      </w:r>
    </w:p>
    <w:p>
      <w:pPr>
        <w:spacing w:after="120" w:before="0" w:line="300"/>
        <w:jc w:val="both"/>
      </w:pPr>
      <w:r>
        <w:rPr>
          <w:rFonts w:ascii="Times New Roman" w:cs="Times New Roman" w:eastAsia="Times New Roman" w:hAnsi="Times New Roman"/>
          <w:color w:val="2E2E2E"/>
          <w:sz w:val="22"/>
          <w:szCs w:val="22"/>
        </w:rPr>
        <w:t xml:space="preserve">Radio is the medium that survives a power failure, and a battery radio remains the most reliable receiver in a disaster despite looking obsolete in every other circumstance.</w:t>
      </w:r>
    </w:p>
    <w:p>
      <w:pPr>
        <w:spacing w:after="120" w:before="0" w:line="300"/>
        <w:jc w:val="both"/>
      </w:pPr>
      <w:r>
        <w:rPr>
          <w:rFonts w:ascii="Times New Roman" w:cs="Times New Roman" w:eastAsia="Times New Roman" w:hAnsi="Times New Roman"/>
          <w:color w:val="2E2E2E"/>
          <w:sz w:val="22"/>
          <w:szCs w:val="22"/>
        </w:rPr>
        <w:t xml:space="preserve">Mobile networks generally survive storms but not extended power failures, since base stations run on batteries that last hours rather than days.</w:t>
      </w:r>
    </w:p>
    <w:p>
      <w:pPr>
        <w:spacing w:after="120" w:before="0" w:line="300"/>
        <w:jc w:val="both"/>
      </w:pPr>
      <w:r>
        <w:rPr>
          <w:rFonts w:ascii="Times New Roman" w:cs="Times New Roman" w:eastAsia="Times New Roman" w:hAnsi="Times New Roman"/>
          <w:color w:val="2E2E2E"/>
          <w:sz w:val="22"/>
          <w:szCs w:val="22"/>
        </w:rPr>
        <w:t xml:space="preserve">A charged power bank, a torch that can be found in the dark and a filled bath for sanitation water cover the most likely disruption, which is a power cut rather than an evacuation.</w:t>
      </w:r>
    </w:p>
    <w:p>
      <w:pPr>
        <w:spacing w:after="120" w:before="0" w:line="300"/>
        <w:jc w:val="both"/>
      </w:pPr>
      <w:r>
        <w:rPr>
          <w:rFonts w:ascii="Times New Roman" w:cs="Times New Roman" w:eastAsia="Times New Roman" w:hAnsi="Times New Roman"/>
          <w:color w:val="2E2E2E"/>
          <w:sz w:val="22"/>
          <w:szCs w:val="22"/>
        </w:rPr>
        <w:t xml:space="preserve">For households with older relatives on the Pacific side, a telephone call this morning about where they would go is worth more than any application.</w:t>
      </w:r>
    </w:p>
    <w:p>
      <w:pPr>
        <w:spacing w:after="120" w:before="0" w:line="300"/>
        <w:jc w:val="both"/>
      </w:pPr>
      <w:r>
        <w:rPr>
          <w:rFonts w:ascii="Times New Roman" w:cs="Times New Roman" w:eastAsia="Times New Roman" w:hAnsi="Times New Roman"/>
          <w:color w:val="2E2E2E"/>
          <w:sz w:val="22"/>
          <w:szCs w:val="22"/>
        </w:rPr>
        <w:t xml:space="preserve">The dangerous part of the day begins at midday, when the agency expects a linear rainband to form over Kanto, Izu and Shizuoka.</w:t>
      </w:r>
    </w:p>
    <w:p>
      <w:pPr>
        <w:spacing w:after="200" w:before="40"/>
        <w:jc w:val="right"/>
      </w:pPr>
      <w:r>
        <w:rPr>
          <w:rFonts w:ascii="Helvetica" w:cs="Helvetica" w:eastAsia="Helvetica" w:hAnsi="Helvetica"/>
          <w:i/>
          <w:iCs/>
          <w:color w:val="888888"/>
          <w:sz w:val="16"/>
          <w:szCs w:val="16"/>
        </w:rPr>
        <w:t xml:space="preserve">[272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 Storm Passing East of Tokyo Bay Is the Configuration That Raises the Water</w:t>
      </w:r>
    </w:p>
    <w:p>
      <w:pPr>
        <w:pBdr>
          <w:bottom w:val="single" w:color="CCCCCC" w:sz="4"/>
        </w:pBdr>
        <w:spacing w:after="120" w:before="40"/>
      </w:pPr>
      <w:r>
        <w:rPr>
          <w:rFonts w:ascii="Helvetica" w:cs="Helvetica" w:eastAsia="Helvetica" w:hAnsi="Helvetica"/>
          <w:i/>
          <w:iCs/>
          <w:color w:val="888888"/>
          <w:sz w:val="18"/>
          <w:szCs w:val="18"/>
        </w:rPr>
        <w:t xml:space="preserve">By Kenji Fukuda | Real Estate &amp; Urban Development</w:t>
      </w:r>
    </w:p>
    <w:p>
      <w:pPr>
        <w:spacing w:after="120" w:before="0" w:line="300"/>
        <w:jc w:val="both"/>
      </w:pPr>
      <w:r>
        <w:rPr>
          <w:rFonts w:ascii="Times New Roman" w:cs="Times New Roman" w:eastAsia="Times New Roman" w:hAnsi="Times New Roman"/>
          <w:color w:val="2E2E2E"/>
          <w:sz w:val="22"/>
          <w:szCs w:val="22"/>
        </w:rPr>
        <w:t xml:space="preserve">With Typhoon No. 25 reaching the Kanto coast this afternoon and a Boso landfall still possible, storm surge is among the hazards the metropolitan government is watching along the bay's low-lying shore.</w:t>
      </w:r>
    </w:p>
    <w:p>
      <w:pPr>
        <w:spacing w:after="120" w:before="0" w:line="300"/>
        <w:jc w:val="both"/>
      </w:pPr>
      <w:r>
        <w:rPr>
          <w:rFonts w:ascii="Times New Roman" w:cs="Times New Roman" w:eastAsia="Times New Roman" w:hAnsi="Times New Roman"/>
          <w:color w:val="2E2E2E"/>
          <w:sz w:val="22"/>
          <w:szCs w:val="22"/>
        </w:rPr>
        <w:t xml:space="preserve">Storm surge is a rise in sea level caused by the storm rather than by the tide, produced by low atmospheric pressure lifting the sea surface and by wind driving water toward a coast.</w:t>
      </w:r>
    </w:p>
    <w:p>
      <w:pPr>
        <w:spacing w:after="120" w:before="0" w:line="300"/>
        <w:jc w:val="both"/>
      </w:pPr>
      <w:r>
        <w:rPr>
          <w:rFonts w:ascii="Times New Roman" w:cs="Times New Roman" w:eastAsia="Times New Roman" w:hAnsi="Times New Roman"/>
          <w:color w:val="2E2E2E"/>
          <w:sz w:val="22"/>
          <w:szCs w:val="22"/>
        </w:rPr>
        <w:t xml:space="preserve">The pressure component is roughly a centimetre for each hectopascal below normal, which at 970 hectopascals is about half a metre before the wind contributes anything.</w:t>
      </w:r>
    </w:p>
    <w:p>
      <w:pPr>
        <w:spacing w:after="120" w:before="0" w:line="300"/>
        <w:jc w:val="both"/>
      </w:pPr>
      <w:r>
        <w:rPr>
          <w:rFonts w:ascii="Times New Roman" w:cs="Times New Roman" w:eastAsia="Times New Roman" w:hAnsi="Times New Roman"/>
          <w:color w:val="2E2E2E"/>
          <w:sz w:val="22"/>
          <w:szCs w:val="22"/>
        </w:rPr>
        <w:t xml:space="preserve">The wind component is larger and more variable, depending on the angle at which the wind meets the coast and on how long it blows in that direction.</w:t>
      </w:r>
    </w:p>
    <w:p>
      <w:pPr>
        <w:spacing w:after="120" w:before="0" w:line="300"/>
        <w:jc w:val="both"/>
      </w:pPr>
      <w:r>
        <w:rPr>
          <w:rFonts w:ascii="Times New Roman" w:cs="Times New Roman" w:eastAsia="Times New Roman" w:hAnsi="Times New Roman"/>
          <w:color w:val="2E2E2E"/>
          <w:sz w:val="22"/>
          <w:szCs w:val="22"/>
        </w:rPr>
        <w:t xml:space="preserve">Tokyo Bay's geometry makes it sensitive. It is broad at the mouth and narrows toward its head, so water driven into it has progressively less room and the level rises at the northern shore.</w:t>
      </w:r>
    </w:p>
    <w:p>
      <w:pPr>
        <w:spacing w:after="120" w:before="0" w:line="300"/>
        <w:jc w:val="both"/>
      </w:pPr>
      <w:r>
        <w:rPr>
          <w:rFonts w:ascii="Times New Roman" w:cs="Times New Roman" w:eastAsia="Times New Roman" w:hAnsi="Times New Roman"/>
          <w:color w:val="2E2E2E"/>
          <w:sz w:val="22"/>
          <w:szCs w:val="22"/>
        </w:rPr>
        <w:t xml:space="preserve">That northern shore is where the low-lying wards are, much of it built on reclaimed land and some of it below the level of high water, protected by seawalls, locks and pumping stations.</w:t>
      </w:r>
    </w:p>
    <w:p>
      <w:pPr>
        <w:spacing w:after="120" w:before="0" w:line="300"/>
        <w:jc w:val="both"/>
      </w:pPr>
      <w:r>
        <w:rPr>
          <w:rFonts w:ascii="Times New Roman" w:cs="Times New Roman" w:eastAsia="Times New Roman" w:hAnsi="Times New Roman"/>
          <w:color w:val="2E2E2E"/>
          <w:sz w:val="22"/>
          <w:szCs w:val="22"/>
        </w:rPr>
        <w:t xml:space="preserve">A storm passing to the east of the bay drives southerly winds along its length, which is precisely the configuration that produces the largest surges here.</w:t>
      </w:r>
    </w:p>
    <w:p>
      <w:pPr>
        <w:spacing w:after="120" w:before="0" w:line="300"/>
        <w:jc w:val="both"/>
      </w:pPr>
      <w:r>
        <w:rPr>
          <w:rFonts w:ascii="Times New Roman" w:cs="Times New Roman" w:eastAsia="Times New Roman" w:hAnsi="Times New Roman"/>
          <w:color w:val="2E2E2E"/>
          <w:sz w:val="22"/>
          <w:szCs w:val="22"/>
        </w:rPr>
        <w:t xml:space="preserve">Timing relative to the tide decides the outcome, since a surge arriving at low water is absorbed while the same surge at high water is what overtops defences.</w:t>
      </w:r>
    </w:p>
    <w:p>
      <w:pPr>
        <w:spacing w:after="120" w:before="0" w:line="300"/>
        <w:jc w:val="both"/>
      </w:pPr>
      <w:r>
        <w:rPr>
          <w:rFonts w:ascii="Times New Roman" w:cs="Times New Roman" w:eastAsia="Times New Roman" w:hAnsi="Times New Roman"/>
          <w:color w:val="2E2E2E"/>
          <w:sz w:val="22"/>
          <w:szCs w:val="22"/>
        </w:rPr>
        <w:t xml:space="preserve">Japan's worst storm surge disaster was at Ise Bay in 1959, which killed more than 5,000 people and produced the disaster countermeasures legislation the country still works under.</w:t>
      </w:r>
    </w:p>
    <w:p>
      <w:pPr>
        <w:spacing w:after="120" w:before="0" w:line="300"/>
        <w:jc w:val="both"/>
      </w:pPr>
      <w:r>
        <w:rPr>
          <w:rFonts w:ascii="Times New Roman" w:cs="Times New Roman" w:eastAsia="Times New Roman" w:hAnsi="Times New Roman"/>
          <w:color w:val="2E2E2E"/>
          <w:sz w:val="22"/>
          <w:szCs w:val="22"/>
        </w:rPr>
        <w:t xml:space="preserve">The bay's defences have been built and rebuilt since to a design standard derived from that event, and they have not been tested at their limit.</w:t>
      </w:r>
    </w:p>
    <w:p>
      <w:pPr>
        <w:spacing w:after="200" w:before="40"/>
        <w:jc w:val="right"/>
      </w:pPr>
      <w:r>
        <w:rPr>
          <w:rFonts w:ascii="Helvetica" w:cs="Helvetica" w:eastAsia="Helvetica" w:hAnsi="Helvetica"/>
          <w:i/>
          <w:iCs/>
          <w:color w:val="888888"/>
          <w:sz w:val="16"/>
          <w:szCs w:val="16"/>
        </w:rPr>
        <w:t xml:space="preserve">[295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Why a Toppled Pole Means a Longer Blackout Than a Fallen Wire</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Forecasters have warned that winds across Izu and Kanto today may be strong enough to topple utility poles, which is a specific prediction with specific consequences.</w:t>
      </w:r>
    </w:p>
    <w:p>
      <w:pPr>
        <w:spacing w:after="120" w:before="0" w:line="300"/>
        <w:jc w:val="both"/>
      </w:pPr>
      <w:r>
        <w:rPr>
          <w:rFonts w:ascii="Times New Roman" w:cs="Times New Roman" w:eastAsia="Times New Roman" w:hAnsi="Times New Roman"/>
          <w:color w:val="2E2E2E"/>
          <w:sz w:val="22"/>
          <w:szCs w:val="22"/>
        </w:rPr>
        <w:t xml:space="preserve">Japan distributes most of its electricity overhead. Undergrounding rates are low by international standards outside a few central districts, a legacy of postwar reconstruction speed and of the cost of retrofitting dense cities.</w:t>
      </w:r>
    </w:p>
    <w:p>
      <w:pPr>
        <w:spacing w:after="120" w:before="0" w:line="300"/>
        <w:jc w:val="both"/>
      </w:pPr>
      <w:r>
        <w:rPr>
          <w:rFonts w:ascii="Times New Roman" w:cs="Times New Roman" w:eastAsia="Times New Roman" w:hAnsi="Times New Roman"/>
          <w:color w:val="2E2E2E"/>
          <w:sz w:val="22"/>
          <w:szCs w:val="22"/>
        </w:rPr>
        <w:t xml:space="preserve">Overhead distribution is cheap, quick to build and quick to repair when a wire comes down. It is also exposed to exactly the conditions forecast for this afternoon.</w:t>
      </w:r>
    </w:p>
    <w:p>
      <w:pPr>
        <w:spacing w:after="120" w:before="0" w:line="300"/>
        <w:jc w:val="both"/>
      </w:pPr>
      <w:r>
        <w:rPr>
          <w:rFonts w:ascii="Times New Roman" w:cs="Times New Roman" w:eastAsia="Times New Roman" w:hAnsi="Times New Roman"/>
          <w:color w:val="2E2E2E"/>
          <w:sz w:val="22"/>
          <w:szCs w:val="22"/>
        </w:rPr>
        <w:t xml:space="preserve">A fallen wire is a comparatively fast repair. A crew reconnects or replaces the span and restores supply to everyone downstream of it.</w:t>
      </w:r>
    </w:p>
    <w:p>
      <w:pPr>
        <w:spacing w:after="120" w:before="0" w:line="300"/>
        <w:jc w:val="both"/>
      </w:pPr>
      <w:r>
        <w:rPr>
          <w:rFonts w:ascii="Times New Roman" w:cs="Times New Roman" w:eastAsia="Times New Roman" w:hAnsi="Times New Roman"/>
          <w:color w:val="2E2E2E"/>
          <w:sz w:val="22"/>
          <w:szCs w:val="22"/>
        </w:rPr>
        <w:t xml:space="preserve">A toppled pole is a different job. The pole has to be extracted, a new one set, and the wires, transformers and communications cables it carried reinstated, each individually.</w:t>
      </w:r>
    </w:p>
    <w:p>
      <w:pPr>
        <w:spacing w:after="120" w:before="0" w:line="300"/>
        <w:jc w:val="both"/>
      </w:pPr>
      <w:r>
        <w:rPr>
          <w:rFonts w:ascii="Times New Roman" w:cs="Times New Roman" w:eastAsia="Times New Roman" w:hAnsi="Times New Roman"/>
          <w:color w:val="2E2E2E"/>
          <w:sz w:val="22"/>
          <w:szCs w:val="22"/>
        </w:rPr>
        <w:t xml:space="preserve">Poles carry more than power. Telecommunications and cable services share them, so a pole failure takes out the telephone and internet connections alongside the electricity.</w:t>
      </w:r>
    </w:p>
    <w:p>
      <w:pPr>
        <w:spacing w:after="120" w:before="0" w:line="300"/>
        <w:jc w:val="both"/>
      </w:pPr>
      <w:r>
        <w:rPr>
          <w:rFonts w:ascii="Times New Roman" w:cs="Times New Roman" w:eastAsia="Times New Roman" w:hAnsi="Times New Roman"/>
          <w:color w:val="2E2E2E"/>
          <w:sz w:val="22"/>
          <w:szCs w:val="22"/>
        </w:rPr>
        <w:t xml:space="preserve">Trees are the usual mechanism. A tree brought down onto a line pulls the pole with it, which is why clearance programmes around distribution lines are a standing utility expense.</w:t>
      </w:r>
    </w:p>
    <w:p>
      <w:pPr>
        <w:spacing w:after="120" w:before="0" w:line="300"/>
        <w:jc w:val="both"/>
      </w:pPr>
      <w:r>
        <w:rPr>
          <w:rFonts w:ascii="Times New Roman" w:cs="Times New Roman" w:eastAsia="Times New Roman" w:hAnsi="Times New Roman"/>
          <w:color w:val="2E2E2E"/>
          <w:sz w:val="22"/>
          <w:szCs w:val="22"/>
        </w:rPr>
        <w:t xml:space="preserve">The 2019 typhoon that crossed the Boso Peninsula demonstrated the arithmetic, with extended outages in some districts measured in weeks and pole damage running into the thousands.</w:t>
      </w:r>
    </w:p>
    <w:p>
      <w:pPr>
        <w:spacing w:after="120" w:before="0" w:line="300"/>
        <w:jc w:val="both"/>
      </w:pPr>
      <w:r>
        <w:rPr>
          <w:rFonts w:ascii="Times New Roman" w:cs="Times New Roman" w:eastAsia="Times New Roman" w:hAnsi="Times New Roman"/>
          <w:color w:val="2E2E2E"/>
          <w:sz w:val="22"/>
          <w:szCs w:val="22"/>
        </w:rPr>
        <w:t xml:space="preserve">That event reshaped Japanese utility planning, producing changes to pole standards, clearance practice and the arrangements for bringing crews in from other regions.</w:t>
      </w:r>
    </w:p>
    <w:p>
      <w:pPr>
        <w:spacing w:after="120" w:before="0" w:line="300"/>
        <w:jc w:val="both"/>
      </w:pPr>
      <w:r>
        <w:rPr>
          <w:rFonts w:ascii="Times New Roman" w:cs="Times New Roman" w:eastAsia="Times New Roman" w:hAnsi="Times New Roman"/>
          <w:color w:val="2E2E2E"/>
          <w:sz w:val="22"/>
          <w:szCs w:val="22"/>
        </w:rPr>
        <w:t xml:space="preserve">Households in the forecast area should assume a possible outage this evening and locate a torch before the light goes.</w:t>
      </w:r>
    </w:p>
    <w:p>
      <w:pPr>
        <w:spacing w:after="200" w:before="40"/>
        <w:jc w:val="right"/>
      </w:pPr>
      <w:r>
        <w:rPr>
          <w:rFonts w:ascii="Helvetica" w:cs="Helvetica" w:eastAsia="Helvetica" w:hAnsi="Helvetica"/>
          <w:i/>
          <w:iCs/>
          <w:color w:val="888888"/>
          <w:sz w:val="16"/>
          <w:szCs w:val="16"/>
        </w:rPr>
        <w:t xml:space="preserve">[264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Ten Kilometres an Hour Is the Most Dangerous Number in the Bulletin</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At 9 p.m. on Sunday, Typhoon No. 25 was moving north at 10 kilometres an hour, and that figure matters more to the damage it does than its central pressure.</w:t>
      </w:r>
    </w:p>
    <w:p>
      <w:pPr>
        <w:spacing w:after="120" w:before="0" w:line="300"/>
        <w:jc w:val="both"/>
      </w:pPr>
      <w:r>
        <w:rPr>
          <w:rFonts w:ascii="Times New Roman" w:cs="Times New Roman" w:eastAsia="Times New Roman" w:hAnsi="Times New Roman"/>
          <w:color w:val="2E2E2E"/>
          <w:sz w:val="22"/>
          <w:szCs w:val="22"/>
        </w:rPr>
        <w:t xml:space="preserve">Ten kilometres an hour is roughly a brisk walking pace. A storm travelling at that speed takes many hours to pass a given region, and everything it carries is delivered to the same ground throughout.</w:t>
      </w:r>
    </w:p>
    <w:p>
      <w:pPr>
        <w:spacing w:after="120" w:before="0" w:line="300"/>
        <w:jc w:val="both"/>
      </w:pPr>
      <w:r>
        <w:rPr>
          <w:rFonts w:ascii="Times New Roman" w:cs="Times New Roman" w:eastAsia="Times New Roman" w:hAnsi="Times New Roman"/>
          <w:color w:val="2E2E2E"/>
          <w:sz w:val="22"/>
          <w:szCs w:val="22"/>
        </w:rPr>
        <w:t xml:space="preserve">Rainfall totals are the direct consequence. The same rain rate applied for twelve hours rather than four produces three times the accumulation, and the forecast totals for today reflect exactly that.</w:t>
      </w:r>
    </w:p>
    <w:p>
      <w:pPr>
        <w:spacing w:after="120" w:before="0" w:line="300"/>
        <w:jc w:val="both"/>
      </w:pPr>
      <w:r>
        <w:rPr>
          <w:rFonts w:ascii="Times New Roman" w:cs="Times New Roman" w:eastAsia="Times New Roman" w:hAnsi="Times New Roman"/>
          <w:color w:val="2E2E2E"/>
          <w:sz w:val="22"/>
          <w:szCs w:val="22"/>
        </w:rPr>
        <w:t xml:space="preserve">Saturation is the mechanism that converts accumulation into disaster. Ground that has absorbed water for hours sends a far larger share of subsequent rainfall straight into streams and down slopes.</w:t>
      </w:r>
    </w:p>
    <w:p>
      <w:pPr>
        <w:spacing w:after="120" w:before="0" w:line="300"/>
        <w:jc w:val="both"/>
      </w:pPr>
      <w:r>
        <w:rPr>
          <w:rFonts w:ascii="Times New Roman" w:cs="Times New Roman" w:eastAsia="Times New Roman" w:hAnsi="Times New Roman"/>
          <w:color w:val="2E2E2E"/>
          <w:sz w:val="22"/>
          <w:szCs w:val="22"/>
        </w:rPr>
        <w:t xml:space="preserve">Wind duration matters too. Structures, trees and poles fail through repeated loading as much as through a single peak gust, and a long exposure finds weaknesses a brief one misses.</w:t>
      </w:r>
    </w:p>
    <w:p>
      <w:pPr>
        <w:spacing w:after="120" w:before="0" w:line="300"/>
        <w:jc w:val="both"/>
      </w:pPr>
      <w:r>
        <w:rPr>
          <w:rFonts w:ascii="Times New Roman" w:cs="Times New Roman" w:eastAsia="Times New Roman" w:hAnsi="Times New Roman"/>
          <w:color w:val="2E2E2E"/>
          <w:sz w:val="22"/>
          <w:szCs w:val="22"/>
        </w:rPr>
        <w:t xml:space="preserve">Storm surge builds with duration as well, since the wind has to blow in a consistent direction long enough to pile water against a coast.</w:t>
      </w:r>
    </w:p>
    <w:p>
      <w:pPr>
        <w:spacing w:after="120" w:before="0" w:line="300"/>
        <w:jc w:val="both"/>
      </w:pPr>
      <w:r>
        <w:rPr>
          <w:rFonts w:ascii="Times New Roman" w:cs="Times New Roman" w:eastAsia="Times New Roman" w:hAnsi="Times New Roman"/>
          <w:color w:val="2E2E2E"/>
          <w:sz w:val="22"/>
          <w:szCs w:val="22"/>
        </w:rPr>
        <w:t xml:space="preserve">Fast-moving typhoons do their damage differently, concentrating wind damage in a narrow corridor and passing before rainfall accumulates, which is why two storms of identical intensity produce different disasters.</w:t>
      </w:r>
    </w:p>
    <w:p>
      <w:pPr>
        <w:spacing w:after="120" w:before="0" w:line="300"/>
        <w:jc w:val="both"/>
      </w:pPr>
      <w:r>
        <w:rPr>
          <w:rFonts w:ascii="Times New Roman" w:cs="Times New Roman" w:eastAsia="Times New Roman" w:hAnsi="Times New Roman"/>
          <w:color w:val="2E2E2E"/>
          <w:sz w:val="22"/>
          <w:szCs w:val="22"/>
        </w:rPr>
        <w:t xml:space="preserve">Speed is governed by the larger atmospheric flow steering the system, and a weak steering pattern in autumn is what leaves a storm to drift.</w:t>
      </w:r>
    </w:p>
    <w:p>
      <w:pPr>
        <w:spacing w:after="120" w:before="0" w:line="300"/>
        <w:jc w:val="both"/>
      </w:pPr>
      <w:r>
        <w:rPr>
          <w:rFonts w:ascii="Times New Roman" w:cs="Times New Roman" w:eastAsia="Times New Roman" w:hAnsi="Times New Roman"/>
          <w:color w:val="2E2E2E"/>
          <w:sz w:val="22"/>
          <w:szCs w:val="22"/>
        </w:rPr>
        <w:t xml:space="preserve">The forecast has this one accelerating as it turns northeast after Kanto, which is the usual pattern once a storm is picked up by the mid-latitude westerlies.</w:t>
      </w:r>
    </w:p>
    <w:p>
      <w:pPr>
        <w:spacing w:after="120" w:before="0" w:line="300"/>
        <w:jc w:val="both"/>
      </w:pPr>
      <w:r>
        <w:rPr>
          <w:rFonts w:ascii="Times New Roman" w:cs="Times New Roman" w:eastAsia="Times New Roman" w:hAnsi="Times New Roman"/>
          <w:color w:val="2E2E2E"/>
          <w:sz w:val="22"/>
          <w:szCs w:val="22"/>
        </w:rPr>
        <w:t xml:space="preserve">Until then, the region underneath it gets everything it has, slowly.</w:t>
      </w:r>
    </w:p>
    <w:p>
      <w:pPr>
        <w:spacing w:after="200" w:before="40"/>
        <w:jc w:val="right"/>
      </w:pPr>
      <w:r>
        <w:rPr>
          <w:rFonts w:ascii="Helvetica" w:cs="Helvetica" w:eastAsia="Helvetica" w:hAnsi="Helvetica"/>
          <w:i/>
          <w:iCs/>
          <w:color w:val="888888"/>
          <w:sz w:val="16"/>
          <w:szCs w:val="16"/>
        </w:rPr>
        <w:t xml:space="preserve">[273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Sixteen Public Holidays, and Why They Keep Landing on Mondays</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Japan has sixteen public holidays a year, among the most of any industrial country, and the arrangement is the product of a deliberate policy rather than of accumulated tradition.</w:t>
      </w:r>
    </w:p>
    <w:p>
      <w:pPr>
        <w:spacing w:after="120" w:before="0" w:line="300"/>
        <w:jc w:val="both"/>
      </w:pPr>
      <w:r>
        <w:rPr>
          <w:rFonts w:ascii="Times New Roman" w:cs="Times New Roman" w:eastAsia="Times New Roman" w:hAnsi="Times New Roman"/>
          <w:color w:val="2E2E2E"/>
          <w:sz w:val="22"/>
          <w:szCs w:val="22"/>
        </w:rPr>
        <w:t xml:space="preserve">The number is high partly because Japanese workers have historically taken little of their annual leave, and the legislature responded by providing days off that did not require anybody to ask for them.</w:t>
      </w:r>
    </w:p>
    <w:p>
      <w:pPr>
        <w:spacing w:after="120" w:before="0" w:line="300"/>
        <w:jc w:val="both"/>
      </w:pPr>
      <w:r>
        <w:rPr>
          <w:rFonts w:ascii="Times New Roman" w:cs="Times New Roman" w:eastAsia="Times New Roman" w:hAnsi="Times New Roman"/>
          <w:color w:val="2E2E2E"/>
          <w:sz w:val="22"/>
          <w:szCs w:val="22"/>
        </w:rPr>
        <w:t xml:space="preserve">A subsequent reform moved several holidays to designated Mondays, creating three-day weekends in place of mid-week days, explicitly to encourage domestic leisure spending.</w:t>
      </w:r>
    </w:p>
    <w:p>
      <w:pPr>
        <w:spacing w:after="120" w:before="0" w:line="300"/>
        <w:jc w:val="both"/>
      </w:pPr>
      <w:r>
        <w:rPr>
          <w:rFonts w:ascii="Times New Roman" w:cs="Times New Roman" w:eastAsia="Times New Roman" w:hAnsi="Times New Roman"/>
          <w:color w:val="2E2E2E"/>
          <w:sz w:val="22"/>
          <w:szCs w:val="22"/>
        </w:rPr>
        <w:t xml:space="preserve">Respect for the Aged Day, now the third Monday of September, was among them, along with Coming of Age Day, Marine Day and Health and Sports Day.</w:t>
      </w:r>
    </w:p>
    <w:p>
      <w:pPr>
        <w:spacing w:after="120" w:before="0" w:line="300"/>
        <w:jc w:val="both"/>
      </w:pPr>
      <w:r>
        <w:rPr>
          <w:rFonts w:ascii="Times New Roman" w:cs="Times New Roman" w:eastAsia="Times New Roman" w:hAnsi="Times New Roman"/>
          <w:color w:val="2E2E2E"/>
          <w:sz w:val="22"/>
          <w:szCs w:val="22"/>
        </w:rPr>
        <w:t xml:space="preserve">Two further rules generate extra days. A holiday falling on a Sunday transfers to the following Monday, and a weekday between two holidays becomes a citizens' holiday of its own.</w:t>
      </w:r>
    </w:p>
    <w:p>
      <w:pPr>
        <w:spacing w:after="120" w:before="0" w:line="300"/>
        <w:jc w:val="both"/>
      </w:pPr>
      <w:r>
        <w:rPr>
          <w:rFonts w:ascii="Times New Roman" w:cs="Times New Roman" w:eastAsia="Times New Roman" w:hAnsi="Times New Roman"/>
          <w:color w:val="2E2E2E"/>
          <w:sz w:val="22"/>
          <w:szCs w:val="22"/>
        </w:rPr>
        <w:t xml:space="preserve">That second rule is what makes tomorrow a holiday and produces the five-day Silver Week, which has not occurred for eleven years and depends on the equinox aligning with the third Monday.</w:t>
      </w:r>
    </w:p>
    <w:p>
      <w:pPr>
        <w:spacing w:after="120" w:before="0" w:line="300"/>
        <w:jc w:val="both"/>
      </w:pPr>
      <w:r>
        <w:rPr>
          <w:rFonts w:ascii="Times New Roman" w:cs="Times New Roman" w:eastAsia="Times New Roman" w:hAnsi="Times New Roman"/>
          <w:color w:val="2E2E2E"/>
          <w:sz w:val="22"/>
          <w:szCs w:val="22"/>
        </w:rPr>
        <w:t xml:space="preserve">The equinox holidays are the only ones set by astronomical calculation, determined by the National Astronomical Observatory and announced by the government the previous February.</w:t>
      </w:r>
    </w:p>
    <w:p>
      <w:pPr>
        <w:spacing w:after="120" w:before="0" w:line="300"/>
        <w:jc w:val="both"/>
      </w:pPr>
      <w:r>
        <w:rPr>
          <w:rFonts w:ascii="Times New Roman" w:cs="Times New Roman" w:eastAsia="Times New Roman" w:hAnsi="Times New Roman"/>
          <w:color w:val="2E2E2E"/>
          <w:sz w:val="22"/>
          <w:szCs w:val="22"/>
        </w:rPr>
        <w:t xml:space="preserve">The concentration of holidays into blocks produces its own problems, with transport and accommodation demand spiking and prices rising accordingly.</w:t>
      </w:r>
    </w:p>
    <w:p>
      <w:pPr>
        <w:spacing w:after="120" w:before="0" w:line="300"/>
        <w:jc w:val="both"/>
      </w:pPr>
      <w:r>
        <w:rPr>
          <w:rFonts w:ascii="Times New Roman" w:cs="Times New Roman" w:eastAsia="Times New Roman" w:hAnsi="Times New Roman"/>
          <w:color w:val="2E2E2E"/>
          <w:sz w:val="22"/>
          <w:szCs w:val="22"/>
        </w:rPr>
        <w:t xml:space="preserve">Efforts to stagger school holidays regionally have been discussed repeatedly to spread the load, without producing much change.</w:t>
      </w:r>
    </w:p>
    <w:p>
      <w:pPr>
        <w:spacing w:after="120" w:before="0" w:line="300"/>
        <w:jc w:val="both"/>
      </w:pPr>
      <w:r>
        <w:rPr>
          <w:rFonts w:ascii="Times New Roman" w:cs="Times New Roman" w:eastAsia="Times New Roman" w:hAnsi="Times New Roman"/>
          <w:color w:val="2E2E2E"/>
          <w:sz w:val="22"/>
          <w:szCs w:val="22"/>
        </w:rPr>
        <w:t xml:space="preserve">This year the policy's intention has been comprehensively defeated by a typhoon arriving on the holiday's third day.</w:t>
      </w:r>
    </w:p>
    <w:p>
      <w:pPr>
        <w:spacing w:after="200" w:before="40"/>
        <w:jc w:val="right"/>
      </w:pPr>
      <w:r>
        <w:rPr>
          <w:rFonts w:ascii="Helvetica" w:cs="Helvetica" w:eastAsia="Helvetica" w:hAnsi="Helvetica"/>
          <w:i/>
          <w:iCs/>
          <w:color w:val="888888"/>
          <w:sz w:val="16"/>
          <w:szCs w:val="16"/>
        </w:rPr>
        <w:t xml:space="preserve">[255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Carers Who Are Themselves Over 65</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A substantial share of family carers in Japan are now over 65 themselves, caring for a spouse or a parent who is older still, an arrangement that has a name in Japanese social policy and no solution in it.</w:t>
      </w:r>
    </w:p>
    <w:p>
      <w:pPr>
        <w:spacing w:after="120" w:before="0" w:line="300"/>
        <w:jc w:val="both"/>
      </w:pPr>
      <w:r>
        <w:rPr>
          <w:rFonts w:ascii="Times New Roman" w:cs="Times New Roman" w:eastAsia="Times New Roman" w:hAnsi="Times New Roman"/>
          <w:color w:val="2E2E2E"/>
          <w:sz w:val="22"/>
          <w:szCs w:val="22"/>
        </w:rPr>
        <w:t xml:space="preserve">The arithmetic is unavoidable in a country where life expectancy is long. A person of 90 requiring care frequently has a child of 65 and a spouse of 88.</w:t>
      </w:r>
    </w:p>
    <w:p>
      <w:pPr>
        <w:spacing w:after="120" w:before="0" w:line="300"/>
        <w:jc w:val="both"/>
      </w:pPr>
      <w:r>
        <w:rPr>
          <w:rFonts w:ascii="Times New Roman" w:cs="Times New Roman" w:eastAsia="Times New Roman" w:hAnsi="Times New Roman"/>
          <w:color w:val="2E2E2E"/>
          <w:sz w:val="22"/>
          <w:szCs w:val="22"/>
        </w:rPr>
        <w:t xml:space="preserve">Spousal care is the most common version and the most fragile, because the carer's own health is the single point of failure and there is no second person in the household.</w:t>
      </w:r>
    </w:p>
    <w:p>
      <w:pPr>
        <w:spacing w:after="120" w:before="0" w:line="300"/>
        <w:jc w:val="both"/>
      </w:pPr>
      <w:r>
        <w:rPr>
          <w:rFonts w:ascii="Times New Roman" w:cs="Times New Roman" w:eastAsia="Times New Roman" w:hAnsi="Times New Roman"/>
          <w:color w:val="2E2E2E"/>
          <w:sz w:val="22"/>
          <w:szCs w:val="22"/>
        </w:rPr>
        <w:t xml:space="preserve">Adult children providing care do so while managing their own retirement, their own health and, in a growing number of cases, grandchildren.</w:t>
      </w:r>
    </w:p>
    <w:p>
      <w:pPr>
        <w:spacing w:after="120" w:before="0" w:line="300"/>
        <w:jc w:val="both"/>
      </w:pPr>
      <w:r>
        <w:rPr>
          <w:rFonts w:ascii="Times New Roman" w:cs="Times New Roman" w:eastAsia="Times New Roman" w:hAnsi="Times New Roman"/>
          <w:color w:val="2E2E2E"/>
          <w:sz w:val="22"/>
          <w:szCs w:val="22"/>
        </w:rPr>
        <w:t xml:space="preserve">Employees who leave work to care for a parent are the version the economy measures, and they represent a loss of experienced workers that a labour-short economy cannot replace.</w:t>
      </w:r>
    </w:p>
    <w:p>
      <w:pPr>
        <w:spacing w:after="120" w:before="0" w:line="300"/>
        <w:jc w:val="both"/>
      </w:pPr>
      <w:r>
        <w:rPr>
          <w:rFonts w:ascii="Times New Roman" w:cs="Times New Roman" w:eastAsia="Times New Roman" w:hAnsi="Times New Roman"/>
          <w:color w:val="2E2E2E"/>
          <w:sz w:val="22"/>
          <w:szCs w:val="22"/>
        </w:rPr>
        <w:t xml:space="preserve">Care leave entitlements exist in Japanese law, providing paid leave and the right to shorter hours, and take-up has been persistently low because of workplace culture and career consequences.</w:t>
      </w:r>
    </w:p>
    <w:p>
      <w:pPr>
        <w:spacing w:after="120" w:before="0" w:line="300"/>
        <w:jc w:val="both"/>
      </w:pPr>
      <w:r>
        <w:rPr>
          <w:rFonts w:ascii="Times New Roman" w:cs="Times New Roman" w:eastAsia="Times New Roman" w:hAnsi="Times New Roman"/>
          <w:color w:val="2E2E2E"/>
          <w:sz w:val="22"/>
          <w:szCs w:val="22"/>
        </w:rPr>
        <w:t xml:space="preserve">The long-term care insurance system was introduced in 2000 specifically to relieve this burden, and it succeeded partially, constrained throughout by a workforce shortage.</w:t>
      </w:r>
    </w:p>
    <w:p>
      <w:pPr>
        <w:spacing w:after="120" w:before="0" w:line="300"/>
        <w:jc w:val="both"/>
      </w:pPr>
      <w:r>
        <w:rPr>
          <w:rFonts w:ascii="Times New Roman" w:cs="Times New Roman" w:eastAsia="Times New Roman" w:hAnsi="Times New Roman"/>
          <w:color w:val="2E2E2E"/>
          <w:sz w:val="22"/>
          <w:szCs w:val="22"/>
        </w:rPr>
        <w:t xml:space="preserve">The services most valued by family carers are the ones that provide respite: day care and short stays that give a carer a few hours or a few days.</w:t>
      </w:r>
    </w:p>
    <w:p>
      <w:pPr>
        <w:spacing w:after="120" w:before="0" w:line="300"/>
        <w:jc w:val="both"/>
      </w:pPr>
      <w:r>
        <w:rPr>
          <w:rFonts w:ascii="Times New Roman" w:cs="Times New Roman" w:eastAsia="Times New Roman" w:hAnsi="Times New Roman"/>
          <w:color w:val="2E2E2E"/>
          <w:sz w:val="22"/>
          <w:szCs w:val="22"/>
        </w:rPr>
        <w:t xml:space="preserve">Those are also the services most affected by staffing shortages, because they require staff present at specific times rather than spread across a schedule.</w:t>
      </w:r>
    </w:p>
    <w:p>
      <w:pPr>
        <w:spacing w:after="120" w:before="0" w:line="300"/>
        <w:jc w:val="both"/>
      </w:pPr>
      <w:r>
        <w:rPr>
          <w:rFonts w:ascii="Times New Roman" w:cs="Times New Roman" w:eastAsia="Times New Roman" w:hAnsi="Times New Roman"/>
          <w:color w:val="2E2E2E"/>
          <w:sz w:val="22"/>
          <w:szCs w:val="22"/>
        </w:rPr>
        <w:t xml:space="preserve">On a holiday honouring the old, a considerable share of the people doing the honouring are old themselves and are working at it every other day of the year.</w:t>
      </w:r>
    </w:p>
    <w:p>
      <w:pPr>
        <w:spacing w:after="200" w:before="40"/>
        <w:jc w:val="right"/>
      </w:pPr>
      <w:r>
        <w:rPr>
          <w:rFonts w:ascii="Helvetica" w:cs="Helvetica" w:eastAsia="Helvetica" w:hAnsi="Helvetica"/>
          <w:i/>
          <w:iCs/>
          <w:color w:val="888888"/>
          <w:sz w:val="16"/>
          <w:szCs w:val="16"/>
        </w:rPr>
        <w:t xml:space="preserve">[285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Why Japan Calls It Number 25 and Almost Nobody Else Does</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The storm reaching Kanto this afternoon is Typhoon No. 25 in Japanese usage, and the numbering is a system rather than a convenience.</w:t>
      </w:r>
    </w:p>
    <w:p>
      <w:pPr>
        <w:spacing w:after="120" w:before="0" w:line="300"/>
        <w:jc w:val="both"/>
      </w:pPr>
      <w:r>
        <w:rPr>
          <w:rFonts w:ascii="Times New Roman" w:cs="Times New Roman" w:eastAsia="Times New Roman" w:hAnsi="Times New Roman"/>
          <w:color w:val="2E2E2E"/>
          <w:sz w:val="22"/>
          <w:szCs w:val="22"/>
        </w:rPr>
        <w:t xml:space="preserve">The Japan Meteorological Agency numbers typhoons in the order they form within its area of responsibility each calendar year, beginning again at one every January.</w:t>
      </w:r>
    </w:p>
    <w:p>
      <w:pPr>
        <w:spacing w:after="120" w:before="0" w:line="300"/>
        <w:jc w:val="both"/>
      </w:pPr>
      <w:r>
        <w:rPr>
          <w:rFonts w:ascii="Times New Roman" w:cs="Times New Roman" w:eastAsia="Times New Roman" w:hAnsi="Times New Roman"/>
          <w:color w:val="2E2E2E"/>
          <w:sz w:val="22"/>
          <w:szCs w:val="22"/>
        </w:rPr>
        <w:t xml:space="preserve">Number 25 therefore means the twenty-fifth tropical cyclone to reach typhoon strength in the western North Pacific this year, which in itself says something about the season.</w:t>
      </w:r>
    </w:p>
    <w:p>
      <w:pPr>
        <w:spacing w:after="120" w:before="0" w:line="300"/>
        <w:jc w:val="both"/>
      </w:pPr>
      <w:r>
        <w:rPr>
          <w:rFonts w:ascii="Times New Roman" w:cs="Times New Roman" w:eastAsia="Times New Roman" w:hAnsi="Times New Roman"/>
          <w:color w:val="2E2E2E"/>
          <w:sz w:val="22"/>
          <w:szCs w:val="22"/>
        </w:rPr>
        <w:t xml:space="preserve">The same storms also carry names, assigned from a list contributed by the fourteen members of the regional typhoon committee, and those names are used internationally.</w:t>
      </w:r>
    </w:p>
    <w:p>
      <w:pPr>
        <w:spacing w:after="120" w:before="0" w:line="300"/>
        <w:jc w:val="both"/>
      </w:pPr>
      <w:r>
        <w:rPr>
          <w:rFonts w:ascii="Times New Roman" w:cs="Times New Roman" w:eastAsia="Times New Roman" w:hAnsi="Times New Roman"/>
          <w:color w:val="2E2E2E"/>
          <w:sz w:val="22"/>
          <w:szCs w:val="22"/>
        </w:rPr>
        <w:t xml:space="preserve">That list is unusual in drawing on the languages and cultures of the whole region, so it includes plants, animals, constellations and words that have no equivalent in English.</w:t>
      </w:r>
    </w:p>
    <w:p>
      <w:pPr>
        <w:spacing w:after="120" w:before="0" w:line="300"/>
        <w:jc w:val="both"/>
      </w:pPr>
      <w:r>
        <w:rPr>
          <w:rFonts w:ascii="Times New Roman" w:cs="Times New Roman" w:eastAsia="Times New Roman" w:hAnsi="Times New Roman"/>
          <w:color w:val="2E2E2E"/>
          <w:sz w:val="22"/>
          <w:szCs w:val="22"/>
        </w:rPr>
        <w:t xml:space="preserve">Japanese broadcasters and newspapers use the number because it is unambiguous to a domestic audience and because a sequence conveys the season's intensity at a glance.</w:t>
      </w:r>
    </w:p>
    <w:p>
      <w:pPr>
        <w:spacing w:after="120" w:before="0" w:line="300"/>
        <w:jc w:val="both"/>
      </w:pPr>
      <w:r>
        <w:rPr>
          <w:rFonts w:ascii="Times New Roman" w:cs="Times New Roman" w:eastAsia="Times New Roman" w:hAnsi="Times New Roman"/>
          <w:color w:val="2E2E2E"/>
          <w:sz w:val="22"/>
          <w:szCs w:val="22"/>
        </w:rPr>
        <w:t xml:space="preserve">The American Joint Typhoon Warning Center runs its own numbering for operational purposes, which is why a single storm can appear under three different identifiers on the same chart.</w:t>
      </w:r>
    </w:p>
    <w:p>
      <w:pPr>
        <w:spacing w:after="120" w:before="0" w:line="300"/>
        <w:jc w:val="both"/>
      </w:pPr>
      <w:r>
        <w:rPr>
          <w:rFonts w:ascii="Times New Roman" w:cs="Times New Roman" w:eastAsia="Times New Roman" w:hAnsi="Times New Roman"/>
          <w:color w:val="2E2E2E"/>
          <w:sz w:val="22"/>
          <w:szCs w:val="22"/>
        </w:rPr>
        <w:t xml:space="preserve">Names are retired when a storm causes exceptional damage, and the committee replaces them with a new contribution from the member that supplied the original.</w:t>
      </w:r>
    </w:p>
    <w:p>
      <w:pPr>
        <w:spacing w:after="120" w:before="0" w:line="300"/>
        <w:jc w:val="both"/>
      </w:pPr>
      <w:r>
        <w:rPr>
          <w:rFonts w:ascii="Times New Roman" w:cs="Times New Roman" w:eastAsia="Times New Roman" w:hAnsi="Times New Roman"/>
          <w:color w:val="2E2E2E"/>
          <w:sz w:val="22"/>
          <w:szCs w:val="22"/>
        </w:rPr>
        <w:t xml:space="preserve">Japan's own contributions to the list are constellation names, chosen deliberately to avoid any suggestion of blame attaching to a person or a place.</w:t>
      </w:r>
    </w:p>
    <w:p>
      <w:pPr>
        <w:spacing w:after="120" w:before="0" w:line="300"/>
        <w:jc w:val="both"/>
      </w:pPr>
      <w:r>
        <w:rPr>
          <w:rFonts w:ascii="Times New Roman" w:cs="Times New Roman" w:eastAsia="Times New Roman" w:hAnsi="Times New Roman"/>
          <w:color w:val="2E2E2E"/>
          <w:sz w:val="22"/>
          <w:szCs w:val="22"/>
        </w:rPr>
        <w:t xml:space="preserve">An average season produces around 25 named storms in the basin, of which a handful reach Japan, which puts today's number roughly where the calendar would predict.</w:t>
      </w:r>
    </w:p>
    <w:p>
      <w:pPr>
        <w:spacing w:after="200" w:before="40"/>
        <w:jc w:val="right"/>
      </w:pPr>
      <w:r>
        <w:rPr>
          <w:rFonts w:ascii="Helvetica" w:cs="Helvetica" w:eastAsia="Helvetica" w:hAnsi="Helvetica"/>
          <w:i/>
          <w:iCs/>
          <w:color w:val="888888"/>
          <w:sz w:val="16"/>
          <w:szCs w:val="16"/>
        </w:rPr>
        <w:t xml:space="preserve">[261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Licence Question Japan Keeps Returning To</w:t>
      </w:r>
    </w:p>
    <w:p>
      <w:pPr>
        <w:pBdr>
          <w:bottom w:val="single" w:color="CCCCCC" w:sz="4"/>
        </w:pBdr>
        <w:spacing w:after="120" w:before="40"/>
      </w:pPr>
      <w:r>
        <w:rPr>
          <w:rFonts w:ascii="Helvetica" w:cs="Helvetica" w:eastAsia="Helvetica" w:hAnsi="Helvetica"/>
          <w:i/>
          <w:iCs/>
          <w:color w:val="888888"/>
          <w:sz w:val="18"/>
          <w:szCs w:val="18"/>
        </w:rPr>
        <w:t xml:space="preserve">By Daisuke Ito | Investigations &amp; Longform</w:t>
      </w:r>
    </w:p>
    <w:p>
      <w:pPr>
        <w:spacing w:after="120" w:before="0" w:line="300"/>
        <w:jc w:val="both"/>
      </w:pPr>
      <w:r>
        <w:rPr>
          <w:rFonts w:ascii="Times New Roman" w:cs="Times New Roman" w:eastAsia="Times New Roman" w:hAnsi="Times New Roman"/>
          <w:color w:val="2E2E2E"/>
          <w:sz w:val="22"/>
          <w:szCs w:val="22"/>
        </w:rPr>
        <w:t xml:space="preserve">A 68-year-old man has been arrested in Fukuoka on suspicion of dangerous driving causing injury after a three-year-old boy was found unconscious, and the case is about intoxication rather than age.</w:t>
      </w:r>
    </w:p>
    <w:p>
      <w:pPr>
        <w:spacing w:after="120" w:before="0" w:line="300"/>
        <w:jc w:val="both"/>
      </w:pPr>
      <w:r>
        <w:rPr>
          <w:rFonts w:ascii="Times New Roman" w:cs="Times New Roman" w:eastAsia="Times New Roman" w:hAnsi="Times New Roman"/>
          <w:color w:val="2E2E2E"/>
          <w:sz w:val="22"/>
          <w:szCs w:val="22"/>
        </w:rPr>
        <w:t xml:space="preserve">The wider question of older drivers nonetheless recurs in Japan more than in most countries, because the proportion of licence holders over 70 has risen with the population.</w:t>
      </w:r>
    </w:p>
    <w:p>
      <w:pPr>
        <w:spacing w:after="120" w:before="0" w:line="300"/>
        <w:jc w:val="both"/>
      </w:pPr>
      <w:r>
        <w:rPr>
          <w:rFonts w:ascii="Times New Roman" w:cs="Times New Roman" w:eastAsia="Times New Roman" w:hAnsi="Times New Roman"/>
          <w:color w:val="2E2E2E"/>
          <w:sz w:val="22"/>
          <w:szCs w:val="22"/>
        </w:rPr>
        <w:t xml:space="preserve">Drivers aged 75 and over must take a cognitive assessment when renewing a licence, with results that can trigger a medical examination and, where a condition is identified, revocation.</w:t>
      </w:r>
    </w:p>
    <w:p>
      <w:pPr>
        <w:spacing w:after="120" w:before="0" w:line="300"/>
        <w:jc w:val="both"/>
      </w:pPr>
      <w:r>
        <w:rPr>
          <w:rFonts w:ascii="Times New Roman" w:cs="Times New Roman" w:eastAsia="Times New Roman" w:hAnsi="Times New Roman"/>
          <w:color w:val="2E2E2E"/>
          <w:sz w:val="22"/>
          <w:szCs w:val="22"/>
        </w:rPr>
        <w:t xml:space="preserve">Those with records of certain traffic violations face an additional practical driving test, a requirement introduced after a series of collisions involving older drivers attracted sustained coverage.</w:t>
      </w:r>
    </w:p>
    <w:p>
      <w:pPr>
        <w:spacing w:after="120" w:before="0" w:line="300"/>
        <w:jc w:val="both"/>
      </w:pPr>
      <w:r>
        <w:rPr>
          <w:rFonts w:ascii="Times New Roman" w:cs="Times New Roman" w:eastAsia="Times New Roman" w:hAnsi="Times New Roman"/>
          <w:color w:val="2E2E2E"/>
          <w:sz w:val="22"/>
          <w:szCs w:val="22"/>
        </w:rPr>
        <w:t xml:space="preserve">Voluntary surrender of a licence is encouraged through discounts on taxis, buses and deliveries offered by local authorities and businesses, and the numbers surrendering each year run into the hundreds of thousands.</w:t>
      </w:r>
    </w:p>
    <w:p>
      <w:pPr>
        <w:spacing w:after="120" w:before="0" w:line="300"/>
        <w:jc w:val="both"/>
      </w:pPr>
      <w:r>
        <w:rPr>
          <w:rFonts w:ascii="Times New Roman" w:cs="Times New Roman" w:eastAsia="Times New Roman" w:hAnsi="Times New Roman"/>
          <w:color w:val="2E2E2E"/>
          <w:sz w:val="22"/>
          <w:szCs w:val="22"/>
        </w:rPr>
        <w:t xml:space="preserve">The counter-argument is mobility. In rural Japan, where bus services have contracted and shops have closed, a licence is the difference between independence and dependence.</w:t>
      </w:r>
    </w:p>
    <w:p>
      <w:pPr>
        <w:spacing w:after="120" w:before="0" w:line="300"/>
        <w:jc w:val="both"/>
      </w:pPr>
      <w:r>
        <w:rPr>
          <w:rFonts w:ascii="Times New Roman" w:cs="Times New Roman" w:eastAsia="Times New Roman" w:hAnsi="Times New Roman"/>
          <w:color w:val="2E2E2E"/>
          <w:sz w:val="22"/>
          <w:szCs w:val="22"/>
        </w:rPr>
        <w:t xml:space="preserve">That is the same geography in which food access has become a policy problem, and the two questions cannot sensibly be separated.</w:t>
      </w:r>
    </w:p>
    <w:p>
      <w:pPr>
        <w:spacing w:after="120" w:before="0" w:line="300"/>
        <w:jc w:val="both"/>
      </w:pPr>
      <w:r>
        <w:rPr>
          <w:rFonts w:ascii="Times New Roman" w:cs="Times New Roman" w:eastAsia="Times New Roman" w:hAnsi="Times New Roman"/>
          <w:color w:val="2E2E2E"/>
          <w:sz w:val="22"/>
          <w:szCs w:val="22"/>
        </w:rPr>
        <w:t xml:space="preserve">Vehicle technology has been promoted as the bridge, with automatic braking, pedal misapplication suppression and subsidies for fitting safety devices to existing cars.</w:t>
      </w:r>
    </w:p>
    <w:p>
      <w:pPr>
        <w:spacing w:after="120" w:before="0" w:line="300"/>
        <w:jc w:val="both"/>
      </w:pPr>
      <w:r>
        <w:rPr>
          <w:rFonts w:ascii="Times New Roman" w:cs="Times New Roman" w:eastAsia="Times New Roman" w:hAnsi="Times New Roman"/>
          <w:color w:val="2E2E2E"/>
          <w:sz w:val="22"/>
          <w:szCs w:val="22"/>
        </w:rPr>
        <w:t xml:space="preserve">Autonomous vehicles are the longer answer, and a Tesla shown in Tokyo, Osaka and Nagoya this month cannot be registered for road use under Japanese law as it stands.</w:t>
      </w:r>
    </w:p>
    <w:p>
      <w:pPr>
        <w:spacing w:after="120" w:before="0" w:line="300"/>
        <w:jc w:val="both"/>
      </w:pPr>
      <w:r>
        <w:rPr>
          <w:rFonts w:ascii="Times New Roman" w:cs="Times New Roman" w:eastAsia="Times New Roman" w:hAnsi="Times New Roman"/>
          <w:color w:val="2E2E2E"/>
          <w:sz w:val="22"/>
          <w:szCs w:val="22"/>
        </w:rPr>
        <w:t xml:space="preserve">The policy has therefore settled into a compromise: assess more rigorously, encourage surrender, and improve the vehicles that remain on the road.</w:t>
      </w:r>
    </w:p>
    <w:p>
      <w:pPr>
        <w:spacing w:after="200" w:before="40"/>
        <w:jc w:val="right"/>
      </w:pPr>
      <w:r>
        <w:rPr>
          <w:rFonts w:ascii="Helvetica" w:cs="Helvetica" w:eastAsia="Helvetica" w:hAnsi="Helvetica"/>
          <w:i/>
          <w:iCs/>
          <w:color w:val="888888"/>
          <w:sz w:val="16"/>
          <w:szCs w:val="16"/>
        </w:rPr>
        <w:t xml:space="preserve">[268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Document Every Japanese Household Has and Almost Nobody Reads</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Disaster management minister Goshi Hosono has been asking residents to check their hazard maps since Friday, and this afternoon is when that advice either paid off or did not.</w:t>
      </w:r>
    </w:p>
    <w:p>
      <w:pPr>
        <w:spacing w:after="120" w:before="0" w:line="300"/>
        <w:jc w:val="both"/>
      </w:pPr>
      <w:r>
        <w:rPr>
          <w:rFonts w:ascii="Times New Roman" w:cs="Times New Roman" w:eastAsia="Times New Roman" w:hAnsi="Times New Roman"/>
          <w:color w:val="2E2E2E"/>
          <w:sz w:val="22"/>
          <w:szCs w:val="22"/>
        </w:rPr>
        <w:t xml:space="preserve">A hazard map shows a specific address's exposure to river flooding, storm surge, landslide and, in many municipalities, tsunami, with expected depths and the routes to designated evacuation sites.</w:t>
      </w:r>
    </w:p>
    <w:p>
      <w:pPr>
        <w:spacing w:after="120" w:before="0" w:line="300"/>
        <w:jc w:val="both"/>
      </w:pPr>
      <w:r>
        <w:rPr>
          <w:rFonts w:ascii="Times New Roman" w:cs="Times New Roman" w:eastAsia="Times New Roman" w:hAnsi="Times New Roman"/>
          <w:color w:val="2E2E2E"/>
          <w:sz w:val="22"/>
          <w:szCs w:val="22"/>
        </w:rPr>
        <w:t xml:space="preserve">They are produced by municipalities using national methodology, distributed to households, posted online and available through a national portal that overlays several hazards at once.</w:t>
      </w:r>
    </w:p>
    <w:p>
      <w:pPr>
        <w:spacing w:after="120" w:before="0" w:line="300"/>
        <w:jc w:val="both"/>
      </w:pPr>
      <w:r>
        <w:rPr>
          <w:rFonts w:ascii="Times New Roman" w:cs="Times New Roman" w:eastAsia="Times New Roman" w:hAnsi="Times New Roman"/>
          <w:color w:val="2E2E2E"/>
          <w:sz w:val="22"/>
          <w:szCs w:val="22"/>
        </w:rPr>
        <w:t xml:space="preserve">The maps were substantially revised after the flood disasters of the late 2010s, in most cases to show the consequences of the largest conceivable rainfall rather than a design storm.</w:t>
      </w:r>
    </w:p>
    <w:p>
      <w:pPr>
        <w:spacing w:after="120" w:before="0" w:line="300"/>
        <w:jc w:val="both"/>
      </w:pPr>
      <w:r>
        <w:rPr>
          <w:rFonts w:ascii="Times New Roman" w:cs="Times New Roman" w:eastAsia="Times New Roman" w:hAnsi="Times New Roman"/>
          <w:color w:val="2E2E2E"/>
          <w:sz w:val="22"/>
          <w:szCs w:val="22"/>
        </w:rPr>
        <w:t xml:space="preserve">That revision widened the shaded areas considerably, and a great many households discovered that a property previously outside a flood zone was inside one.</w:t>
      </w:r>
    </w:p>
    <w:p>
      <w:pPr>
        <w:spacing w:after="120" w:before="0" w:line="300"/>
        <w:jc w:val="both"/>
      </w:pPr>
      <w:r>
        <w:rPr>
          <w:rFonts w:ascii="Times New Roman" w:cs="Times New Roman" w:eastAsia="Times New Roman" w:hAnsi="Times New Roman"/>
          <w:color w:val="2E2E2E"/>
          <w:sz w:val="22"/>
          <w:szCs w:val="22"/>
        </w:rPr>
        <w:t xml:space="preserve">Post-disaster surveys consistently find that the map existed, was delivered and had not been looked at, which is the failure the whole system runs on.</w:t>
      </w:r>
    </w:p>
    <w:p>
      <w:pPr>
        <w:spacing w:after="120" w:before="0" w:line="300"/>
        <w:jc w:val="both"/>
      </w:pPr>
      <w:r>
        <w:rPr>
          <w:rFonts w:ascii="Times New Roman" w:cs="Times New Roman" w:eastAsia="Times New Roman" w:hAnsi="Times New Roman"/>
          <w:color w:val="2E2E2E"/>
          <w:sz w:val="22"/>
          <w:szCs w:val="22"/>
        </w:rPr>
        <w:t xml:space="preserve">The reasons are ordinary rather than negligent. A document arrives, is filed, and nothing happens for years, by which time nobody remembers where it was put.</w:t>
      </w:r>
    </w:p>
    <w:p>
      <w:pPr>
        <w:spacing w:after="120" w:before="0" w:line="300"/>
        <w:jc w:val="both"/>
      </w:pPr>
      <w:r>
        <w:rPr>
          <w:rFonts w:ascii="Times New Roman" w:cs="Times New Roman" w:eastAsia="Times New Roman" w:hAnsi="Times New Roman"/>
          <w:color w:val="2E2E2E"/>
          <w:sz w:val="22"/>
          <w:szCs w:val="22"/>
        </w:rPr>
        <w:t xml:space="preserve">Estate agents are required to explain flood risk to buyers and tenants, a disclosure obligation introduced to put the information in front of people at a moment when they are paying attention.</w:t>
      </w:r>
    </w:p>
    <w:p>
      <w:pPr>
        <w:spacing w:after="120" w:before="0" w:line="300"/>
        <w:jc w:val="both"/>
      </w:pPr>
      <w:r>
        <w:rPr>
          <w:rFonts w:ascii="Times New Roman" w:cs="Times New Roman" w:eastAsia="Times New Roman" w:hAnsi="Times New Roman"/>
          <w:color w:val="2E2E2E"/>
          <w:sz w:val="22"/>
          <w:szCs w:val="22"/>
        </w:rPr>
        <w:t xml:space="preserve">The useful version of the advice is narrow: find the map, find your address, note the expected depth and the nearest site above it, and tell everybody in the house.</w:t>
      </w:r>
    </w:p>
    <w:p>
      <w:pPr>
        <w:spacing w:after="120" w:before="0" w:line="300"/>
        <w:jc w:val="both"/>
      </w:pPr>
      <w:r>
        <w:rPr>
          <w:rFonts w:ascii="Times New Roman" w:cs="Times New Roman" w:eastAsia="Times New Roman" w:hAnsi="Times New Roman"/>
          <w:color w:val="2E2E2E"/>
          <w:sz w:val="22"/>
          <w:szCs w:val="22"/>
        </w:rPr>
        <w:t xml:space="preserve">With a Level 4 warning in force on the Zenpukuji River this morning, that is a ten-minute task with a deadline of midday.</w:t>
      </w:r>
    </w:p>
    <w:p>
      <w:pPr>
        <w:spacing w:after="200" w:before="40"/>
        <w:jc w:val="right"/>
      </w:pPr>
      <w:r>
        <w:rPr>
          <w:rFonts w:ascii="Helvetica" w:cs="Helvetica" w:eastAsia="Helvetica" w:hAnsi="Helvetica"/>
          <w:i/>
          <w:iCs/>
          <w:color w:val="888888"/>
          <w:sz w:val="16"/>
          <w:szCs w:val="16"/>
        </w:rPr>
        <w:t xml:space="preserve">[273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Announcing a Suspension a Day Early Is a Recent Japanese Invention</w:t>
      </w:r>
    </w:p>
    <w:p>
      <w:pPr>
        <w:pBdr>
          <w:bottom w:val="single" w:color="CCCCCC" w:sz="4"/>
        </w:pBdr>
        <w:spacing w:after="120" w:before="40"/>
      </w:pPr>
      <w:r>
        <w:rPr>
          <w:rFonts w:ascii="Helvetica" w:cs="Helvetica" w:eastAsia="Helvetica" w:hAnsi="Helvetica"/>
          <w:i/>
          <w:iCs/>
          <w:color w:val="888888"/>
          <w:sz w:val="18"/>
          <w:szCs w:val="18"/>
        </w:rPr>
        <w:t xml:space="preserve">By Kenji Fukuda | Real Estate &amp; Urban Development</w:t>
      </w:r>
    </w:p>
    <w:p>
      <w:pPr>
        <w:spacing w:after="120" w:before="0" w:line="300"/>
        <w:jc w:val="both"/>
      </w:pPr>
      <w:r>
        <w:rPr>
          <w:rFonts w:ascii="Times New Roman" w:cs="Times New Roman" w:eastAsia="Times New Roman" w:hAnsi="Times New Roman"/>
          <w:color w:val="2E2E2E"/>
          <w:sz w:val="22"/>
          <w:szCs w:val="22"/>
        </w:rPr>
        <w:t xml:space="preserve">JR East's warning that metropolitan services may be disrupted from Sunday night to early Tuesday is an example of planned suspension, a practice that is younger than most passengers assume.</w:t>
      </w:r>
    </w:p>
    <w:p>
      <w:pPr>
        <w:spacing w:after="120" w:before="0" w:line="300"/>
        <w:jc w:val="both"/>
      </w:pPr>
      <w:r>
        <w:rPr>
          <w:rFonts w:ascii="Times New Roman" w:cs="Times New Roman" w:eastAsia="Times New Roman" w:hAnsi="Times New Roman"/>
          <w:color w:val="2E2E2E"/>
          <w:sz w:val="22"/>
          <w:szCs w:val="22"/>
        </w:rPr>
        <w:t xml:space="preserve">For decades Japanese operators ran until conditions forced them to stop, which produced trains halted between stations, passengers stranded overnight and station concourses full of people with nowhere to go.</w:t>
      </w:r>
    </w:p>
    <w:p>
      <w:pPr>
        <w:spacing w:after="120" w:before="0" w:line="300"/>
        <w:jc w:val="both"/>
      </w:pPr>
      <w:r>
        <w:rPr>
          <w:rFonts w:ascii="Times New Roman" w:cs="Times New Roman" w:eastAsia="Times New Roman" w:hAnsi="Times New Roman"/>
          <w:color w:val="2E2E2E"/>
          <w:sz w:val="22"/>
          <w:szCs w:val="22"/>
        </w:rPr>
        <w:t xml:space="preserve">The change came after storms in which exactly that happened, and operators concluded that an announced suspension was safer and more manageable than an unannounced one.</w:t>
      </w:r>
    </w:p>
    <w:p>
      <w:pPr>
        <w:spacing w:after="120" w:before="0" w:line="300"/>
        <w:jc w:val="both"/>
      </w:pPr>
      <w:r>
        <w:rPr>
          <w:rFonts w:ascii="Times New Roman" w:cs="Times New Roman" w:eastAsia="Times New Roman" w:hAnsi="Times New Roman"/>
          <w:color w:val="2E2E2E"/>
          <w:sz w:val="22"/>
          <w:szCs w:val="22"/>
        </w:rPr>
        <w:t xml:space="preserve">The practice now involves publishing an intention the day before, confirming it during the morning and identifying the lines and the hours affected.</w:t>
      </w:r>
    </w:p>
    <w:p>
      <w:pPr>
        <w:spacing w:after="120" w:before="0" w:line="300"/>
        <w:jc w:val="both"/>
      </w:pPr>
      <w:r>
        <w:rPr>
          <w:rFonts w:ascii="Times New Roman" w:cs="Times New Roman" w:eastAsia="Times New Roman" w:hAnsi="Times New Roman"/>
          <w:color w:val="2E2E2E"/>
          <w:sz w:val="22"/>
          <w:szCs w:val="22"/>
        </w:rPr>
        <w:t xml:space="preserve">The benefit is distributed rather than concentrated. Passengers alter plans, employers release staff early, and the network empties before the weather arrives rather than during it.</w:t>
      </w:r>
    </w:p>
    <w:p>
      <w:pPr>
        <w:spacing w:after="120" w:before="0" w:line="300"/>
        <w:jc w:val="both"/>
      </w:pPr>
      <w:r>
        <w:rPr>
          <w:rFonts w:ascii="Times New Roman" w:cs="Times New Roman" w:eastAsia="Times New Roman" w:hAnsi="Times New Roman"/>
          <w:color w:val="2E2E2E"/>
          <w:sz w:val="22"/>
          <w:szCs w:val="22"/>
        </w:rPr>
        <w:t xml:space="preserve">The cost is that suspensions sometimes prove unnecessary, and an operator that stops trains for a storm that misses is criticised for it.</w:t>
      </w:r>
    </w:p>
    <w:p>
      <w:pPr>
        <w:spacing w:after="120" w:before="0" w:line="300"/>
        <w:jc w:val="both"/>
      </w:pPr>
      <w:r>
        <w:rPr>
          <w:rFonts w:ascii="Times New Roman" w:cs="Times New Roman" w:eastAsia="Times New Roman" w:hAnsi="Times New Roman"/>
          <w:color w:val="2E2E2E"/>
          <w:sz w:val="22"/>
          <w:szCs w:val="22"/>
        </w:rPr>
        <w:t xml:space="preserve">That asymmetry is understood and accepted, because the alternative failure is far worse and considerably more dangerous.</w:t>
      </w:r>
    </w:p>
    <w:p>
      <w:pPr>
        <w:spacing w:after="120" w:before="0" w:line="300"/>
        <w:jc w:val="both"/>
      </w:pPr>
      <w:r>
        <w:rPr>
          <w:rFonts w:ascii="Times New Roman" w:cs="Times New Roman" w:eastAsia="Times New Roman" w:hAnsi="Times New Roman"/>
          <w:color w:val="2E2E2E"/>
          <w:sz w:val="22"/>
          <w:szCs w:val="22"/>
        </w:rPr>
        <w:t xml:space="preserve">Coastal and elevated lines suspend first, because wind thresholds are reached earliest on exposed track, which is why Uchibo Line express services went before anything else.</w:t>
      </w:r>
    </w:p>
    <w:p>
      <w:pPr>
        <w:spacing w:after="120" w:before="0" w:line="300"/>
        <w:jc w:val="both"/>
      </w:pPr>
      <w:r>
        <w:rPr>
          <w:rFonts w:ascii="Times New Roman" w:cs="Times New Roman" w:eastAsia="Times New Roman" w:hAnsi="Times New Roman"/>
          <w:color w:val="2E2E2E"/>
          <w:sz w:val="22"/>
          <w:szCs w:val="22"/>
        </w:rPr>
        <w:t xml:space="preserve">Restarting is slower than stopping, requiring inspection along the length of every affected line before a passenger train runs, which is why the warning extends to Tuesday morning.</w:t>
      </w:r>
    </w:p>
    <w:p>
      <w:pPr>
        <w:spacing w:after="120" w:before="0" w:line="300"/>
        <w:jc w:val="both"/>
      </w:pPr>
      <w:r>
        <w:rPr>
          <w:rFonts w:ascii="Times New Roman" w:cs="Times New Roman" w:eastAsia="Times New Roman" w:hAnsi="Times New Roman"/>
          <w:color w:val="2E2E2E"/>
          <w:sz w:val="22"/>
          <w:szCs w:val="22"/>
        </w:rPr>
        <w:t xml:space="preserve">Passengers with travel plans tomorrow should check before setting out rather than assume the published timetable applies.</w:t>
      </w:r>
    </w:p>
    <w:p>
      <w:pPr>
        <w:spacing w:after="200" w:before="40"/>
        <w:jc w:val="right"/>
      </w:pPr>
      <w:r>
        <w:rPr>
          <w:rFonts w:ascii="Helvetica" w:cs="Helvetica" w:eastAsia="Helvetica" w:hAnsi="Helvetica"/>
          <w:i/>
          <w:iCs/>
          <w:color w:val="888888"/>
          <w:sz w:val="16"/>
          <w:szCs w:val="16"/>
        </w:rPr>
        <w:t xml:space="preserve">[246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Every Record in Today's Figures Is Also a Bill</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Three records were published this morning: 36.24 million people aged 65 and over, 29.6% of the population, and 9.43 million of them in employment.</w:t>
      </w:r>
    </w:p>
    <w:p>
      <w:pPr>
        <w:spacing w:after="120" w:before="0" w:line="300"/>
        <w:jc w:val="both"/>
      </w:pPr>
      <w:r>
        <w:rPr>
          <w:rFonts w:ascii="Times New Roman" w:cs="Times New Roman" w:eastAsia="Times New Roman" w:hAnsi="Times New Roman"/>
          <w:color w:val="2E2E2E"/>
          <w:sz w:val="22"/>
          <w:szCs w:val="22"/>
        </w:rPr>
        <w:t xml:space="preserve">A record is reported as an achievement, and each of these is one. Long life is the outcome of a public health system that worked, and continued employment is the outcome of a labour market that has room.</w:t>
      </w:r>
    </w:p>
    <w:p>
      <w:pPr>
        <w:spacing w:after="120" w:before="0" w:line="300"/>
        <w:jc w:val="both"/>
      </w:pPr>
      <w:r>
        <w:rPr>
          <w:rFonts w:ascii="Times New Roman" w:cs="Times New Roman" w:eastAsia="Times New Roman" w:hAnsi="Times New Roman"/>
          <w:color w:val="2E2E2E"/>
          <w:sz w:val="22"/>
          <w:szCs w:val="22"/>
        </w:rPr>
        <w:t xml:space="preserve">Each is also a commitment. Pension, healthcare and long-term care obligations all scale with the first two figures, and they scale automatically, without any decision being taken.</w:t>
      </w:r>
    </w:p>
    <w:p>
      <w:pPr>
        <w:spacing w:after="120" w:before="0" w:line="300"/>
        <w:jc w:val="both"/>
      </w:pPr>
      <w:r>
        <w:rPr>
          <w:rFonts w:ascii="Times New Roman" w:cs="Times New Roman" w:eastAsia="Times New Roman" w:hAnsi="Times New Roman"/>
          <w:color w:val="2E2E2E"/>
          <w:sz w:val="22"/>
          <w:szCs w:val="22"/>
        </w:rPr>
        <w:t xml:space="preserve">That automatic quality is what makes demographic spending different from everything else in a budget. It does not require a vote, and it cannot be reduced by declining to appropriate it.</w:t>
      </w:r>
    </w:p>
    <w:p>
      <w:pPr>
        <w:spacing w:after="120" w:before="0" w:line="300"/>
        <w:jc w:val="both"/>
      </w:pPr>
      <w:r>
        <w:rPr>
          <w:rFonts w:ascii="Times New Roman" w:cs="Times New Roman" w:eastAsia="Times New Roman" w:hAnsi="Times New Roman"/>
          <w:color w:val="2E2E2E"/>
          <w:sz w:val="22"/>
          <w:szCs w:val="22"/>
        </w:rPr>
        <w:t xml:space="preserve">Against that, the extraordinary Diet session carries a food consumption tax cut costing roughly five trillion yen a year and a fuel subsidy approaching nine trillion, with no funding named for either.</w:t>
      </w:r>
    </w:p>
    <w:p>
      <w:pPr>
        <w:spacing w:after="120" w:before="0" w:line="300"/>
        <w:jc w:val="both"/>
      </w:pPr>
      <w:r>
        <w:rPr>
          <w:rFonts w:ascii="Times New Roman" w:cs="Times New Roman" w:eastAsia="Times New Roman" w:hAnsi="Times New Roman"/>
          <w:color w:val="2E2E2E"/>
          <w:sz w:val="22"/>
          <w:szCs w:val="22"/>
        </w:rPr>
        <w:t xml:space="preserve">Long-term government bond yields reached their highest level since 1996 this month, which is the market pricing the combination, and the Bank of Japan's rate rises the cost of every yen already borrowed.</w:t>
      </w:r>
    </w:p>
    <w:p>
      <w:pPr>
        <w:spacing w:after="120" w:before="0" w:line="300"/>
        <w:jc w:val="both"/>
      </w:pPr>
      <w:r>
        <w:rPr>
          <w:rFonts w:ascii="Times New Roman" w:cs="Times New Roman" w:eastAsia="Times New Roman" w:hAnsi="Times New Roman"/>
          <w:color w:val="2E2E2E"/>
          <w:sz w:val="22"/>
          <w:szCs w:val="22"/>
        </w:rPr>
        <w:t xml:space="preserve">The third record cuts the other way. Working over-65s produce output, spend earnings and pay contributions, which moderates the arithmetic rather than reversing it.</w:t>
      </w:r>
    </w:p>
    <w:p>
      <w:pPr>
        <w:spacing w:after="120" w:before="0" w:line="300"/>
        <w:jc w:val="both"/>
      </w:pPr>
      <w:r>
        <w:rPr>
          <w:rFonts w:ascii="Times New Roman" w:cs="Times New Roman" w:eastAsia="Times New Roman" w:hAnsi="Times New Roman"/>
          <w:color w:val="2E2E2E"/>
          <w:sz w:val="22"/>
          <w:szCs w:val="22"/>
        </w:rPr>
        <w:t xml:space="preserve">Whether that share can be increased depends on health, on the quality of the jobs available and on an employment system that frequently rehires people at reduced pay to do the same work.</w:t>
      </w:r>
    </w:p>
    <w:p>
      <w:pPr>
        <w:spacing w:after="120" w:before="0" w:line="300"/>
        <w:jc w:val="both"/>
      </w:pPr>
      <w:r>
        <w:rPr>
          <w:rFonts w:ascii="Times New Roman" w:cs="Times New Roman" w:eastAsia="Times New Roman" w:hAnsi="Times New Roman"/>
          <w:color w:val="2E2E2E"/>
          <w:sz w:val="22"/>
          <w:szCs w:val="22"/>
        </w:rPr>
        <w:t xml:space="preserve">None of this is a forecast. It is a measurement of a country that already exists, and the projections built on top of it have been consistent for twenty years.</w:t>
      </w:r>
    </w:p>
    <w:p>
      <w:pPr>
        <w:spacing w:after="120" w:before="0" w:line="300"/>
        <w:jc w:val="both"/>
      </w:pPr>
      <w:r>
        <w:rPr>
          <w:rFonts w:ascii="Times New Roman" w:cs="Times New Roman" w:eastAsia="Times New Roman" w:hAnsi="Times New Roman"/>
          <w:color w:val="2E2E2E"/>
          <w:sz w:val="22"/>
          <w:szCs w:val="22"/>
        </w:rPr>
        <w:t xml:space="preserve">What has been inconsistent is the willingness to act on them, which is the quieter subject of a holiday that has now been running for sixty years.</w:t>
      </w:r>
    </w:p>
    <w:p>
      <w:pPr>
        <w:spacing w:after="200" w:before="40"/>
        <w:jc w:val="right"/>
      </w:pPr>
      <w:r>
        <w:rPr>
          <w:rFonts w:ascii="Helvetica" w:cs="Helvetica" w:eastAsia="Helvetica" w:hAnsi="Helvetica"/>
          <w:i/>
          <w:iCs/>
          <w:color w:val="888888"/>
          <w:sz w:val="16"/>
          <w:szCs w:val="16"/>
        </w:rPr>
        <w:t xml:space="preserve">[299 words]</w:t>
      </w:r>
    </w:p>
    <w:p>
      <w:pPr>
        <w:shd w:fill="0D1B2A" w:color="auto" w:val="clear"/>
        <w:spacing w:after="160" w:before="300"/>
        <w:jc w:val="center"/>
      </w:pPr>
      <w:r>
        <w:rPr>
          <w:rFonts w:ascii="Helvetica" w:cs="Helvetica" w:eastAsia="Helvetica" w:hAnsi="Helvetica"/>
          <w:b/>
          <w:bCs/>
          <w:color w:val="FFFFFF"/>
          <w:sz w:val="24"/>
          <w:szCs w:val="24"/>
        </w:rPr>
        <w:t xml:space="preserve">— SPORTS —</w:t>
      </w:r>
    </w:p>
    <w:p>
      <w:pPr>
        <w:pBdr>
          <w:top w:val="thick" w:color="9B1B2A" w:sz="18"/>
        </w:pBdr>
        <w:spacing w:after="80" w:before="160"/>
      </w:pPr>
      <w:r>
        <w:rPr>
          <w:rFonts w:ascii="Times New Roman" w:cs="Times New Roman" w:eastAsia="Times New Roman" w:hAnsi="Times New Roman"/>
          <w:b/>
          <w:bCs/>
          <w:color w:val="0D1B2A"/>
          <w:sz w:val="40"/>
          <w:szCs w:val="40"/>
        </w:rPr>
        <w:t xml:space="preserve">Japan's Gold Rush: Hojo Takes the Country's First Triathlon Title, and Seven Medals Come From the Pool</w:t>
      </w:r>
    </w:p>
    <w:p>
      <w:pPr>
        <w:spacing w:after="40" w:before="40"/>
      </w:pPr>
      <w:r>
        <w:rPr>
          <w:rFonts w:ascii="Times New Roman" w:cs="Times New Roman" w:eastAsia="Times New Roman" w:hAnsi="Times New Roman"/>
          <w:i/>
          <w:iCs/>
          <w:color w:val="9B1B2A"/>
          <w:sz w:val="22"/>
          <w:szCs w:val="22"/>
        </w:rPr>
        <w:t xml:space="preserve">Karate kata delivers another gold on the first full day of competition, and Aimi Hayashi takes bronze in the women's triathlon</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Japanese athletes produced a rush of gold medals on the opening full day of the Asian Games, led by Takumi Hojo, who won the country's first gold of the competition in the men's triathlon, according to Yomiuri Shimbun and Jiji Press.</w:t>
      </w:r>
    </w:p>
    <w:p>
      <w:pPr>
        <w:spacing w:after="120" w:before="0" w:line="300"/>
        <w:jc w:val="both"/>
      </w:pPr>
      <w:r>
        <w:rPr>
          <w:rFonts w:ascii="Times New Roman" w:cs="Times New Roman" w:eastAsia="Times New Roman" w:hAnsi="Times New Roman"/>
          <w:color w:val="2E2E2E"/>
          <w:sz w:val="22"/>
          <w:szCs w:val="22"/>
        </w:rPr>
        <w:t xml:space="preserve">Aimi Hayashi took third place in the women's triathlon on the same course at Gamagori, and Japan also won gold in karate kata.</w:t>
      </w:r>
    </w:p>
    <w:p>
      <w:pPr>
        <w:spacing w:after="120" w:before="0" w:line="300"/>
        <w:jc w:val="both"/>
      </w:pPr>
      <w:r>
        <w:rPr>
          <w:rFonts w:ascii="Times New Roman" w:cs="Times New Roman" w:eastAsia="Times New Roman" w:hAnsi="Times New Roman"/>
          <w:color w:val="2E2E2E"/>
          <w:sz w:val="22"/>
          <w:szCs w:val="22"/>
        </w:rPr>
        <w:t xml:space="preserve">Hojo's win carries more than a medal. The triathlon at these Games serves as a continental qualifying event for the Los Angeles Olympics, which means the result reaches two years forward rather than closing on the podium.</w:t>
      </w:r>
    </w:p>
    <w:p>
      <w:pPr>
        <w:spacing w:after="120" w:before="0" w:line="300"/>
        <w:jc w:val="both"/>
      </w:pPr>
      <w:r>
        <w:rPr>
          <w:rFonts w:ascii="Times New Roman" w:cs="Times New Roman" w:eastAsia="Times New Roman" w:hAnsi="Times New Roman"/>
          <w:color w:val="2E2E2E"/>
          <w:sz w:val="22"/>
          <w:szCs w:val="22"/>
        </w:rPr>
        <w:t xml:space="preserve">A triathlon is won by the athlete who loses least across three disciplines rather than by the best swimmer, cyclist or runner, and Japan's recent strength in the event has come from consistency rather than from any single strength.</w:t>
      </w:r>
    </w:p>
    <w:p>
      <w:pPr>
        <w:spacing w:after="120" w:before="0" w:line="300"/>
        <w:jc w:val="both"/>
      </w:pPr>
      <w:r>
        <w:rPr>
          <w:rFonts w:ascii="Times New Roman" w:cs="Times New Roman" w:eastAsia="Times New Roman" w:hAnsi="Times New Roman"/>
          <w:color w:val="2E2E2E"/>
          <w:sz w:val="22"/>
          <w:szCs w:val="22"/>
        </w:rPr>
        <w:t xml:space="preserve">Gamagori sits on Mikawa Bay on Aichi's Pacific coast, west of the storm's track, and the race was held in conditions that the eastern half of the country would not have permitted.</w:t>
      </w:r>
    </w:p>
    <w:p>
      <w:pPr>
        <w:spacing w:after="120" w:before="0" w:line="300"/>
        <w:jc w:val="both"/>
      </w:pPr>
      <w:r>
        <w:rPr>
          <w:rFonts w:ascii="Times New Roman" w:cs="Times New Roman" w:eastAsia="Times New Roman" w:hAnsi="Times New Roman"/>
          <w:color w:val="2E2E2E"/>
          <w:sz w:val="22"/>
          <w:szCs w:val="22"/>
        </w:rPr>
        <w:t xml:space="preserve">Karate's gold came in kata, the form discipline judged on precision, power and the quality of movement rather than on contact, and it is the event in which Japanese competitors carry the deepest expectation of any martial art on the programme.</w:t>
      </w:r>
    </w:p>
    <w:p>
      <w:pPr>
        <w:spacing w:after="120" w:before="0" w:line="300"/>
        <w:jc w:val="both"/>
      </w:pPr>
      <w:r>
        <w:rPr>
          <w:rFonts w:ascii="Times New Roman" w:cs="Times New Roman" w:eastAsia="Times New Roman" w:hAnsi="Times New Roman"/>
          <w:color w:val="2E2E2E"/>
          <w:sz w:val="22"/>
          <w:szCs w:val="22"/>
        </w:rPr>
        <w:t xml:space="preserve">That expectation is a burden as much as an advantage. Karate originated here, the judging standard was largely set here, and a Japanese defeat in kata is treated at home as a failure rather than as a result.</w:t>
      </w:r>
    </w:p>
    <w:p>
      <w:pPr>
        <w:spacing w:after="120" w:before="0" w:line="300"/>
        <w:jc w:val="both"/>
      </w:pPr>
      <w:r>
        <w:rPr>
          <w:rFonts w:ascii="Times New Roman" w:cs="Times New Roman" w:eastAsia="Times New Roman" w:hAnsi="Times New Roman"/>
          <w:color w:val="2E2E2E"/>
          <w:sz w:val="22"/>
          <w:szCs w:val="22"/>
        </w:rPr>
        <w:t xml:space="preserve">The swimming delivered the day's largest haul, with seven medals from the opening session at the Tokyo Aquatics Centre.</w:t>
      </w:r>
    </w:p>
    <w:p>
      <w:pPr>
        <w:spacing w:after="120" w:before="0" w:line="300"/>
        <w:jc w:val="both"/>
      </w:pPr>
      <w:r>
        <w:rPr>
          <w:rFonts w:ascii="Times New Roman" w:cs="Times New Roman" w:eastAsia="Times New Roman" w:hAnsi="Times New Roman"/>
          <w:color w:val="2E2E2E"/>
          <w:sz w:val="22"/>
          <w:szCs w:val="22"/>
        </w:rPr>
        <w:t xml:space="preserve">Yomiuri Shimbun's front page carried the results under the heading of a gold rush, which is the framing a host nation hopes for on the first full day and rarely receives.</w:t>
      </w:r>
    </w:p>
    <w:p>
      <w:pPr>
        <w:spacing w:after="120" w:before="0" w:line="300"/>
        <w:jc w:val="both"/>
      </w:pPr>
      <w:r>
        <w:rPr>
          <w:rFonts w:ascii="Times New Roman" w:cs="Times New Roman" w:eastAsia="Times New Roman" w:hAnsi="Times New Roman"/>
          <w:color w:val="2E2E2E"/>
          <w:sz w:val="22"/>
          <w:szCs w:val="22"/>
        </w:rPr>
        <w:t xml:space="preserve">The delegation's stated target is to surpass the 78 gold medals won at the 1966 Bangkok Games, a mark set when the field was smaller and China did not compete.</w:t>
      </w:r>
    </w:p>
    <w:p>
      <w:pPr>
        <w:spacing w:after="120" w:before="0" w:line="300"/>
        <w:jc w:val="both"/>
      </w:pPr>
      <w:r>
        <w:rPr>
          <w:rFonts w:ascii="Times New Roman" w:cs="Times New Roman" w:eastAsia="Times New Roman" w:hAnsi="Times New Roman"/>
          <w:color w:val="2E2E2E"/>
          <w:sz w:val="22"/>
          <w:szCs w:val="22"/>
        </w:rPr>
        <w:t xml:space="preserve">Competition continues today with the men's individual all-around final in gymnastics, baseball against China at Toyohashi, the Nadeshiko against Chinese Taipei and another seven swimming finals in the evening.</w:t>
      </w:r>
    </w:p>
    <w:p>
      <w:pPr>
        <w:spacing w:after="120" w:before="0" w:line="300"/>
        <w:jc w:val="both"/>
      </w:pPr>
      <w:r>
        <w:rPr>
          <w:rFonts w:ascii="Times New Roman" w:cs="Times New Roman" w:eastAsia="Times New Roman" w:hAnsi="Times New Roman"/>
          <w:color w:val="2E2E2E"/>
          <w:sz w:val="22"/>
          <w:szCs w:val="22"/>
        </w:rPr>
        <w:t xml:space="preserve">The weather is the variable nobody can plan around. Aichi's venues are clear this morning; Tokyo's pool is indoors but reached by a rail network that has been suspending services since last night.</w:t>
      </w:r>
    </w:p>
    <w:p>
      <w:pPr>
        <w:spacing w:after="200" w:before="40"/>
        <w:jc w:val="right"/>
      </w:pPr>
      <w:r>
        <w:rPr>
          <w:rFonts w:ascii="Helvetica" w:cs="Helvetica" w:eastAsia="Helvetica" w:hAnsi="Helvetica"/>
          <w:i/>
          <w:iCs/>
          <w:color w:val="888888"/>
          <w:sz w:val="16"/>
          <w:szCs w:val="16"/>
        </w:rPr>
        <w:t xml:space="preserve">[393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 One-Two in the 200 Medley and a Japanese Record at 35: Seven Medals on the Pool's First Night</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Japan won seven medals on the first day of swimming at the Tokyo Aquatics Centre, according to Sports Hochi, in a session that produced both a one-two finish and a national record.</w:t>
      </w:r>
    </w:p>
    <w:p>
      <w:pPr>
        <w:spacing w:after="120" w:before="0" w:line="300"/>
        <w:jc w:val="both"/>
      </w:pPr>
      <w:r>
        <w:rPr>
          <w:rFonts w:ascii="Times New Roman" w:cs="Times New Roman" w:eastAsia="Times New Roman" w:hAnsi="Times New Roman"/>
          <w:color w:val="2E2E2E"/>
          <w:sz w:val="22"/>
          <w:szCs w:val="22"/>
        </w:rPr>
        <w:t xml:space="preserve">Tomoyuki Matsushita took gold in the men's 200 metres individual medley, with 17-year-old Yuki Kojima second, giving Japan the top two places in one of the most demanding events on the programme.</w:t>
      </w:r>
    </w:p>
    <w:p>
      <w:pPr>
        <w:spacing w:after="120" w:before="0" w:line="300"/>
        <w:jc w:val="both"/>
      </w:pPr>
      <w:r>
        <w:rPr>
          <w:rFonts w:ascii="Times New Roman" w:cs="Times New Roman" w:eastAsia="Times New Roman" w:hAnsi="Times New Roman"/>
          <w:color w:val="2E2E2E"/>
          <w:sz w:val="22"/>
          <w:szCs w:val="22"/>
        </w:rPr>
        <w:t xml:space="preserve">The individual medley asks a swimmer to be competent in all four strokes and excellent in at least two, and it is the event that most reliably identifies a complete swimmer rather than a specialist.</w:t>
      </w:r>
    </w:p>
    <w:p>
      <w:pPr>
        <w:spacing w:after="120" w:before="0" w:line="300"/>
        <w:jc w:val="both"/>
      </w:pPr>
      <w:r>
        <w:rPr>
          <w:rFonts w:ascii="Times New Roman" w:cs="Times New Roman" w:eastAsia="Times New Roman" w:hAnsi="Times New Roman"/>
          <w:color w:val="2E2E2E"/>
          <w:sz w:val="22"/>
          <w:szCs w:val="22"/>
        </w:rPr>
        <w:t xml:space="preserve">A one-two finish in it says something specific about a national programme: that the development system is producing swimmers of similar quality rather than depending on one exceptional athlete.</w:t>
      </w:r>
    </w:p>
    <w:p>
      <w:pPr>
        <w:spacing w:after="120" w:before="0" w:line="300"/>
        <w:jc w:val="both"/>
      </w:pPr>
      <w:r>
        <w:rPr>
          <w:rFonts w:ascii="Times New Roman" w:cs="Times New Roman" w:eastAsia="Times New Roman" w:hAnsi="Times New Roman"/>
          <w:color w:val="2E2E2E"/>
          <w:sz w:val="22"/>
          <w:szCs w:val="22"/>
        </w:rPr>
        <w:t xml:space="preserve">Kojima's age is the detail that will be examined hardest at home. A silver medal at 17 in a senior continental final places a swimmer on a trajectory toward the Los Angeles cycle with three years of physical development still ahead.</w:t>
      </w:r>
    </w:p>
    <w:p>
      <w:pPr>
        <w:spacing w:after="120" w:before="0" w:line="300"/>
        <w:jc w:val="both"/>
      </w:pPr>
      <w:r>
        <w:rPr>
          <w:rFonts w:ascii="Times New Roman" w:cs="Times New Roman" w:eastAsia="Times New Roman" w:hAnsi="Times New Roman"/>
          <w:color w:val="2E2E2E"/>
          <w:sz w:val="22"/>
          <w:szCs w:val="22"/>
        </w:rPr>
        <w:t xml:space="preserve">Satomi Suzuki, at 35, set a new Japanese record in taking silver in the women's 50 metres breaststroke, which is a remarkable thing to do in a sprint event at that age.</w:t>
      </w:r>
    </w:p>
    <w:p>
      <w:pPr>
        <w:spacing w:after="120" w:before="0" w:line="300"/>
        <w:jc w:val="both"/>
      </w:pPr>
      <w:r>
        <w:rPr>
          <w:rFonts w:ascii="Times New Roman" w:cs="Times New Roman" w:eastAsia="Times New Roman" w:hAnsi="Times New Roman"/>
          <w:color w:val="2E2E2E"/>
          <w:sz w:val="22"/>
          <w:szCs w:val="22"/>
        </w:rPr>
        <w:t xml:space="preserve">Sprint swimming is unforgiving to age. The events are decided in fractions of a second, the power requirement is absolute, and careers in them are conventionally short.</w:t>
      </w:r>
    </w:p>
    <w:p>
      <w:pPr>
        <w:spacing w:after="120" w:before="0" w:line="300"/>
        <w:jc w:val="both"/>
      </w:pPr>
      <w:r>
        <w:rPr>
          <w:rFonts w:ascii="Times New Roman" w:cs="Times New Roman" w:eastAsia="Times New Roman" w:hAnsi="Times New Roman"/>
          <w:color w:val="2E2E2E"/>
          <w:sz w:val="22"/>
          <w:szCs w:val="22"/>
        </w:rPr>
        <w:t xml:space="preserve">A national record set in one's mid-thirties, in a stroke that rewards explosive strength, is evidence of training methods and career management as much as of talent.</w:t>
      </w:r>
    </w:p>
    <w:p>
      <w:pPr>
        <w:spacing w:after="120" w:before="0" w:line="300"/>
        <w:jc w:val="both"/>
      </w:pPr>
      <w:r>
        <w:rPr>
          <w:rFonts w:ascii="Times New Roman" w:cs="Times New Roman" w:eastAsia="Times New Roman" w:hAnsi="Times New Roman"/>
          <w:color w:val="2E2E2E"/>
          <w:sz w:val="22"/>
          <w:szCs w:val="22"/>
        </w:rPr>
        <w:t xml:space="preserve">Suzuki has been a fixture of Japanese swimming across multiple Games cycles, and her presence in a final beside a 17-year-old is the clearest picture of the programme's range.</w:t>
      </w:r>
    </w:p>
    <w:p>
      <w:pPr>
        <w:spacing w:after="120" w:before="0" w:line="300"/>
        <w:jc w:val="both"/>
      </w:pPr>
      <w:r>
        <w:rPr>
          <w:rFonts w:ascii="Times New Roman" w:cs="Times New Roman" w:eastAsia="Times New Roman" w:hAnsi="Times New Roman"/>
          <w:color w:val="2E2E2E"/>
          <w:sz w:val="22"/>
          <w:szCs w:val="22"/>
        </w:rPr>
        <w:t xml:space="preserve">Seven medals in an opening session sets a pace that the rest of the competition will be measured against, and the pool has another seven finals tonight.</w:t>
      </w:r>
    </w:p>
    <w:p>
      <w:pPr>
        <w:spacing w:after="120" w:before="0" w:line="300"/>
        <w:jc w:val="both"/>
      </w:pPr>
      <w:r>
        <w:rPr>
          <w:rFonts w:ascii="Times New Roman" w:cs="Times New Roman" w:eastAsia="Times New Roman" w:hAnsi="Times New Roman"/>
          <w:color w:val="2E2E2E"/>
          <w:sz w:val="22"/>
          <w:szCs w:val="22"/>
        </w:rPr>
        <w:t xml:space="preserve">Shin Ohashi, the Japanese record holder, competes today in the men's 100 metres breaststroke.</w:t>
      </w:r>
    </w:p>
    <w:p>
      <w:pPr>
        <w:spacing w:after="200" w:before="40"/>
        <w:jc w:val="right"/>
      </w:pPr>
      <w:r>
        <w:rPr>
          <w:rFonts w:ascii="Helvetica" w:cs="Helvetica" w:eastAsia="Helvetica" w:hAnsi="Helvetica"/>
          <w:i/>
          <w:iCs/>
          <w:color w:val="888888"/>
          <w:sz w:val="16"/>
          <w:szCs w:val="16"/>
        </w:rPr>
        <w:t xml:space="preserve">[325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Men's Table Tennis Opens With a 3-0 Win and a 60-Year Wait Behind It</w:t>
      </w:r>
    </w:p>
    <w:p>
      <w:pPr>
        <w:spacing w:after="40" w:before="40"/>
      </w:pPr>
      <w:r>
        <w:rPr>
          <w:rFonts w:ascii="Times New Roman" w:cs="Times New Roman" w:eastAsia="Times New Roman" w:hAnsi="Times New Roman"/>
          <w:i/>
          <w:iCs/>
          <w:color w:val="9B1B2A"/>
          <w:sz w:val="22"/>
          <w:szCs w:val="22"/>
        </w:rPr>
        <w:t xml:space="preserve">Tomokazu Harimoto was not selected for the team event</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Japan's men's table tennis team defeated the Maldives 3-0 to open a campaign for the country's first gold in the event in 60 years, according to Sports Hochi. The women's team also began with a comfortable win.</w:t>
      </w:r>
    </w:p>
    <w:p>
      <w:pPr>
        <w:spacing w:after="120" w:before="0" w:line="300"/>
        <w:jc w:val="both"/>
      </w:pPr>
      <w:r>
        <w:rPr>
          <w:rFonts w:ascii="Times New Roman" w:cs="Times New Roman" w:eastAsia="Times New Roman" w:hAnsi="Times New Roman"/>
          <w:color w:val="2E2E2E"/>
          <w:sz w:val="22"/>
          <w:szCs w:val="22"/>
        </w:rPr>
        <w:t xml:space="preserve">Tomokazu Harimoto was not selected for the team event. Teruaki Matsushima is among those included.</w:t>
      </w:r>
    </w:p>
    <w:p>
      <w:pPr>
        <w:spacing w:after="120" w:before="0" w:line="300"/>
        <w:jc w:val="both"/>
      </w:pPr>
      <w:r>
        <w:rPr>
          <w:rFonts w:ascii="Times New Roman" w:cs="Times New Roman" w:eastAsia="Times New Roman" w:hAnsi="Times New Roman"/>
          <w:color w:val="2E2E2E"/>
          <w:sz w:val="22"/>
          <w:szCs w:val="22"/>
        </w:rPr>
        <w:t xml:space="preserve">Harimoto's absence from the squad is the story attached to the result, since he has been the most prominent figure in Japanese men's table tennis for the better part of a decade.</w:t>
      </w:r>
    </w:p>
    <w:p>
      <w:pPr>
        <w:spacing w:after="120" w:before="0" w:line="300"/>
        <w:jc w:val="both"/>
      </w:pPr>
      <w:r>
        <w:rPr>
          <w:rFonts w:ascii="Times New Roman" w:cs="Times New Roman" w:eastAsia="Times New Roman" w:hAnsi="Times New Roman"/>
          <w:color w:val="2E2E2E"/>
          <w:sz w:val="22"/>
          <w:szCs w:val="22"/>
        </w:rPr>
        <w:t xml:space="preserve">Selection decisions in team events turn on match-up planning as much as on ranking, because the format is a sequence of singles and doubles rubbers in which a coach must anticipate the opposing order.</w:t>
      </w:r>
    </w:p>
    <w:p>
      <w:pPr>
        <w:spacing w:after="120" w:before="0" w:line="300"/>
        <w:jc w:val="both"/>
      </w:pPr>
      <w:r>
        <w:rPr>
          <w:rFonts w:ascii="Times New Roman" w:cs="Times New Roman" w:eastAsia="Times New Roman" w:hAnsi="Times New Roman"/>
          <w:color w:val="2E2E2E"/>
          <w:sz w:val="22"/>
          <w:szCs w:val="22"/>
        </w:rPr>
        <w:t xml:space="preserve">A sixty-year wait for gold locates Japan's last men's team title in an era when the country dominated the sport and before China's programme took the position it has held ever since.</w:t>
      </w:r>
    </w:p>
    <w:p>
      <w:pPr>
        <w:spacing w:after="120" w:before="0" w:line="300"/>
        <w:jc w:val="both"/>
      </w:pPr>
      <w:r>
        <w:rPr>
          <w:rFonts w:ascii="Times New Roman" w:cs="Times New Roman" w:eastAsia="Times New Roman" w:hAnsi="Times New Roman"/>
          <w:color w:val="2E2E2E"/>
          <w:sz w:val="22"/>
          <w:szCs w:val="22"/>
        </w:rPr>
        <w:t xml:space="preserve">That programme remains the standard against which everything in this sport is measured. China has won the overwhelming majority of major team titles in the past three decades, and the semi-final draw matters more than any group result.</w:t>
      </w:r>
    </w:p>
    <w:p>
      <w:pPr>
        <w:spacing w:after="120" w:before="0" w:line="300"/>
        <w:jc w:val="both"/>
      </w:pPr>
      <w:r>
        <w:rPr>
          <w:rFonts w:ascii="Times New Roman" w:cs="Times New Roman" w:eastAsia="Times New Roman" w:hAnsi="Times New Roman"/>
          <w:color w:val="2E2E2E"/>
          <w:sz w:val="22"/>
          <w:szCs w:val="22"/>
        </w:rPr>
        <w:t xml:space="preserve">Japan's answer has been a development system that identifies players extremely young and puts them into senior international competition while they are still in their teens.</w:t>
      </w:r>
    </w:p>
    <w:p>
      <w:pPr>
        <w:spacing w:after="120" w:before="0" w:line="300"/>
        <w:jc w:val="both"/>
      </w:pPr>
      <w:r>
        <w:rPr>
          <w:rFonts w:ascii="Times New Roman" w:cs="Times New Roman" w:eastAsia="Times New Roman" w:hAnsi="Times New Roman"/>
          <w:color w:val="2E2E2E"/>
          <w:sz w:val="22"/>
          <w:szCs w:val="22"/>
        </w:rPr>
        <w:t xml:space="preserve">A 3-0 win over the Maldives establishes nothing beyond the group stage, and the preliminary rounds exist to set the seeding that determines the path to the medal matches.</w:t>
      </w:r>
    </w:p>
    <w:p>
      <w:pPr>
        <w:spacing w:after="120" w:before="0" w:line="300"/>
        <w:jc w:val="both"/>
      </w:pPr>
      <w:r>
        <w:rPr>
          <w:rFonts w:ascii="Times New Roman" w:cs="Times New Roman" w:eastAsia="Times New Roman" w:hAnsi="Times New Roman"/>
          <w:color w:val="2E2E2E"/>
          <w:sz w:val="22"/>
          <w:szCs w:val="22"/>
        </w:rPr>
        <w:t xml:space="preserve">The competition is being held at Sky Hall Toyota, in Aichi, well clear of the weather affecting the eastern half of the country.</w:t>
      </w:r>
    </w:p>
    <w:p>
      <w:pPr>
        <w:spacing w:after="120" w:before="0" w:line="300"/>
        <w:jc w:val="both"/>
      </w:pPr>
      <w:r>
        <w:rPr>
          <w:rFonts w:ascii="Times New Roman" w:cs="Times New Roman" w:eastAsia="Times New Roman" w:hAnsi="Times New Roman"/>
          <w:color w:val="2E2E2E"/>
          <w:sz w:val="22"/>
          <w:szCs w:val="22"/>
        </w:rPr>
        <w:t xml:space="preserve">The women's team, which includes Hina Hayata, Miwa Harimoto and Mima Ito, opened with a win of its own.</w:t>
      </w:r>
    </w:p>
    <w:p>
      <w:pPr>
        <w:spacing w:after="120" w:before="0" w:line="300"/>
        <w:jc w:val="both"/>
      </w:pPr>
      <w:r>
        <w:rPr>
          <w:rFonts w:ascii="Times New Roman" w:cs="Times New Roman" w:eastAsia="Times New Roman" w:hAnsi="Times New Roman"/>
          <w:color w:val="2E2E2E"/>
          <w:sz w:val="22"/>
          <w:szCs w:val="22"/>
        </w:rPr>
        <w:t xml:space="preserve">Individual events follow the team competition later in the Games.</w:t>
      </w:r>
    </w:p>
    <w:p>
      <w:pPr>
        <w:spacing w:after="200" w:before="40"/>
        <w:jc w:val="right"/>
      </w:pPr>
      <w:r>
        <w:rPr>
          <w:rFonts w:ascii="Helvetica" w:cs="Helvetica" w:eastAsia="Helvetica" w:hAnsi="Helvetica"/>
          <w:i/>
          <w:iCs/>
          <w:color w:val="888888"/>
          <w:sz w:val="16"/>
          <w:szCs w:val="16"/>
        </w:rPr>
        <w:t xml:space="preserve">[295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Today at the Games: Gymnastics All-Around, Baseball Against China, and the Nadeshiko</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The Asian Games continue today with the men's individual all-around final in gymnastics, Japan's baseball opener against China at Toyohashi and the Nadeshiko against Chinese Taipei.</w:t>
      </w:r>
    </w:p>
    <w:p>
      <w:pPr>
        <w:spacing w:after="120" w:before="0" w:line="300"/>
        <w:jc w:val="both"/>
      </w:pPr>
      <w:r>
        <w:rPr>
          <w:rFonts w:ascii="Times New Roman" w:cs="Times New Roman" w:eastAsia="Times New Roman" w:hAnsi="Times New Roman"/>
          <w:color w:val="2E2E2E"/>
          <w:sz w:val="22"/>
          <w:szCs w:val="22"/>
        </w:rPr>
        <w:t xml:space="preserve">The all-around is the discipline in which Japanese men's gymnastics has its deepest history, demanding a competitor to perform on all six apparatus with no weakness that the scoring can find.</w:t>
      </w:r>
    </w:p>
    <w:p>
      <w:pPr>
        <w:spacing w:after="120" w:before="0" w:line="300"/>
        <w:jc w:val="both"/>
      </w:pPr>
      <w:r>
        <w:rPr>
          <w:rFonts w:ascii="Times New Roman" w:cs="Times New Roman" w:eastAsia="Times New Roman" w:hAnsi="Times New Roman"/>
          <w:color w:val="2E2E2E"/>
          <w:sz w:val="22"/>
          <w:szCs w:val="22"/>
        </w:rPr>
        <w:t xml:space="preserve">Japan has produced a succession of all-around champions across Olympic and world competition, and the event's requirement for completeness has suited a coaching culture built on technical precision.</w:t>
      </w:r>
    </w:p>
    <w:p>
      <w:pPr>
        <w:spacing w:after="120" w:before="0" w:line="300"/>
        <w:jc w:val="both"/>
      </w:pPr>
      <w:r>
        <w:rPr>
          <w:rFonts w:ascii="Times New Roman" w:cs="Times New Roman" w:eastAsia="Times New Roman" w:hAnsi="Times New Roman"/>
          <w:color w:val="2E2E2E"/>
          <w:sz w:val="22"/>
          <w:szCs w:val="22"/>
        </w:rPr>
        <w:t xml:space="preserve">Baseball brings the Samurai Japan amateur squad against China at Toyohashi in an evening fixture, the team's first game of the tournament.</w:t>
      </w:r>
    </w:p>
    <w:p>
      <w:pPr>
        <w:spacing w:after="120" w:before="0" w:line="300"/>
        <w:jc w:val="both"/>
      </w:pPr>
      <w:r>
        <w:rPr>
          <w:rFonts w:ascii="Times New Roman" w:cs="Times New Roman" w:eastAsia="Times New Roman" w:hAnsi="Times New Roman"/>
          <w:color w:val="2E2E2E"/>
          <w:sz w:val="22"/>
          <w:szCs w:val="22"/>
        </w:rPr>
        <w:t xml:space="preserve">The Asian Games baseball competition is contested by amateur and corporate-league players rather than by professionals, which makes it a different proposition from the international tournaments that draw NPB squads.</w:t>
      </w:r>
    </w:p>
    <w:p>
      <w:pPr>
        <w:spacing w:after="120" w:before="0" w:line="300"/>
        <w:jc w:val="both"/>
      </w:pPr>
      <w:r>
        <w:rPr>
          <w:rFonts w:ascii="Times New Roman" w:cs="Times New Roman" w:eastAsia="Times New Roman" w:hAnsi="Times New Roman"/>
          <w:color w:val="2E2E2E"/>
          <w:sz w:val="22"/>
          <w:szCs w:val="22"/>
        </w:rPr>
        <w:t xml:space="preserve">For the players involved it is the highest level many will reach, and corporate-league baseball in Japan retains a following and a standard that most countries' amateur systems cannot match.</w:t>
      </w:r>
    </w:p>
    <w:p>
      <w:pPr>
        <w:spacing w:after="120" w:before="0" w:line="300"/>
        <w:jc w:val="both"/>
      </w:pPr>
      <w:r>
        <w:rPr>
          <w:rFonts w:ascii="Times New Roman" w:cs="Times New Roman" w:eastAsia="Times New Roman" w:hAnsi="Times New Roman"/>
          <w:color w:val="2E2E2E"/>
          <w:sz w:val="22"/>
          <w:szCs w:val="22"/>
        </w:rPr>
        <w:t xml:space="preserve">The Nadeshiko meet Chinese Taipei having opened with an 8-0 win over Thailand, and the women's tournament progresses toward knockout rounds where the margins narrow sharply.</w:t>
      </w:r>
    </w:p>
    <w:p>
      <w:pPr>
        <w:spacing w:after="120" w:before="0" w:line="300"/>
        <w:jc w:val="both"/>
      </w:pPr>
      <w:r>
        <w:rPr>
          <w:rFonts w:ascii="Times New Roman" w:cs="Times New Roman" w:eastAsia="Times New Roman" w:hAnsi="Times New Roman"/>
          <w:color w:val="2E2E2E"/>
          <w:sz w:val="22"/>
          <w:szCs w:val="22"/>
        </w:rPr>
        <w:t xml:space="preserve">Japan's women's programme carries a pedigree few in Asia can match, built on the 2011 World Cup title and sustained by a domestic league and a youth structure that keeps producing.</w:t>
      </w:r>
    </w:p>
    <w:p>
      <w:pPr>
        <w:spacing w:after="120" w:before="0" w:line="300"/>
        <w:jc w:val="both"/>
      </w:pPr>
      <w:r>
        <w:rPr>
          <w:rFonts w:ascii="Times New Roman" w:cs="Times New Roman" w:eastAsia="Times New Roman" w:hAnsi="Times New Roman"/>
          <w:color w:val="2E2E2E"/>
          <w:sz w:val="22"/>
          <w:szCs w:val="22"/>
        </w:rPr>
        <w:t xml:space="preserve">Men's handball continues its qualifying matches, including a fixture against Hong Kong, and the women's volleyball semi-finals are scheduled.</w:t>
      </w:r>
    </w:p>
    <w:p>
      <w:pPr>
        <w:spacing w:after="120" w:before="0" w:line="300"/>
        <w:jc w:val="both"/>
      </w:pPr>
      <w:r>
        <w:rPr>
          <w:rFonts w:ascii="Times New Roman" w:cs="Times New Roman" w:eastAsia="Times New Roman" w:hAnsi="Times New Roman"/>
          <w:color w:val="2E2E2E"/>
          <w:sz w:val="22"/>
          <w:szCs w:val="22"/>
        </w:rPr>
        <w:t xml:space="preserve">The under-16 football tournament has been cancelled from its second day onward because of the typhoon, the clearest instance so far of the weather reaching the competition itself.</w:t>
      </w:r>
    </w:p>
    <w:p>
      <w:pPr>
        <w:spacing w:after="120" w:before="0" w:line="300"/>
        <w:jc w:val="both"/>
      </w:pPr>
      <w:r>
        <w:rPr>
          <w:rFonts w:ascii="Times New Roman" w:cs="Times New Roman" w:eastAsia="Times New Roman" w:hAnsi="Times New Roman"/>
          <w:color w:val="2E2E2E"/>
          <w:sz w:val="22"/>
          <w:szCs w:val="22"/>
        </w:rPr>
        <w:t xml:space="preserve">Seven swimming finals are scheduled for this evening in Tokyo, where the pool is indoors and the transport to it is not.</w:t>
      </w:r>
    </w:p>
    <w:p>
      <w:pPr>
        <w:spacing w:after="200" w:before="40"/>
        <w:jc w:val="right"/>
      </w:pPr>
      <w:r>
        <w:rPr>
          <w:rFonts w:ascii="Helvetica" w:cs="Helvetica" w:eastAsia="Helvetica" w:hAnsi="Helvetica"/>
          <w:i/>
          <w:iCs/>
          <w:color w:val="888888"/>
          <w:sz w:val="16"/>
          <w:szCs w:val="16"/>
        </w:rPr>
        <w:t xml:space="preserve">[293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 Reunion Seven Years in the Making at the Games</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The Emperor and Empress were reunited at the Asian Games with a girl in a wheelchair whom they had last met seven years ago, according to Asahi Shimbun.</w:t>
      </w:r>
    </w:p>
    <w:p>
      <w:pPr>
        <w:spacing w:after="120" w:before="0" w:line="300"/>
        <w:jc w:val="both"/>
      </w:pPr>
      <w:r>
        <w:rPr>
          <w:rFonts w:ascii="Times New Roman" w:cs="Times New Roman" w:eastAsia="Times New Roman" w:hAnsi="Times New Roman"/>
          <w:color w:val="2E2E2E"/>
          <w:sz w:val="22"/>
          <w:szCs w:val="22"/>
        </w:rPr>
        <w:t xml:space="preserve">Encounters of this kind are a deliberate and long-established element of how the current imperial couple conduct their public role, and the continuity across years is the part that distinguishes them.</w:t>
      </w:r>
    </w:p>
    <w:p>
      <w:pPr>
        <w:spacing w:after="120" w:before="0" w:line="300"/>
        <w:jc w:val="both"/>
      </w:pPr>
      <w:r>
        <w:rPr>
          <w:rFonts w:ascii="Times New Roman" w:cs="Times New Roman" w:eastAsia="Times New Roman" w:hAnsi="Times New Roman"/>
          <w:color w:val="2E2E2E"/>
          <w:sz w:val="22"/>
          <w:szCs w:val="22"/>
        </w:rPr>
        <w:t xml:space="preserve">An imperial visit generates a photograph and a paragraph. A return to the same person seven years later generates something else, because it demonstrates that the first meeting was recorded and remembered.</w:t>
      </w:r>
    </w:p>
    <w:p>
      <w:pPr>
        <w:spacing w:after="120" w:before="0" w:line="300"/>
        <w:jc w:val="both"/>
      </w:pPr>
      <w:r>
        <w:rPr>
          <w:rFonts w:ascii="Times New Roman" w:cs="Times New Roman" w:eastAsia="Times New Roman" w:hAnsi="Times New Roman"/>
          <w:color w:val="2E2E2E"/>
          <w:sz w:val="22"/>
          <w:szCs w:val="22"/>
        </w:rPr>
        <w:t xml:space="preserve">The imperial household maintains detailed records of such encounters, and the practice of returning to them has been characteristic of the Emperor's public engagements since before his accession.</w:t>
      </w:r>
    </w:p>
    <w:p>
      <w:pPr>
        <w:spacing w:after="120" w:before="0" w:line="300"/>
        <w:jc w:val="both"/>
      </w:pPr>
      <w:r>
        <w:rPr>
          <w:rFonts w:ascii="Times New Roman" w:cs="Times New Roman" w:eastAsia="Times New Roman" w:hAnsi="Times New Roman"/>
          <w:color w:val="2E2E2E"/>
          <w:sz w:val="22"/>
          <w:szCs w:val="22"/>
        </w:rPr>
        <w:t xml:space="preserve">Disability in Japanese public life has been reshaped substantially since the Tokyo Paralympics, with accessibility requirements, broadcast coverage and school programmes all advancing from a low base.</w:t>
      </w:r>
    </w:p>
    <w:p>
      <w:pPr>
        <w:spacing w:after="120" w:before="0" w:line="300"/>
        <w:jc w:val="both"/>
      </w:pPr>
      <w:r>
        <w:rPr>
          <w:rFonts w:ascii="Times New Roman" w:cs="Times New Roman" w:eastAsia="Times New Roman" w:hAnsi="Times New Roman"/>
          <w:color w:val="2E2E2E"/>
          <w:sz w:val="22"/>
          <w:szCs w:val="22"/>
        </w:rPr>
        <w:t xml:space="preserve">Progress has been uneven. Older stations, small commercial buildings and much of the country's rural infrastructure remain difficult, and the gap between new construction and the existing stock is wide.</w:t>
      </w:r>
    </w:p>
    <w:p>
      <w:pPr>
        <w:spacing w:after="120" w:before="0" w:line="300"/>
        <w:jc w:val="both"/>
      </w:pPr>
      <w:r>
        <w:rPr>
          <w:rFonts w:ascii="Times New Roman" w:cs="Times New Roman" w:eastAsia="Times New Roman" w:hAnsi="Times New Roman"/>
          <w:color w:val="2E2E2E"/>
          <w:sz w:val="22"/>
          <w:szCs w:val="22"/>
        </w:rPr>
        <w:t xml:space="preserve">The Games themselves are a test of the host region's accessibility, with venues, transport and accommodation all under scrutiny from visitors who experience them directly.</w:t>
      </w:r>
    </w:p>
    <w:p>
      <w:pPr>
        <w:spacing w:after="120" w:before="0" w:line="300"/>
        <w:jc w:val="both"/>
      </w:pPr>
      <w:r>
        <w:rPr>
          <w:rFonts w:ascii="Times New Roman" w:cs="Times New Roman" w:eastAsia="Times New Roman" w:hAnsi="Times New Roman"/>
          <w:color w:val="2E2E2E"/>
          <w:sz w:val="22"/>
          <w:szCs w:val="22"/>
        </w:rPr>
        <w:t xml:space="preserve">The imperial couple are in Aichi for the Games, having opened them on Saturday evening at Paloma Mizuho Stadium, and also visited Ghibli Park during their stay.</w:t>
      </w:r>
    </w:p>
    <w:p>
      <w:pPr>
        <w:spacing w:after="120" w:before="0" w:line="300"/>
        <w:jc w:val="both"/>
      </w:pPr>
      <w:r>
        <w:rPr>
          <w:rFonts w:ascii="Times New Roman" w:cs="Times New Roman" w:eastAsia="Times New Roman" w:hAnsi="Times New Roman"/>
          <w:color w:val="2E2E2E"/>
          <w:sz w:val="22"/>
          <w:szCs w:val="22"/>
        </w:rPr>
        <w:t xml:space="preserve">On Respect for the Aged Day, in a country where three in ten people are over 65, the question of who public space is built for has an audience beyond the Paralympic movement.</w:t>
      </w:r>
    </w:p>
    <w:p>
      <w:pPr>
        <w:spacing w:after="120" w:before="0" w:line="300"/>
        <w:jc w:val="both"/>
      </w:pPr>
      <w:r>
        <w:rPr>
          <w:rFonts w:ascii="Times New Roman" w:cs="Times New Roman" w:eastAsia="Times New Roman" w:hAnsi="Times New Roman"/>
          <w:color w:val="2E2E2E"/>
          <w:sz w:val="22"/>
          <w:szCs w:val="22"/>
        </w:rPr>
        <w:t xml:space="preserve">The Games run through October 4 across the host region and the Tokyo venues.</w:t>
      </w:r>
    </w:p>
    <w:p>
      <w:pPr>
        <w:spacing w:after="200" w:before="40"/>
        <w:jc w:val="right"/>
      </w:pPr>
      <w:r>
        <w:rPr>
          <w:rFonts w:ascii="Helvetica" w:cs="Helvetica" w:eastAsia="Helvetica" w:hAnsi="Helvetica"/>
          <w:i/>
          <w:iCs/>
          <w:color w:val="888888"/>
          <w:sz w:val="16"/>
          <w:szCs w:val="16"/>
        </w:rPr>
        <w:t xml:space="preserve">[275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Giants Edge Yakult 3-2, Nippon-Ham Fall Two Games Behind Seibu</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The Giants beat the Yakult Swallows 3-2 on Sunday, with reports indicating that Eito Tanaka has secured his first title, according to Asahi Shimbun and Sponichi.</w:t>
      </w:r>
    </w:p>
    <w:p>
      <w:pPr>
        <w:spacing w:after="120" w:before="0" w:line="300"/>
        <w:jc w:val="both"/>
      </w:pPr>
      <w:r>
        <w:rPr>
          <w:rFonts w:ascii="Times New Roman" w:cs="Times New Roman" w:eastAsia="Times New Roman" w:hAnsi="Times New Roman"/>
          <w:color w:val="2E2E2E"/>
          <w:sz w:val="22"/>
          <w:szCs w:val="22"/>
        </w:rPr>
        <w:t xml:space="preserve">Nippon-Ham lost again and now trail Seibu by two games, while the Hanshin Tigers' magic number situation continues to hang over the Central League.</w:t>
      </w:r>
    </w:p>
    <w:p>
      <w:pPr>
        <w:spacing w:after="120" w:before="0" w:line="300"/>
        <w:jc w:val="both"/>
      </w:pPr>
      <w:r>
        <w:rPr>
          <w:rFonts w:ascii="Times New Roman" w:cs="Times New Roman" w:eastAsia="Times New Roman" w:hAnsi="Times New Roman"/>
          <w:color w:val="2E2E2E"/>
          <w:sz w:val="22"/>
          <w:szCs w:val="22"/>
        </w:rPr>
        <w:t xml:space="preserve">A 3-2 win is the kind of result that a club chasing a pennant needs more than a rout, because it demonstrates that the bullpen can hold a one-run lead in September.</w:t>
      </w:r>
    </w:p>
    <w:p>
      <w:pPr>
        <w:spacing w:after="120" w:before="0" w:line="300"/>
        <w:jc w:val="both"/>
      </w:pPr>
      <w:r>
        <w:rPr>
          <w:rFonts w:ascii="Times New Roman" w:cs="Times New Roman" w:eastAsia="Times New Roman" w:hAnsi="Times New Roman"/>
          <w:color w:val="2E2E2E"/>
          <w:sz w:val="22"/>
          <w:szCs w:val="22"/>
        </w:rPr>
        <w:t xml:space="preserve">The Giants' position has improved through a run of results that coincided with Hanshin's difficulties, and the Central League race that looked settled a fortnight ago is genuinely contested again.</w:t>
      </w:r>
    </w:p>
    <w:p>
      <w:pPr>
        <w:spacing w:after="120" w:before="0" w:line="300"/>
        <w:jc w:val="both"/>
      </w:pPr>
      <w:r>
        <w:rPr>
          <w:rFonts w:ascii="Times New Roman" w:cs="Times New Roman" w:eastAsia="Times New Roman" w:hAnsi="Times New Roman"/>
          <w:color w:val="2E2E2E"/>
          <w:sz w:val="22"/>
          <w:szCs w:val="22"/>
        </w:rPr>
        <w:t xml:space="preserve">Hanshin's magic number, which stood at a comfortable figure earlier in the month, has been under threat since Saturday's defeat to Hiroshima combined with a Giants win.</w:t>
      </w:r>
    </w:p>
    <w:p>
      <w:pPr>
        <w:spacing w:after="120" w:before="0" w:line="300"/>
        <w:jc w:val="both"/>
      </w:pPr>
      <w:r>
        <w:rPr>
          <w:rFonts w:ascii="Times New Roman" w:cs="Times New Roman" w:eastAsia="Times New Roman" w:hAnsi="Times New Roman"/>
          <w:color w:val="2E2E2E"/>
          <w:sz w:val="22"/>
          <w:szCs w:val="22"/>
        </w:rPr>
        <w:t xml:space="preserve">A magic number disappears when the pursuing club can still mathematically overtake the leader, and it can reappear as quickly as it went, which is the part the countdown obscures.</w:t>
      </w:r>
    </w:p>
    <w:p>
      <w:pPr>
        <w:spacing w:after="120" w:before="0" w:line="300"/>
        <w:jc w:val="both"/>
      </w:pPr>
      <w:r>
        <w:rPr>
          <w:rFonts w:ascii="Times New Roman" w:cs="Times New Roman" w:eastAsia="Times New Roman" w:hAnsi="Times New Roman"/>
          <w:color w:val="2E2E2E"/>
          <w:sz w:val="22"/>
          <w:szCs w:val="22"/>
        </w:rPr>
        <w:t xml:space="preserve">In the Pacific League the pennant is settled, SoftBank having clinched a third consecutive title on Thursday, and the remaining fixtures are about the Climax Series places below them.</w:t>
      </w:r>
    </w:p>
    <w:p>
      <w:pPr>
        <w:spacing w:after="120" w:before="0" w:line="300"/>
        <w:jc w:val="both"/>
      </w:pPr>
      <w:r>
        <w:rPr>
          <w:rFonts w:ascii="Times New Roman" w:cs="Times New Roman" w:eastAsia="Times New Roman" w:hAnsi="Times New Roman"/>
          <w:color w:val="2E2E2E"/>
          <w:sz w:val="22"/>
          <w:szCs w:val="22"/>
        </w:rPr>
        <w:t xml:space="preserve">Nippon-Ham's two-game deficit to Seibu is the live question there, with the postseason format rewarding second place with home advantage in the First Stage.</w:t>
      </w:r>
    </w:p>
    <w:p>
      <w:pPr>
        <w:spacing w:after="120" w:before="0" w:line="300"/>
        <w:jc w:val="both"/>
      </w:pPr>
      <w:r>
        <w:rPr>
          <w:rFonts w:ascii="Times New Roman" w:cs="Times New Roman" w:eastAsia="Times New Roman" w:hAnsi="Times New Roman"/>
          <w:color w:val="2E2E2E"/>
          <w:sz w:val="22"/>
          <w:szCs w:val="22"/>
        </w:rPr>
        <w:t xml:space="preserve">That First Stage is a best-of-three at the second-placed club's ground, and its winner advances to face the champions in a Final Stage that begins one game down.</w:t>
      </w:r>
    </w:p>
    <w:p>
      <w:pPr>
        <w:spacing w:after="120" w:before="0" w:line="300"/>
        <w:jc w:val="both"/>
      </w:pPr>
      <w:r>
        <w:rPr>
          <w:rFonts w:ascii="Times New Roman" w:cs="Times New Roman" w:eastAsia="Times New Roman" w:hAnsi="Times New Roman"/>
          <w:color w:val="2E2E2E"/>
          <w:sz w:val="22"/>
          <w:szCs w:val="22"/>
        </w:rPr>
        <w:t xml:space="preserve">The remaining weeks of the regular season will settle both questions, with the postseason beginning in October.</w:t>
      </w:r>
    </w:p>
    <w:p>
      <w:pPr>
        <w:spacing w:after="200" w:before="40"/>
        <w:jc w:val="right"/>
      </w:pPr>
      <w:r>
        <w:rPr>
          <w:rFonts w:ascii="Helvetica" w:cs="Helvetica" w:eastAsia="Helvetica" w:hAnsi="Helvetica"/>
          <w:i/>
          <w:iCs/>
          <w:color w:val="888888"/>
          <w:sz w:val="16"/>
          <w:szCs w:val="16"/>
        </w:rPr>
        <w:t xml:space="preserve">[267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Seiya Suzuki's 25th Home Run Ends an 18-Game Drought</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Seiya Suzuki hit his 25th home run of the season, a solo shot and his first in 18 games, according to Yomiuri Shimbun. Kazuma Okamoto contributed a timely hit, and Kodai Senga gave up three runs.</w:t>
      </w:r>
    </w:p>
    <w:p>
      <w:pPr>
        <w:spacing w:after="120" w:before="0" w:line="300"/>
        <w:jc w:val="both"/>
      </w:pPr>
      <w:r>
        <w:rPr>
          <w:rFonts w:ascii="Times New Roman" w:cs="Times New Roman" w:eastAsia="Times New Roman" w:hAnsi="Times New Roman"/>
          <w:color w:val="2E2E2E"/>
          <w:sz w:val="22"/>
          <w:szCs w:val="22"/>
        </w:rPr>
        <w:t xml:space="preserve">Eighteen games without a home run is a long stretch for a hitter whose value is built substantially on power, and it is the kind of drought that produces adjustments in a swing that then have to be undone.</w:t>
      </w:r>
    </w:p>
    <w:p>
      <w:pPr>
        <w:spacing w:after="120" w:before="0" w:line="300"/>
        <w:jc w:val="both"/>
      </w:pPr>
      <w:r>
        <w:rPr>
          <w:rFonts w:ascii="Times New Roman" w:cs="Times New Roman" w:eastAsia="Times New Roman" w:hAnsi="Times New Roman"/>
          <w:color w:val="2E2E2E"/>
          <w:sz w:val="22"/>
          <w:szCs w:val="22"/>
        </w:rPr>
        <w:t xml:space="preserve">Twenty-five home runs across a major league season places a hitter in the solid middle of the power rankings rather than among the leaders, and consistency across a 162-game schedule is what the number actually measures.</w:t>
      </w:r>
    </w:p>
    <w:p>
      <w:pPr>
        <w:spacing w:after="120" w:before="0" w:line="300"/>
        <w:jc w:val="both"/>
      </w:pPr>
      <w:r>
        <w:rPr>
          <w:rFonts w:ascii="Times New Roman" w:cs="Times New Roman" w:eastAsia="Times New Roman" w:hAnsi="Times New Roman"/>
          <w:color w:val="2E2E2E"/>
          <w:sz w:val="22"/>
          <w:szCs w:val="22"/>
        </w:rPr>
        <w:t xml:space="preserve">Suzuki's transition from NPB has followed the pattern of most Japanese position players: an adjustment to velocity, then to the quality of breaking pitches thrown in counts where Japanese pitchers would throw a fastball.</w:t>
      </w:r>
    </w:p>
    <w:p>
      <w:pPr>
        <w:spacing w:after="120" w:before="0" w:line="300"/>
        <w:jc w:val="both"/>
      </w:pPr>
      <w:r>
        <w:rPr>
          <w:rFonts w:ascii="Times New Roman" w:cs="Times New Roman" w:eastAsia="Times New Roman" w:hAnsi="Times New Roman"/>
          <w:color w:val="2E2E2E"/>
          <w:sz w:val="22"/>
          <w:szCs w:val="22"/>
        </w:rPr>
        <w:t xml:space="preserve">Okamoto is earlier in that same process, and a timely hit is the contribution that does not appear in a highlight package and decides a substantial share of games.</w:t>
      </w:r>
    </w:p>
    <w:p>
      <w:pPr>
        <w:spacing w:after="120" w:before="0" w:line="300"/>
        <w:jc w:val="both"/>
      </w:pPr>
      <w:r>
        <w:rPr>
          <w:rFonts w:ascii="Times New Roman" w:cs="Times New Roman" w:eastAsia="Times New Roman" w:hAnsi="Times New Roman"/>
          <w:color w:val="2E2E2E"/>
          <w:sz w:val="22"/>
          <w:szCs w:val="22"/>
        </w:rPr>
        <w:t xml:space="preserve">Senga's three runs is an ordinary outing for a starting pitcher and a reminder that a Japanese pitcher in the major leagues works on four days' rest rather than the six a Japanese rotation provides.</w:t>
      </w:r>
    </w:p>
    <w:p>
      <w:pPr>
        <w:spacing w:after="120" w:before="0" w:line="300"/>
        <w:jc w:val="both"/>
      </w:pPr>
      <w:r>
        <w:rPr>
          <w:rFonts w:ascii="Times New Roman" w:cs="Times New Roman" w:eastAsia="Times New Roman" w:hAnsi="Times New Roman"/>
          <w:color w:val="2E2E2E"/>
          <w:sz w:val="22"/>
          <w:szCs w:val="22"/>
        </w:rPr>
        <w:t xml:space="preserve">That difference in recovery has been the most consistently cited challenge for Japanese starters moving to the American game, and it shapes how clubs manage them across a season.</w:t>
      </w:r>
    </w:p>
    <w:p>
      <w:pPr>
        <w:spacing w:after="120" w:before="0" w:line="300"/>
        <w:jc w:val="both"/>
      </w:pPr>
      <w:r>
        <w:rPr>
          <w:rFonts w:ascii="Times New Roman" w:cs="Times New Roman" w:eastAsia="Times New Roman" w:hAnsi="Times New Roman"/>
          <w:color w:val="2E2E2E"/>
          <w:sz w:val="22"/>
          <w:szCs w:val="22"/>
        </w:rPr>
        <w:t xml:space="preserve">The postseason begins in early October, and clubs already assured of their positions are managing health rather than results.</w:t>
      </w:r>
    </w:p>
    <w:p>
      <w:pPr>
        <w:spacing w:after="120" w:before="0" w:line="300"/>
        <w:jc w:val="both"/>
      </w:pPr>
      <w:r>
        <w:rPr>
          <w:rFonts w:ascii="Times New Roman" w:cs="Times New Roman" w:eastAsia="Times New Roman" w:hAnsi="Times New Roman"/>
          <w:color w:val="2E2E2E"/>
          <w:sz w:val="22"/>
          <w:szCs w:val="22"/>
        </w:rPr>
        <w:t xml:space="preserve">Shohei Ohtani remains on the injured list and has resumed batting, the first stage of a hitter's return progression.</w:t>
      </w:r>
    </w:p>
    <w:p>
      <w:pPr>
        <w:spacing w:after="120" w:before="0" w:line="300"/>
        <w:jc w:val="both"/>
      </w:pPr>
      <w:r>
        <w:rPr>
          <w:rFonts w:ascii="Times New Roman" w:cs="Times New Roman" w:eastAsia="Times New Roman" w:hAnsi="Times New Roman"/>
          <w:color w:val="2E2E2E"/>
          <w:sz w:val="22"/>
          <w:szCs w:val="22"/>
        </w:rPr>
        <w:t xml:space="preserve">Japanese interest in the major leagues is now sufficient that overnight results run alongside NPB's own races as a matter of routine.</w:t>
      </w:r>
    </w:p>
    <w:p>
      <w:pPr>
        <w:spacing w:after="200" w:before="40"/>
        <w:jc w:val="right"/>
      </w:pPr>
      <w:r>
        <w:rPr>
          <w:rFonts w:ascii="Helvetica" w:cs="Helvetica" w:eastAsia="Helvetica" w:hAnsi="Helvetica"/>
          <w:i/>
          <w:iCs/>
          <w:color w:val="888888"/>
          <w:sz w:val="16"/>
          <w:szCs w:val="16"/>
        </w:rPr>
        <w:t xml:space="preserve">[298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Japan Beat New Zealand 3-1 to Reach the Davis Cup Final Qualifying Round</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Japan defeated New Zealand 3-1 to advance to the Davis Cup final qualifying round, according to Jiji Press.</w:t>
      </w:r>
    </w:p>
    <w:p>
      <w:pPr>
        <w:spacing w:after="120" w:before="0" w:line="300"/>
        <w:jc w:val="both"/>
      </w:pPr>
      <w:r>
        <w:rPr>
          <w:rFonts w:ascii="Times New Roman" w:cs="Times New Roman" w:eastAsia="Times New Roman" w:hAnsi="Times New Roman"/>
          <w:color w:val="2E2E2E"/>
          <w:sz w:val="22"/>
          <w:szCs w:val="22"/>
        </w:rPr>
        <w:t xml:space="preserve">The Davis Cup is contested over a tie of singles and doubles rubbers, which rewards a country with two reliable singles players and a competent doubles pairing rather than one outstanding individual.</w:t>
      </w:r>
    </w:p>
    <w:p>
      <w:pPr>
        <w:spacing w:after="120" w:before="0" w:line="300"/>
        <w:jc w:val="both"/>
      </w:pPr>
      <w:r>
        <w:rPr>
          <w:rFonts w:ascii="Times New Roman" w:cs="Times New Roman" w:eastAsia="Times New Roman" w:hAnsi="Times New Roman"/>
          <w:color w:val="2E2E2E"/>
          <w:sz w:val="22"/>
          <w:szCs w:val="22"/>
        </w:rPr>
        <w:t xml:space="preserve">That format has historically suited Japan, whose depth in the men's game has fluctuated while its doubles tradition has remained consistent.</w:t>
      </w:r>
    </w:p>
    <w:p>
      <w:pPr>
        <w:spacing w:after="120" w:before="0" w:line="300"/>
        <w:jc w:val="both"/>
      </w:pPr>
      <w:r>
        <w:rPr>
          <w:rFonts w:ascii="Times New Roman" w:cs="Times New Roman" w:eastAsia="Times New Roman" w:hAnsi="Times New Roman"/>
          <w:color w:val="2E2E2E"/>
          <w:sz w:val="22"/>
          <w:szCs w:val="22"/>
        </w:rPr>
        <w:t xml:space="preserve">Japanese men's tennis reached its modern high point during Kei Nishikori's peak years, when a single player carried the country's ranking and its ties, and the programme has been rebuilding since.</w:t>
      </w:r>
    </w:p>
    <w:p>
      <w:pPr>
        <w:spacing w:after="120" w:before="0" w:line="300"/>
        <w:jc w:val="both"/>
      </w:pPr>
      <w:r>
        <w:rPr>
          <w:rFonts w:ascii="Times New Roman" w:cs="Times New Roman" w:eastAsia="Times New Roman" w:hAnsi="Times New Roman"/>
          <w:color w:val="2E2E2E"/>
          <w:sz w:val="22"/>
          <w:szCs w:val="22"/>
        </w:rPr>
        <w:t xml:space="preserve">Reaching the final qualifying round places Japan one tie away from the competition's finals stage, which is the level at which the strongest nations enter.</w:t>
      </w:r>
    </w:p>
    <w:p>
      <w:pPr>
        <w:spacing w:after="120" w:before="0" w:line="300"/>
        <w:jc w:val="both"/>
      </w:pPr>
      <w:r>
        <w:rPr>
          <w:rFonts w:ascii="Times New Roman" w:cs="Times New Roman" w:eastAsia="Times New Roman" w:hAnsi="Times New Roman"/>
          <w:color w:val="2E2E2E"/>
          <w:sz w:val="22"/>
          <w:szCs w:val="22"/>
        </w:rPr>
        <w:t xml:space="preserve">The competition's format has been revised repeatedly in the past decade, moving away from the home-and-away ties that gave the event its character, a change that remains contested among players and federations.</w:t>
      </w:r>
    </w:p>
    <w:p>
      <w:pPr>
        <w:spacing w:after="120" w:before="0" w:line="300"/>
        <w:jc w:val="both"/>
      </w:pPr>
      <w:r>
        <w:rPr>
          <w:rFonts w:ascii="Times New Roman" w:cs="Times New Roman" w:eastAsia="Times New Roman" w:hAnsi="Times New Roman"/>
          <w:color w:val="2E2E2E"/>
          <w:sz w:val="22"/>
          <w:szCs w:val="22"/>
        </w:rPr>
        <w:t xml:space="preserve">Home ties in Japan have historically drawn substantial crowds, and the domestic tennis audience is larger than the men's game's international results would suggest.</w:t>
      </w:r>
    </w:p>
    <w:p>
      <w:pPr>
        <w:spacing w:after="120" w:before="0" w:line="300"/>
        <w:jc w:val="both"/>
      </w:pPr>
      <w:r>
        <w:rPr>
          <w:rFonts w:ascii="Times New Roman" w:cs="Times New Roman" w:eastAsia="Times New Roman" w:hAnsi="Times New Roman"/>
          <w:color w:val="2E2E2E"/>
          <w:sz w:val="22"/>
          <w:szCs w:val="22"/>
        </w:rPr>
        <w:t xml:space="preserve">The women's programme has been the stronger of the two in recent years, with Japanese players competing regularly at the latter stages of major tournaments.</w:t>
      </w:r>
    </w:p>
    <w:p>
      <w:pPr>
        <w:spacing w:after="120" w:before="0" w:line="300"/>
        <w:jc w:val="both"/>
      </w:pPr>
      <w:r>
        <w:rPr>
          <w:rFonts w:ascii="Times New Roman" w:cs="Times New Roman" w:eastAsia="Times New Roman" w:hAnsi="Times New Roman"/>
          <w:color w:val="2E2E2E"/>
          <w:sz w:val="22"/>
          <w:szCs w:val="22"/>
        </w:rPr>
        <w:t xml:space="preserve">Scheduling in tennis is relentless, and Davis Cup ties compete for players' availability against a tour calendar that runs almost the whole year.</w:t>
      </w:r>
    </w:p>
    <w:p>
      <w:pPr>
        <w:spacing w:after="120" w:before="0" w:line="300"/>
        <w:jc w:val="both"/>
      </w:pPr>
      <w:r>
        <w:rPr>
          <w:rFonts w:ascii="Times New Roman" w:cs="Times New Roman" w:eastAsia="Times New Roman" w:hAnsi="Times New Roman"/>
          <w:color w:val="2E2E2E"/>
          <w:sz w:val="22"/>
          <w:szCs w:val="22"/>
        </w:rPr>
        <w:t xml:space="preserve">The final qualifying round will determine whether Japan reaches the finals stage of the competition.</w:t>
      </w:r>
    </w:p>
    <w:p>
      <w:pPr>
        <w:spacing w:after="200" w:before="40"/>
        <w:jc w:val="right"/>
      </w:pPr>
      <w:r>
        <w:rPr>
          <w:rFonts w:ascii="Helvetica" w:cs="Helvetica" w:eastAsia="Helvetica" w:hAnsi="Helvetica"/>
          <w:i/>
          <w:iCs/>
          <w:color w:val="888888"/>
          <w:sz w:val="16"/>
          <w:szCs w:val="16"/>
        </w:rPr>
        <w:t xml:space="preserve">[246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Nakayama Racing Postponed to Tuesday; Hanshin Goes Ahead</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The Japan Racing Association has postponed the Nakayama meeting to Tuesday because of the typhoon, while racing at Hanshin proceeds, according to the JRA and Nikkan Sports.</w:t>
      </w:r>
    </w:p>
    <w:p>
      <w:pPr>
        <w:spacing w:after="120" w:before="0" w:line="300"/>
        <w:jc w:val="both"/>
      </w:pPr>
      <w:r>
        <w:rPr>
          <w:rFonts w:ascii="Times New Roman" w:cs="Times New Roman" w:eastAsia="Times New Roman" w:hAnsi="Times New Roman"/>
          <w:color w:val="2E2E2E"/>
          <w:sz w:val="22"/>
          <w:szCs w:val="22"/>
        </w:rPr>
        <w:t xml:space="preserve">Nakayama sits in Funabashi in Chiba Prefecture, close to the coast the storm is expected to reach first, and a racecourse is among the least usable venues in high wind and heavy rain.</w:t>
      </w:r>
    </w:p>
    <w:p>
      <w:pPr>
        <w:spacing w:after="120" w:before="0" w:line="300"/>
        <w:jc w:val="both"/>
      </w:pPr>
      <w:r>
        <w:rPr>
          <w:rFonts w:ascii="Times New Roman" w:cs="Times New Roman" w:eastAsia="Times New Roman" w:hAnsi="Times New Roman"/>
          <w:color w:val="2E2E2E"/>
          <w:sz w:val="22"/>
          <w:szCs w:val="22"/>
        </w:rPr>
        <w:t xml:space="preserve">The turf itself is the first consideration. Racing on saturated ground risks injury to horses and riders, and a surface damaged by a meeting held in the wrong conditions takes weeks to recover.</w:t>
      </w:r>
    </w:p>
    <w:p>
      <w:pPr>
        <w:spacing w:after="120" w:before="0" w:line="300"/>
        <w:jc w:val="both"/>
      </w:pPr>
      <w:r>
        <w:rPr>
          <w:rFonts w:ascii="Times New Roman" w:cs="Times New Roman" w:eastAsia="Times New Roman" w:hAnsi="Times New Roman"/>
          <w:color w:val="2E2E2E"/>
          <w:sz w:val="22"/>
          <w:szCs w:val="22"/>
        </w:rPr>
        <w:t xml:space="preserve">Crowd safety is the second. A racecourse is an open site with temporary structures, signage and grandstands, and moving tens of thousands of people through it in a storm is a decision nobody wants to defend afterward.</w:t>
      </w:r>
    </w:p>
    <w:p>
      <w:pPr>
        <w:spacing w:after="120" w:before="0" w:line="300"/>
        <w:jc w:val="both"/>
      </w:pPr>
      <w:r>
        <w:rPr>
          <w:rFonts w:ascii="Times New Roman" w:cs="Times New Roman" w:eastAsia="Times New Roman" w:hAnsi="Times New Roman"/>
          <w:color w:val="2E2E2E"/>
          <w:sz w:val="22"/>
          <w:szCs w:val="22"/>
        </w:rPr>
        <w:t xml:space="preserve">Japanese racing is a substantial industry with a betting turnover among the largest in the world, and a postponed meeting carries financial consequences that extend well beyond the gate.</w:t>
      </w:r>
    </w:p>
    <w:p>
      <w:pPr>
        <w:spacing w:after="120" w:before="0" w:line="300"/>
        <w:jc w:val="both"/>
      </w:pPr>
      <w:r>
        <w:rPr>
          <w:rFonts w:ascii="Times New Roman" w:cs="Times New Roman" w:eastAsia="Times New Roman" w:hAnsi="Times New Roman"/>
          <w:color w:val="2E2E2E"/>
          <w:sz w:val="22"/>
          <w:szCs w:val="22"/>
        </w:rPr>
        <w:t xml:space="preserve">Postponement rather than cancellation preserves the card and the prize money, and Tuesday is available because it is a holiday under the citizens' holiday provision that falls between two public holidays.</w:t>
      </w:r>
    </w:p>
    <w:p>
      <w:pPr>
        <w:spacing w:after="120" w:before="0" w:line="300"/>
        <w:jc w:val="both"/>
      </w:pPr>
      <w:r>
        <w:rPr>
          <w:rFonts w:ascii="Times New Roman" w:cs="Times New Roman" w:eastAsia="Times New Roman" w:hAnsi="Times New Roman"/>
          <w:color w:val="2E2E2E"/>
          <w:sz w:val="22"/>
          <w:szCs w:val="22"/>
        </w:rPr>
        <w:t xml:space="preserve">Hanshin, in Hyogo Prefecture, is in the half of the country the storm is not reaching, where today's map shows Kobe sunny at 29 degrees.</w:t>
      </w:r>
    </w:p>
    <w:p>
      <w:pPr>
        <w:spacing w:after="120" w:before="0" w:line="300"/>
        <w:jc w:val="both"/>
      </w:pPr>
      <w:r>
        <w:rPr>
          <w:rFonts w:ascii="Times New Roman" w:cs="Times New Roman" w:eastAsia="Times New Roman" w:hAnsi="Times New Roman"/>
          <w:color w:val="2E2E2E"/>
          <w:sz w:val="22"/>
          <w:szCs w:val="22"/>
        </w:rPr>
        <w:t xml:space="preserve">That split is the clearest single illustration of how sharply this weather has divided the country, with one racecourse closed by a storm and another running in late summer sunshine.</w:t>
      </w:r>
    </w:p>
    <w:p>
      <w:pPr>
        <w:spacing w:after="120" w:before="0" w:line="300"/>
        <w:jc w:val="both"/>
      </w:pPr>
      <w:r>
        <w:rPr>
          <w:rFonts w:ascii="Times New Roman" w:cs="Times New Roman" w:eastAsia="Times New Roman" w:hAnsi="Times New Roman"/>
          <w:color w:val="2E2E2E"/>
          <w:sz w:val="22"/>
          <w:szCs w:val="22"/>
        </w:rPr>
        <w:t xml:space="preserve">Horses entered at Nakayama will have their preparation disrupted by a day, which matters more in racing than the equivalent delay would in most sports.</w:t>
      </w:r>
    </w:p>
    <w:p>
      <w:pPr>
        <w:spacing w:after="120" w:before="0" w:line="300"/>
        <w:jc w:val="both"/>
      </w:pPr>
      <w:r>
        <w:rPr>
          <w:rFonts w:ascii="Times New Roman" w:cs="Times New Roman" w:eastAsia="Times New Roman" w:hAnsi="Times New Roman"/>
          <w:color w:val="2E2E2E"/>
          <w:sz w:val="22"/>
          <w:szCs w:val="22"/>
        </w:rPr>
        <w:t xml:space="preserve">The JRA will confirm the revised card before Tuesday's meeting.</w:t>
      </w:r>
    </w:p>
    <w:p>
      <w:pPr>
        <w:spacing w:after="200" w:before="40"/>
        <w:jc w:val="right"/>
      </w:pPr>
      <w:r>
        <w:rPr>
          <w:rFonts w:ascii="Helvetica" w:cs="Helvetica" w:eastAsia="Helvetica" w:hAnsi="Helvetica"/>
          <w:i/>
          <w:iCs/>
          <w:color w:val="888888"/>
          <w:sz w:val="16"/>
          <w:szCs w:val="16"/>
        </w:rPr>
        <w:t xml:space="preserve">[280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South Korea's Basketball Team Arrive Without a Practice After a Bus Failure</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South Korea's men's basketball team were unable to practise before their final after their team bus failed to arrive, an operational failure at a Games otherwise proceeding smoothly.</w:t>
      </w:r>
    </w:p>
    <w:p>
      <w:pPr>
        <w:spacing w:after="120" w:before="0" w:line="300"/>
        <w:jc w:val="both"/>
      </w:pPr>
      <w:r>
        <w:rPr>
          <w:rFonts w:ascii="Times New Roman" w:cs="Times New Roman" w:eastAsia="Times New Roman" w:hAnsi="Times New Roman"/>
          <w:color w:val="2E2E2E"/>
          <w:sz w:val="22"/>
          <w:szCs w:val="22"/>
        </w:rPr>
        <w:t xml:space="preserve">Transport is the least visible and most consequential part of running a multi-sport event. Dozens of squads move between villages, training halls and venues on schedules that have no slack in them.</w:t>
      </w:r>
    </w:p>
    <w:p>
      <w:pPr>
        <w:spacing w:after="120" w:before="0" w:line="300"/>
        <w:jc w:val="both"/>
      </w:pPr>
      <w:r>
        <w:rPr>
          <w:rFonts w:ascii="Times New Roman" w:cs="Times New Roman" w:eastAsia="Times New Roman" w:hAnsi="Times New Roman"/>
          <w:color w:val="2E2E2E"/>
          <w:sz w:val="22"/>
          <w:szCs w:val="22"/>
        </w:rPr>
        <w:t xml:space="preserve">A missed practice before a final is a genuine competitive disadvantage. Teams use the session to rehearse set plays on the actual court, check shooting backgrounds and complete the preparation their routine depends on.</w:t>
      </w:r>
    </w:p>
    <w:p>
      <w:pPr>
        <w:spacing w:after="120" w:before="0" w:line="300"/>
        <w:jc w:val="both"/>
      </w:pPr>
      <w:r>
        <w:rPr>
          <w:rFonts w:ascii="Times New Roman" w:cs="Times New Roman" w:eastAsia="Times New Roman" w:hAnsi="Times New Roman"/>
          <w:color w:val="2E2E2E"/>
          <w:sz w:val="22"/>
          <w:szCs w:val="22"/>
        </w:rPr>
        <w:t xml:space="preserve">Organising committees maintain dedicated fleets with accredited drivers and reserved lanes, and failures of this kind usually trace to communication between the transport desk and the team's liaison rather than to vehicles.</w:t>
      </w:r>
    </w:p>
    <w:p>
      <w:pPr>
        <w:spacing w:after="120" w:before="0" w:line="300"/>
        <w:jc w:val="both"/>
      </w:pPr>
      <w:r>
        <w:rPr>
          <w:rFonts w:ascii="Times New Roman" w:cs="Times New Roman" w:eastAsia="Times New Roman" w:hAnsi="Times New Roman"/>
          <w:color w:val="2E2E2E"/>
          <w:sz w:val="22"/>
          <w:szCs w:val="22"/>
        </w:rPr>
        <w:t xml:space="preserve">Complaints about transport are a fixture of every Games, and they are taken seriously because a competitor who cannot reach a venue has been deprived of the competition itself.</w:t>
      </w:r>
    </w:p>
    <w:p>
      <w:pPr>
        <w:spacing w:after="120" w:before="0" w:line="300"/>
        <w:jc w:val="both"/>
      </w:pPr>
      <w:r>
        <w:rPr>
          <w:rFonts w:ascii="Times New Roman" w:cs="Times New Roman" w:eastAsia="Times New Roman" w:hAnsi="Times New Roman"/>
          <w:color w:val="2E2E2E"/>
          <w:sz w:val="22"/>
          <w:szCs w:val="22"/>
        </w:rPr>
        <w:t xml:space="preserve">For the host, an incident involving a neighbouring country's delegation carries diplomatic weight beyond the sporting one, given the history the two programmes share in basketball and everything else.</w:t>
      </w:r>
    </w:p>
    <w:p>
      <w:pPr>
        <w:spacing w:after="120" w:before="0" w:line="300"/>
        <w:jc w:val="both"/>
      </w:pPr>
      <w:r>
        <w:rPr>
          <w:rFonts w:ascii="Times New Roman" w:cs="Times New Roman" w:eastAsia="Times New Roman" w:hAnsi="Times New Roman"/>
          <w:color w:val="2E2E2E"/>
          <w:sz w:val="22"/>
          <w:szCs w:val="22"/>
        </w:rPr>
        <w:t xml:space="preserve">The Aichi-Nagoya Games are distributed across a wide area, with venues from Toyota and Ichinomiya to Gamagori and Shinshiro and competition in Tokyo as well, which multiplies the transport requirement.</w:t>
      </w:r>
    </w:p>
    <w:p>
      <w:pPr>
        <w:spacing w:after="120" w:before="0" w:line="300"/>
        <w:jc w:val="both"/>
      </w:pPr>
      <w:r>
        <w:rPr>
          <w:rFonts w:ascii="Times New Roman" w:cs="Times New Roman" w:eastAsia="Times New Roman" w:hAnsi="Times New Roman"/>
          <w:color w:val="2E2E2E"/>
          <w:sz w:val="22"/>
          <w:szCs w:val="22"/>
        </w:rPr>
        <w:t xml:space="preserve">This weekend's weather has added a complication that no transport plan anticipates, with the Tokyo venues reached through a rail network suspending services.</w:t>
      </w:r>
    </w:p>
    <w:p>
      <w:pPr>
        <w:spacing w:after="120" w:before="0" w:line="300"/>
        <w:jc w:val="both"/>
      </w:pPr>
      <w:r>
        <w:rPr>
          <w:rFonts w:ascii="Times New Roman" w:cs="Times New Roman" w:eastAsia="Times New Roman" w:hAnsi="Times New Roman"/>
          <w:color w:val="2E2E2E"/>
          <w:sz w:val="22"/>
          <w:szCs w:val="22"/>
        </w:rPr>
        <w:t xml:space="preserve">Organisers will review the incident, and the practical response is usually a redundancy added to the schedule rather than an explanation.</w:t>
      </w:r>
    </w:p>
    <w:p>
      <w:pPr>
        <w:spacing w:after="120" w:before="0" w:line="300"/>
        <w:jc w:val="both"/>
      </w:pPr>
      <w:r>
        <w:rPr>
          <w:rFonts w:ascii="Times New Roman" w:cs="Times New Roman" w:eastAsia="Times New Roman" w:hAnsi="Times New Roman"/>
          <w:color w:val="2E2E2E"/>
          <w:sz w:val="22"/>
          <w:szCs w:val="22"/>
        </w:rPr>
        <w:t xml:space="preserve">The team played without the session.</w:t>
      </w:r>
    </w:p>
    <w:p>
      <w:pPr>
        <w:spacing w:after="200" w:before="40"/>
        <w:jc w:val="right"/>
      </w:pPr>
      <w:r>
        <w:rPr>
          <w:rFonts w:ascii="Helvetica" w:cs="Helvetica" w:eastAsia="Helvetica" w:hAnsi="Helvetica"/>
          <w:i/>
          <w:iCs/>
          <w:color w:val="888888"/>
          <w:sz w:val="16"/>
          <w:szCs w:val="16"/>
        </w:rPr>
        <w:t xml:space="preserve">[264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Scoreboard and Fixtures</w:t>
      </w:r>
    </w:p>
    <w:p>
      <w:pPr>
        <w:pBdr>
          <w:bottom w:val="single" w:color="CCCCCC" w:sz="4"/>
        </w:pBdr>
        <w:spacing w:after="120" w:before="40"/>
      </w:pPr>
      <w:r>
        <w:rPr>
          <w:rFonts w:ascii="Helvetica" w:cs="Helvetica" w:eastAsia="Helvetica" w:hAnsi="Helvetica"/>
          <w:i/>
          <w:iCs/>
          <w:color w:val="888888"/>
          <w:sz w:val="18"/>
          <w:szCs w:val="18"/>
        </w:rPr>
        <w:t xml:space="preserve">Compiled by the Sports Desk</w:t>
      </w:r>
    </w:p>
    <w:p>
      <w:pPr>
        <w:spacing w:after="120" w:before="0" w:line="300"/>
        <w:jc w:val="both"/>
      </w:pPr>
      <w:r>
        <w:rPr>
          <w:rFonts w:ascii="Times New Roman" w:cs="Times New Roman" w:eastAsia="Times New Roman" w:hAnsi="Times New Roman"/>
          <w:color w:val="2E2E2E"/>
          <w:sz w:val="22"/>
          <w:szCs w:val="22"/>
        </w:rPr>
        <w:t xml:space="preserve">ASIAN GAMES, SEPT. 20 — TRIATHLON: Takumi Hojo won Japan's first gold of the Games in the men's event at Gamagori. Aimi Hayashi took third in the women's event. The competition also serves as a Los Angeles continental qualifier.</w:t>
      </w:r>
    </w:p>
    <w:p>
      <w:pPr>
        <w:spacing w:after="120" w:before="0" w:line="300"/>
        <w:jc w:val="both"/>
      </w:pPr>
      <w:r>
        <w:rPr>
          <w:rFonts w:ascii="Times New Roman" w:cs="Times New Roman" w:eastAsia="Times New Roman" w:hAnsi="Times New Roman"/>
          <w:color w:val="2E2E2E"/>
          <w:sz w:val="22"/>
          <w:szCs w:val="22"/>
        </w:rPr>
        <w:t xml:space="preserve">ASIAN GAMES — KARATE: Japan won gold in kata.</w:t>
      </w:r>
    </w:p>
    <w:p>
      <w:pPr>
        <w:spacing w:after="120" w:before="0" w:line="300"/>
        <w:jc w:val="both"/>
      </w:pPr>
      <w:r>
        <w:rPr>
          <w:rFonts w:ascii="Times New Roman" w:cs="Times New Roman" w:eastAsia="Times New Roman" w:hAnsi="Times New Roman"/>
          <w:color w:val="2E2E2E"/>
          <w:sz w:val="22"/>
          <w:szCs w:val="22"/>
        </w:rPr>
        <w:t xml:space="preserve">ASIAN GAMES — SWIMMING: Japan took seven medals on the opening day at the Tokyo Aquatics Centre. Men's 200m individual medley: Tomoyuki Matsushita gold, Yuki Kojima (17) silver. Women's 50m breaststroke: Satomi Suzuki (35) silver in a Japanese record.</w:t>
      </w:r>
    </w:p>
    <w:p>
      <w:pPr>
        <w:spacing w:after="120" w:before="0" w:line="300"/>
        <w:jc w:val="both"/>
      </w:pPr>
      <w:r>
        <w:rPr>
          <w:rFonts w:ascii="Times New Roman" w:cs="Times New Roman" w:eastAsia="Times New Roman" w:hAnsi="Times New Roman"/>
          <w:color w:val="2E2E2E"/>
          <w:sz w:val="22"/>
          <w:szCs w:val="22"/>
        </w:rPr>
        <w:t xml:space="preserve">ASIAN GAMES — TABLE TENNIS: Japan's men beat the Maldives 3-0, opening a bid for a first team gold in 60 years. Tomokazu Harimoto was not selected; Teruaki Matsushima is in the squad. The women's team also opened with a win.</w:t>
      </w:r>
    </w:p>
    <w:p>
      <w:pPr>
        <w:spacing w:after="120" w:before="0" w:line="300"/>
        <w:jc w:val="both"/>
      </w:pPr>
      <w:r>
        <w:rPr>
          <w:rFonts w:ascii="Times New Roman" w:cs="Times New Roman" w:eastAsia="Times New Roman" w:hAnsi="Times New Roman"/>
          <w:color w:val="2E2E2E"/>
          <w:sz w:val="22"/>
          <w:szCs w:val="22"/>
        </w:rPr>
        <w:t xml:space="preserve">ASIAN GAMES TODAY: Men's individual all-around final, gymnastics. Baseball, Japan v China, Toyohashi, 6:30 p.m. Women's football, Japan v Chinese Taipei. Men's handball qualifying, including Hong Kong. Women's volleyball semi-finals. Swimming, seven finals this evening; Shin Ohashi in the men's 100m breaststroke.</w:t>
      </w:r>
    </w:p>
    <w:p>
      <w:pPr>
        <w:spacing w:after="120" w:before="0" w:line="300"/>
        <w:jc w:val="both"/>
      </w:pPr>
      <w:r>
        <w:rPr>
          <w:rFonts w:ascii="Times New Roman" w:cs="Times New Roman" w:eastAsia="Times New Roman" w:hAnsi="Times New Roman"/>
          <w:color w:val="2E2E2E"/>
          <w:sz w:val="22"/>
          <w:szCs w:val="22"/>
        </w:rPr>
        <w:t xml:space="preserve">ASIAN GAMES — CANCELLED: The under-16 football tournament is cancelled from its second day because of the typhoon. The Tokyo Metropolitan Government's swimming public viewing is cancelled.</w:t>
      </w:r>
    </w:p>
    <w:p>
      <w:pPr>
        <w:spacing w:after="120" w:before="0" w:line="300"/>
        <w:jc w:val="both"/>
      </w:pPr>
      <w:r>
        <w:rPr>
          <w:rFonts w:ascii="Times New Roman" w:cs="Times New Roman" w:eastAsia="Times New Roman" w:hAnsi="Times New Roman"/>
          <w:color w:val="2E2E2E"/>
          <w:sz w:val="22"/>
          <w:szCs w:val="22"/>
        </w:rPr>
        <w:t xml:space="preserve">NPB, SEPT. 20: Giants 3-2 Yakult. Reports indicate Eito Tanaka has secured his first title. Nippon-Ham lost again and trail Seibu by two games. Hanshin's magic number situation continues.</w:t>
      </w:r>
    </w:p>
    <w:p>
      <w:pPr>
        <w:spacing w:after="120" w:before="0" w:line="300"/>
        <w:jc w:val="both"/>
      </w:pPr>
      <w:r>
        <w:rPr>
          <w:rFonts w:ascii="Times New Roman" w:cs="Times New Roman" w:eastAsia="Times New Roman" w:hAnsi="Times New Roman"/>
          <w:color w:val="2E2E2E"/>
          <w:sz w:val="22"/>
          <w:szCs w:val="22"/>
        </w:rPr>
        <w:t xml:space="preserve">MLB: Seiya Suzuki hit his 25th home run, a solo shot and his first in 18 games. Okamoto had a timely hit. Senga conceded three runs.</w:t>
      </w:r>
    </w:p>
    <w:p>
      <w:pPr>
        <w:spacing w:after="120" w:before="0" w:line="300"/>
        <w:jc w:val="both"/>
      </w:pPr>
      <w:r>
        <w:rPr>
          <w:rFonts w:ascii="Times New Roman" w:cs="Times New Roman" w:eastAsia="Times New Roman" w:hAnsi="Times New Roman"/>
          <w:color w:val="2E2E2E"/>
          <w:sz w:val="22"/>
          <w:szCs w:val="22"/>
        </w:rPr>
        <w:t xml:space="preserve">TENNIS: Japan beat New Zealand 3-1 to reach the Davis Cup final qualifying round.</w:t>
      </w:r>
    </w:p>
    <w:p>
      <w:pPr>
        <w:spacing w:after="120" w:before="0" w:line="300"/>
        <w:jc w:val="both"/>
      </w:pPr>
      <w:r>
        <w:rPr>
          <w:rFonts w:ascii="Times New Roman" w:cs="Times New Roman" w:eastAsia="Times New Roman" w:hAnsi="Times New Roman"/>
          <w:color w:val="2E2E2E"/>
          <w:sz w:val="22"/>
          <w:szCs w:val="22"/>
        </w:rPr>
        <w:t xml:space="preserve">RUGBY: Japan defeated Fiji on Sept. 19 to win the Pacific Nations Cup, their first title since 2019.</w:t>
      </w:r>
    </w:p>
    <w:p>
      <w:pPr>
        <w:spacing w:after="120" w:before="0" w:line="300"/>
        <w:jc w:val="both"/>
      </w:pPr>
      <w:r>
        <w:rPr>
          <w:rFonts w:ascii="Times New Roman" w:cs="Times New Roman" w:eastAsia="Times New Roman" w:hAnsi="Times New Roman"/>
          <w:color w:val="2E2E2E"/>
          <w:sz w:val="22"/>
          <w:szCs w:val="22"/>
        </w:rPr>
        <w:t xml:space="preserve">HORSE RACING: The Nakayama meeting is postponed to Tuesday because of the typhoon. Hanshin proceeds as scheduled.</w:t>
      </w:r>
    </w:p>
    <w:p>
      <w:pPr>
        <w:spacing w:after="120" w:before="0" w:line="300"/>
        <w:jc w:val="both"/>
      </w:pPr>
      <w:r>
        <w:rPr>
          <w:rFonts w:ascii="Times New Roman" w:cs="Times New Roman" w:eastAsia="Times New Roman" w:hAnsi="Times New Roman"/>
          <w:color w:val="2E2E2E"/>
          <w:sz w:val="22"/>
          <w:szCs w:val="22"/>
        </w:rPr>
        <w:t xml:space="preserve">ALSO CANCELLED: The NAGASE Cup athletics meet scheduled for today, and the opening day of a para athletics competition.</w:t>
      </w:r>
    </w:p>
    <w:p>
      <w:pPr>
        <w:spacing w:after="200" w:before="40"/>
        <w:jc w:val="right"/>
      </w:pPr>
      <w:r>
        <w:rPr>
          <w:rFonts w:ascii="Helvetica" w:cs="Helvetica" w:eastAsia="Helvetica" w:hAnsi="Helvetica"/>
          <w:i/>
          <w:iCs/>
          <w:color w:val="888888"/>
          <w:sz w:val="16"/>
          <w:szCs w:val="16"/>
        </w:rPr>
        <w:t xml:space="preserve">[320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Seventeen Years Old and Second in a Continental Final</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Yuki Kojima's silver medal in the men's 200 metres individual medley, behind Tomoyuki Matsushita, was won at 17, which places him among the youngest medallists of the Games' opening session.</w:t>
      </w:r>
    </w:p>
    <w:p>
      <w:pPr>
        <w:spacing w:after="120" w:before="0" w:line="300"/>
        <w:jc w:val="both"/>
      </w:pPr>
      <w:r>
        <w:rPr>
          <w:rFonts w:ascii="Times New Roman" w:cs="Times New Roman" w:eastAsia="Times New Roman" w:hAnsi="Times New Roman"/>
          <w:color w:val="2E2E2E"/>
          <w:sz w:val="22"/>
          <w:szCs w:val="22"/>
        </w:rPr>
        <w:t xml:space="preserve">Japanese swimming has a long record of bringing athletes into senior international competition very young, and the individual medley in particular has produced teenage finalists here before.</w:t>
      </w:r>
    </w:p>
    <w:p>
      <w:pPr>
        <w:spacing w:after="120" w:before="0" w:line="300"/>
        <w:jc w:val="both"/>
      </w:pPr>
      <w:r>
        <w:rPr>
          <w:rFonts w:ascii="Times New Roman" w:cs="Times New Roman" w:eastAsia="Times New Roman" w:hAnsi="Times New Roman"/>
          <w:color w:val="2E2E2E"/>
          <w:sz w:val="22"/>
          <w:szCs w:val="22"/>
        </w:rPr>
        <w:t xml:space="preserve">The event is unusually demanding of a young swimmer because it requires technical competence in all four strokes, and technique in butterfly and breaststroke takes years of specific work to build.</w:t>
      </w:r>
    </w:p>
    <w:p>
      <w:pPr>
        <w:spacing w:after="120" w:before="0" w:line="300"/>
        <w:jc w:val="both"/>
      </w:pPr>
      <w:r>
        <w:rPr>
          <w:rFonts w:ascii="Times New Roman" w:cs="Times New Roman" w:eastAsia="Times New Roman" w:hAnsi="Times New Roman"/>
          <w:color w:val="2E2E2E"/>
          <w:sz w:val="22"/>
          <w:szCs w:val="22"/>
        </w:rPr>
        <w:t xml:space="preserve">A medley swimmer therefore cannot be produced quickly by physical development alone, which is what makes a 17-year-old on a continental podium a statement about coaching rather than about growth.</w:t>
      </w:r>
    </w:p>
    <w:p>
      <w:pPr>
        <w:spacing w:after="120" w:before="0" w:line="300"/>
        <w:jc w:val="both"/>
      </w:pPr>
      <w:r>
        <w:rPr>
          <w:rFonts w:ascii="Times New Roman" w:cs="Times New Roman" w:eastAsia="Times New Roman" w:hAnsi="Times New Roman"/>
          <w:color w:val="2E2E2E"/>
          <w:sz w:val="22"/>
          <w:szCs w:val="22"/>
        </w:rPr>
        <w:t xml:space="preserve">The Los Angeles cycle is the frame within which this result will be read at home, since a swimmer of that age has three more years of physical maturation before it arrives.</w:t>
      </w:r>
    </w:p>
    <w:p>
      <w:pPr>
        <w:spacing w:after="120" w:before="0" w:line="300"/>
        <w:jc w:val="both"/>
      </w:pPr>
      <w:r>
        <w:rPr>
          <w:rFonts w:ascii="Times New Roman" w:cs="Times New Roman" w:eastAsia="Times New Roman" w:hAnsi="Times New Roman"/>
          <w:color w:val="2E2E2E"/>
          <w:sz w:val="22"/>
          <w:szCs w:val="22"/>
        </w:rPr>
        <w:t xml:space="preserve">That timeline is also a risk. Swimmers who peak in their teens are a recognised pattern, and Japanese programmes have become more careful about training loads on developing athletes.</w:t>
      </w:r>
    </w:p>
    <w:p>
      <w:pPr>
        <w:spacing w:after="120" w:before="0" w:line="300"/>
        <w:jc w:val="both"/>
      </w:pPr>
      <w:r>
        <w:rPr>
          <w:rFonts w:ascii="Times New Roman" w:cs="Times New Roman" w:eastAsia="Times New Roman" w:hAnsi="Times New Roman"/>
          <w:color w:val="2E2E2E"/>
          <w:sz w:val="22"/>
          <w:szCs w:val="22"/>
        </w:rPr>
        <w:t xml:space="preserve">A one-two finish with an established senior swimmer taking gold is close to the ideal outcome for a national federation, delivering the title and the succession in the same race.</w:t>
      </w:r>
    </w:p>
    <w:p>
      <w:pPr>
        <w:spacing w:after="120" w:before="0" w:line="300"/>
        <w:jc w:val="both"/>
      </w:pPr>
      <w:r>
        <w:rPr>
          <w:rFonts w:ascii="Times New Roman" w:cs="Times New Roman" w:eastAsia="Times New Roman" w:hAnsi="Times New Roman"/>
          <w:color w:val="2E2E2E"/>
          <w:sz w:val="22"/>
          <w:szCs w:val="22"/>
        </w:rPr>
        <w:t xml:space="preserve">The Tokyo Aquatics Centre, built for the 2020 Olympics, is a venue Japanese swimmers know well, and host advantage in the pool is measurable if modest.</w:t>
      </w:r>
    </w:p>
    <w:p>
      <w:pPr>
        <w:spacing w:after="120" w:before="0" w:line="300"/>
        <w:jc w:val="both"/>
      </w:pPr>
      <w:r>
        <w:rPr>
          <w:rFonts w:ascii="Times New Roman" w:cs="Times New Roman" w:eastAsia="Times New Roman" w:hAnsi="Times New Roman"/>
          <w:color w:val="2E2E2E"/>
          <w:sz w:val="22"/>
          <w:szCs w:val="22"/>
        </w:rPr>
        <w:t xml:space="preserve">Seven further finals are scheduled there this evening, with Shin Ohashi competing in the men's 100 metres breaststroke.</w:t>
      </w:r>
    </w:p>
    <w:p>
      <w:pPr>
        <w:spacing w:after="120" w:before="0" w:line="300"/>
        <w:jc w:val="both"/>
      </w:pPr>
      <w:r>
        <w:rPr>
          <w:rFonts w:ascii="Times New Roman" w:cs="Times New Roman" w:eastAsia="Times New Roman" w:hAnsi="Times New Roman"/>
          <w:color w:val="2E2E2E"/>
          <w:sz w:val="22"/>
          <w:szCs w:val="22"/>
        </w:rPr>
        <w:t xml:space="preserve">The meet runs across the Games' first week, with the relay events that test a programme's depth still to come.</w:t>
      </w:r>
    </w:p>
    <w:p>
      <w:pPr>
        <w:spacing w:after="200" w:before="40"/>
        <w:jc w:val="right"/>
      </w:pPr>
      <w:r>
        <w:rPr>
          <w:rFonts w:ascii="Helvetica" w:cs="Helvetica" w:eastAsia="Helvetica" w:hAnsi="Helvetica"/>
          <w:i/>
          <w:iCs/>
          <w:color w:val="888888"/>
          <w:sz w:val="16"/>
          <w:szCs w:val="16"/>
        </w:rPr>
        <w:t xml:space="preserve">[273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 National Record in a Sprint Event, Set at 35</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Satomi Suzuki set a new Japanese record at the age of 35 in taking silver in the women's 50 metres breaststroke on the opening night of swimming at the Tokyo Aquatics Centre.</w:t>
      </w:r>
    </w:p>
    <w:p>
      <w:pPr>
        <w:spacing w:after="120" w:before="0" w:line="300"/>
        <w:jc w:val="both"/>
      </w:pPr>
      <w:r>
        <w:rPr>
          <w:rFonts w:ascii="Times New Roman" w:cs="Times New Roman" w:eastAsia="Times New Roman" w:hAnsi="Times New Roman"/>
          <w:color w:val="2E2E2E"/>
          <w:sz w:val="22"/>
          <w:szCs w:val="22"/>
        </w:rPr>
        <w:t xml:space="preserve">Sprint swimming is the least forgiving discipline in the sport for an ageing athlete. The 50-metre events are decided in fractions of a second and reward explosive power above everything else.</w:t>
      </w:r>
    </w:p>
    <w:p>
      <w:pPr>
        <w:spacing w:after="120" w:before="0" w:line="300"/>
        <w:jc w:val="both"/>
      </w:pPr>
      <w:r>
        <w:rPr>
          <w:rFonts w:ascii="Times New Roman" w:cs="Times New Roman" w:eastAsia="Times New Roman" w:hAnsi="Times New Roman"/>
          <w:color w:val="2E2E2E"/>
          <w:sz w:val="22"/>
          <w:szCs w:val="22"/>
        </w:rPr>
        <w:t xml:space="preserve">Conventional career arcs in those events peak in the early to middle twenties, and the great majority of swimmers have retired by their early thirties.</w:t>
      </w:r>
    </w:p>
    <w:p>
      <w:pPr>
        <w:spacing w:after="120" w:before="0" w:line="300"/>
        <w:jc w:val="both"/>
      </w:pPr>
      <w:r>
        <w:rPr>
          <w:rFonts w:ascii="Times New Roman" w:cs="Times New Roman" w:eastAsia="Times New Roman" w:hAnsi="Times New Roman"/>
          <w:color w:val="2E2E2E"/>
          <w:sz w:val="22"/>
          <w:szCs w:val="22"/>
        </w:rPr>
        <w:t xml:space="preserve">A national record set at 35 therefore represents something beyond persistence. It means an athlete is faster now than she or anyone else in the country has been.</w:t>
      </w:r>
    </w:p>
    <w:p>
      <w:pPr>
        <w:spacing w:after="120" w:before="0" w:line="300"/>
        <w:jc w:val="both"/>
      </w:pPr>
      <w:r>
        <w:rPr>
          <w:rFonts w:ascii="Times New Roman" w:cs="Times New Roman" w:eastAsia="Times New Roman" w:hAnsi="Times New Roman"/>
          <w:color w:val="2E2E2E"/>
          <w:sz w:val="22"/>
          <w:szCs w:val="22"/>
        </w:rPr>
        <w:t xml:space="preserve">The explanation, where swimmers have managed it, has generally been in training design rather than in any single intervention: reduced volume, greater specificity, longer recovery and strength work maintained year-round.</w:t>
      </w:r>
    </w:p>
    <w:p>
      <w:pPr>
        <w:spacing w:after="120" w:before="0" w:line="300"/>
        <w:jc w:val="both"/>
      </w:pPr>
      <w:r>
        <w:rPr>
          <w:rFonts w:ascii="Times New Roman" w:cs="Times New Roman" w:eastAsia="Times New Roman" w:hAnsi="Times New Roman"/>
          <w:color w:val="2E2E2E"/>
          <w:sz w:val="22"/>
          <w:szCs w:val="22"/>
        </w:rPr>
        <w:t xml:space="preserve">Breaststroke is also the most technical of the four strokes, and technical refinement is one of the few components of swimming that can still improve when raw power has plateaued.</w:t>
      </w:r>
    </w:p>
    <w:p>
      <w:pPr>
        <w:spacing w:after="120" w:before="0" w:line="300"/>
        <w:jc w:val="both"/>
      </w:pPr>
      <w:r>
        <w:rPr>
          <w:rFonts w:ascii="Times New Roman" w:cs="Times New Roman" w:eastAsia="Times New Roman" w:hAnsi="Times New Roman"/>
          <w:color w:val="2E2E2E"/>
          <w:sz w:val="22"/>
          <w:szCs w:val="22"/>
        </w:rPr>
        <w:t xml:space="preserve">Suzuki has competed across multiple Games cycles and is among the most experienced members of the Japanese squad, which gives her presence in a final a value the results do not capture.</w:t>
      </w:r>
    </w:p>
    <w:p>
      <w:pPr>
        <w:spacing w:after="120" w:before="0" w:line="300"/>
        <w:jc w:val="both"/>
      </w:pPr>
      <w:r>
        <w:rPr>
          <w:rFonts w:ascii="Times New Roman" w:cs="Times New Roman" w:eastAsia="Times New Roman" w:hAnsi="Times New Roman"/>
          <w:color w:val="2E2E2E"/>
          <w:sz w:val="22"/>
          <w:szCs w:val="22"/>
        </w:rPr>
        <w:t xml:space="preserve">A home Games at the end of a long career is a rare piece of scheduling luck, and the Tokyo pool is one she has raced in many times.</w:t>
      </w:r>
    </w:p>
    <w:p>
      <w:pPr>
        <w:spacing w:after="120" w:before="0" w:line="300"/>
        <w:jc w:val="both"/>
      </w:pPr>
      <w:r>
        <w:rPr>
          <w:rFonts w:ascii="Times New Roman" w:cs="Times New Roman" w:eastAsia="Times New Roman" w:hAnsi="Times New Roman"/>
          <w:color w:val="2E2E2E"/>
          <w:sz w:val="22"/>
          <w:szCs w:val="22"/>
        </w:rPr>
        <w:t xml:space="preserve">Japan's seven medals on the opening day came from a squad spanning nearly two decades of age, from a 17-year-old silver medallist to a 35-year-old record holder.</w:t>
      </w:r>
    </w:p>
    <w:p>
      <w:pPr>
        <w:spacing w:after="120" w:before="0" w:line="300"/>
        <w:jc w:val="both"/>
      </w:pPr>
      <w:r>
        <w:rPr>
          <w:rFonts w:ascii="Times New Roman" w:cs="Times New Roman" w:eastAsia="Times New Roman" w:hAnsi="Times New Roman"/>
          <w:color w:val="2E2E2E"/>
          <w:sz w:val="22"/>
          <w:szCs w:val="22"/>
        </w:rPr>
        <w:t xml:space="preserve">The remaining swimming programme runs through the Games' first week.</w:t>
      </w:r>
    </w:p>
    <w:p>
      <w:pPr>
        <w:spacing w:after="200" w:before="40"/>
        <w:jc w:val="right"/>
      </w:pPr>
      <w:r>
        <w:rPr>
          <w:rFonts w:ascii="Helvetica" w:cs="Helvetica" w:eastAsia="Helvetica" w:hAnsi="Helvetica"/>
          <w:i/>
          <w:iCs/>
          <w:color w:val="888888"/>
          <w:sz w:val="16"/>
          <w:szCs w:val="16"/>
        </w:rPr>
        <w:t xml:space="preserve">[274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What Hojo's Gold Buys Japan Beyond the Medal</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Takumi Hojo's gold in the men's triathlon at Gamagori was Japan's first of these Games, and it was won in a race that also functioned as a continental qualifying event for the Los Angeles Olympics.</w:t>
      </w:r>
    </w:p>
    <w:p>
      <w:pPr>
        <w:spacing w:after="120" w:before="0" w:line="300"/>
        <w:jc w:val="both"/>
      </w:pPr>
      <w:r>
        <w:rPr>
          <w:rFonts w:ascii="Times New Roman" w:cs="Times New Roman" w:eastAsia="Times New Roman" w:hAnsi="Times New Roman"/>
          <w:color w:val="2E2E2E"/>
          <w:sz w:val="22"/>
          <w:szCs w:val="22"/>
        </w:rPr>
        <w:t xml:space="preserve">Qualification secured through a continental event is worth considerably more than a medal, because it removes the need to chase points through two years of world series racing.</w:t>
      </w:r>
    </w:p>
    <w:p>
      <w:pPr>
        <w:spacing w:after="120" w:before="0" w:line="300"/>
        <w:jc w:val="both"/>
      </w:pPr>
      <w:r>
        <w:rPr>
          <w:rFonts w:ascii="Times New Roman" w:cs="Times New Roman" w:eastAsia="Times New Roman" w:hAnsi="Times New Roman"/>
          <w:color w:val="2E2E2E"/>
          <w:sz w:val="22"/>
          <w:szCs w:val="22"/>
        </w:rPr>
        <w:t xml:space="preserve">That chase is expensive and physically costly. Athletes pursuing ranking points travel continuously, race when they would rather train, and arrive at an Olympic year already worn.</w:t>
      </w:r>
    </w:p>
    <w:p>
      <w:pPr>
        <w:spacing w:after="120" w:before="0" w:line="300"/>
        <w:jc w:val="both"/>
      </w:pPr>
      <w:r>
        <w:rPr>
          <w:rFonts w:ascii="Times New Roman" w:cs="Times New Roman" w:eastAsia="Times New Roman" w:hAnsi="Times New Roman"/>
          <w:color w:val="2E2E2E"/>
          <w:sz w:val="22"/>
          <w:szCs w:val="22"/>
        </w:rPr>
        <w:t xml:space="preserve">A berth banked now allows a programme to plan backwards from Los Angeles instead of forwards from the next ranking cut, which changes how the intervening seasons are used.</w:t>
      </w:r>
    </w:p>
    <w:p>
      <w:pPr>
        <w:spacing w:after="120" w:before="0" w:line="300"/>
        <w:jc w:val="both"/>
      </w:pPr>
      <w:r>
        <w:rPr>
          <w:rFonts w:ascii="Times New Roman" w:cs="Times New Roman" w:eastAsia="Times New Roman" w:hAnsi="Times New Roman"/>
          <w:color w:val="2E2E2E"/>
          <w:sz w:val="22"/>
          <w:szCs w:val="22"/>
        </w:rPr>
        <w:t xml:space="preserve">Aimi Hayashi's third place in the women's race adds to a Japanese record in the event that has been building steadily across individual and mixed relay competition.</w:t>
      </w:r>
    </w:p>
    <w:p>
      <w:pPr>
        <w:spacing w:after="120" w:before="0" w:line="300"/>
        <w:jc w:val="both"/>
      </w:pPr>
      <w:r>
        <w:rPr>
          <w:rFonts w:ascii="Times New Roman" w:cs="Times New Roman" w:eastAsia="Times New Roman" w:hAnsi="Times New Roman"/>
          <w:color w:val="2E2E2E"/>
          <w:sz w:val="22"/>
          <w:szCs w:val="22"/>
        </w:rPr>
        <w:t xml:space="preserve">The mixed relay, in which two men and two women each complete a shortened course in sequence, is the event that rewards national depth rather than a single outstanding athlete, and it is where Japan has been strongest.</w:t>
      </w:r>
    </w:p>
    <w:p>
      <w:pPr>
        <w:spacing w:after="120" w:before="0" w:line="300"/>
        <w:jc w:val="both"/>
      </w:pPr>
      <w:r>
        <w:rPr>
          <w:rFonts w:ascii="Times New Roman" w:cs="Times New Roman" w:eastAsia="Times New Roman" w:hAnsi="Times New Roman"/>
          <w:color w:val="2E2E2E"/>
          <w:sz w:val="22"/>
          <w:szCs w:val="22"/>
        </w:rPr>
        <w:t xml:space="preserve">Triathlon is the most weather-exposed discipline on the early Games programme, with an open-water swim, a bike leg and a run all conducted outdoors.</w:t>
      </w:r>
    </w:p>
    <w:p>
      <w:pPr>
        <w:spacing w:after="120" w:before="0" w:line="300"/>
        <w:jc w:val="both"/>
      </w:pPr>
      <w:r>
        <w:rPr>
          <w:rFonts w:ascii="Times New Roman" w:cs="Times New Roman" w:eastAsia="Times New Roman" w:hAnsi="Times New Roman"/>
          <w:color w:val="2E2E2E"/>
          <w:sz w:val="22"/>
          <w:szCs w:val="22"/>
        </w:rPr>
        <w:t xml:space="preserve">Gamagori's position on Mikawa Bay, west of the storm's track, made today's racing possible in conditions that Kanto could not have offered.</w:t>
      </w:r>
    </w:p>
    <w:p>
      <w:pPr>
        <w:spacing w:after="120" w:before="0" w:line="300"/>
        <w:jc w:val="both"/>
      </w:pPr>
      <w:r>
        <w:rPr>
          <w:rFonts w:ascii="Times New Roman" w:cs="Times New Roman" w:eastAsia="Times New Roman" w:hAnsi="Times New Roman"/>
          <w:color w:val="2E2E2E"/>
          <w:sz w:val="22"/>
          <w:szCs w:val="22"/>
        </w:rPr>
        <w:t xml:space="preserve">Open-water swims are shortened or cancelled where conditions or water quality require it, and organisers of continental qualifiers plan contingencies precisely because the stakes make cancellation costly.</w:t>
      </w:r>
    </w:p>
    <w:p>
      <w:pPr>
        <w:spacing w:after="120" w:before="0" w:line="300"/>
        <w:jc w:val="both"/>
      </w:pPr>
      <w:r>
        <w:rPr>
          <w:rFonts w:ascii="Times New Roman" w:cs="Times New Roman" w:eastAsia="Times New Roman" w:hAnsi="Times New Roman"/>
          <w:color w:val="2E2E2E"/>
          <w:sz w:val="22"/>
          <w:szCs w:val="22"/>
        </w:rPr>
        <w:t xml:space="preserve">Hojo's win is the first entry on a medal table that Japan has said it wants to fill past 78 golds by October 4.</w:t>
      </w:r>
    </w:p>
    <w:p>
      <w:pPr>
        <w:spacing w:after="200" w:before="40"/>
        <w:jc w:val="right"/>
      </w:pPr>
      <w:r>
        <w:rPr>
          <w:rFonts w:ascii="Helvetica" w:cs="Helvetica" w:eastAsia="Helvetica" w:hAnsi="Helvetica"/>
          <w:i/>
          <w:iCs/>
          <w:color w:val="888888"/>
          <w:sz w:val="16"/>
          <w:szCs w:val="16"/>
        </w:rPr>
        <w:t xml:space="preserve">[281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All-Around Is the Event Japan Has Always Measured Itself By</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The men's individual all-around final is held today at the Asian Games, in the discipline where Japanese gymnastics has its deepest history and its highest expectations.</w:t>
      </w:r>
    </w:p>
    <w:p>
      <w:pPr>
        <w:spacing w:after="120" w:before="0" w:line="300"/>
        <w:jc w:val="both"/>
      </w:pPr>
      <w:r>
        <w:rPr>
          <w:rFonts w:ascii="Times New Roman" w:cs="Times New Roman" w:eastAsia="Times New Roman" w:hAnsi="Times New Roman"/>
          <w:color w:val="2E2E2E"/>
          <w:sz w:val="22"/>
          <w:szCs w:val="22"/>
        </w:rPr>
        <w:t xml:space="preserve">The all-around requires a competitor to perform on all six apparatus, with the scores added, which means a weakness anywhere is fatal and no strength can compensate for it.</w:t>
      </w:r>
    </w:p>
    <w:p>
      <w:pPr>
        <w:spacing w:after="120" w:before="0" w:line="300"/>
        <w:jc w:val="both"/>
      </w:pPr>
      <w:r>
        <w:rPr>
          <w:rFonts w:ascii="Times New Roman" w:cs="Times New Roman" w:eastAsia="Times New Roman" w:hAnsi="Times New Roman"/>
          <w:color w:val="2E2E2E"/>
          <w:sz w:val="22"/>
          <w:szCs w:val="22"/>
        </w:rPr>
        <w:t xml:space="preserve">Japan has produced a succession of all-around champions across Olympic and world competition, and the event's demand for completeness has suited a coaching culture built on technical precision above spectacle.</w:t>
      </w:r>
    </w:p>
    <w:p>
      <w:pPr>
        <w:spacing w:after="120" w:before="0" w:line="300"/>
        <w:jc w:val="both"/>
      </w:pPr>
      <w:r>
        <w:rPr>
          <w:rFonts w:ascii="Times New Roman" w:cs="Times New Roman" w:eastAsia="Times New Roman" w:hAnsi="Times New Roman"/>
          <w:color w:val="2E2E2E"/>
          <w:sz w:val="22"/>
          <w:szCs w:val="22"/>
        </w:rPr>
        <w:t xml:space="preserve">The scoring system separates difficulty from execution, and Japanese gymnasts have historically been rewarded most heavily on the execution component, which measures how cleanly a skill is performed.</w:t>
      </w:r>
    </w:p>
    <w:p>
      <w:pPr>
        <w:spacing w:after="120" w:before="0" w:line="300"/>
        <w:jc w:val="both"/>
      </w:pPr>
      <w:r>
        <w:rPr>
          <w:rFonts w:ascii="Times New Roman" w:cs="Times New Roman" w:eastAsia="Times New Roman" w:hAnsi="Times New Roman"/>
          <w:color w:val="2E2E2E"/>
          <w:sz w:val="22"/>
          <w:szCs w:val="22"/>
        </w:rPr>
        <w:t xml:space="preserve">That emphasis is a deliberate strategic choice. Difficulty can be added by any programme willing to accept the risk; execution takes years and is harder for rivals to replicate quickly.</w:t>
      </w:r>
    </w:p>
    <w:p>
      <w:pPr>
        <w:spacing w:after="120" w:before="0" w:line="300"/>
        <w:jc w:val="both"/>
      </w:pPr>
      <w:r>
        <w:rPr>
          <w:rFonts w:ascii="Times New Roman" w:cs="Times New Roman" w:eastAsia="Times New Roman" w:hAnsi="Times New Roman"/>
          <w:color w:val="2E2E2E"/>
          <w:sz w:val="22"/>
          <w:szCs w:val="22"/>
        </w:rPr>
        <w:t xml:space="preserve">The six apparatus are floor, pommel horse, rings, vault, parallel bars and horizontal bar, and pommel horse is conventionally where all-around titles are lost.</w:t>
      </w:r>
    </w:p>
    <w:p>
      <w:pPr>
        <w:spacing w:after="120" w:before="0" w:line="300"/>
        <w:jc w:val="both"/>
      </w:pPr>
      <w:r>
        <w:rPr>
          <w:rFonts w:ascii="Times New Roman" w:cs="Times New Roman" w:eastAsia="Times New Roman" w:hAnsi="Times New Roman"/>
          <w:color w:val="2E2E2E"/>
          <w:sz w:val="22"/>
          <w:szCs w:val="22"/>
        </w:rPr>
        <w:t xml:space="preserve">China is the region's other historic power in the discipline, and Asian Games gymnastics has frequently been a closer contest than the world championships because both programmes are in the same field.</w:t>
      </w:r>
    </w:p>
    <w:p>
      <w:pPr>
        <w:spacing w:after="120" w:before="0" w:line="300"/>
        <w:jc w:val="both"/>
      </w:pPr>
      <w:r>
        <w:rPr>
          <w:rFonts w:ascii="Times New Roman" w:cs="Times New Roman" w:eastAsia="Times New Roman" w:hAnsi="Times New Roman"/>
          <w:color w:val="2E2E2E"/>
          <w:sz w:val="22"/>
          <w:szCs w:val="22"/>
        </w:rPr>
        <w:t xml:space="preserve">Japan's domestic structure, running from school clubs through university teams to corporate sides, produces depth that few countries match and that has survived the decline in youth numbers.</w:t>
      </w:r>
    </w:p>
    <w:p>
      <w:pPr>
        <w:spacing w:after="120" w:before="0" w:line="300"/>
        <w:jc w:val="both"/>
      </w:pPr>
      <w:r>
        <w:rPr>
          <w:rFonts w:ascii="Times New Roman" w:cs="Times New Roman" w:eastAsia="Times New Roman" w:hAnsi="Times New Roman"/>
          <w:color w:val="2E2E2E"/>
          <w:sz w:val="22"/>
          <w:szCs w:val="22"/>
        </w:rPr>
        <w:t xml:space="preserve">An all-around title on home soil carries a weight beyond the medal table, given the event's place in the country's sporting self-image.</w:t>
      </w:r>
    </w:p>
    <w:p>
      <w:pPr>
        <w:spacing w:after="120" w:before="0" w:line="300"/>
        <w:jc w:val="both"/>
      </w:pPr>
      <w:r>
        <w:rPr>
          <w:rFonts w:ascii="Times New Roman" w:cs="Times New Roman" w:eastAsia="Times New Roman" w:hAnsi="Times New Roman"/>
          <w:color w:val="2E2E2E"/>
          <w:sz w:val="22"/>
          <w:szCs w:val="22"/>
        </w:rPr>
        <w:t xml:space="preserve">The apparatus finals follow later in the Games, where specialists who cannot contend across six pieces get their own competition.</w:t>
      </w:r>
    </w:p>
    <w:p>
      <w:pPr>
        <w:spacing w:after="200" w:before="40"/>
        <w:jc w:val="right"/>
      </w:pPr>
      <w:r>
        <w:rPr>
          <w:rFonts w:ascii="Helvetica" w:cs="Helvetica" w:eastAsia="Helvetica" w:hAnsi="Helvetica"/>
          <w:i/>
          <w:iCs/>
          <w:color w:val="888888"/>
          <w:sz w:val="16"/>
          <w:szCs w:val="16"/>
        </w:rPr>
        <w:t xml:space="preserve">[269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Baseball at These Games Is Not the Baseball on Television</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Japan's baseball team meets China at Toyohashi this evening in the country's opening fixture of the Asian Games tournament, with a squad drawn from amateur and corporate-league players rather than from NPB.</w:t>
      </w:r>
    </w:p>
    <w:p>
      <w:pPr>
        <w:spacing w:after="120" w:before="0" w:line="300"/>
        <w:jc w:val="both"/>
      </w:pPr>
      <w:r>
        <w:rPr>
          <w:rFonts w:ascii="Times New Roman" w:cs="Times New Roman" w:eastAsia="Times New Roman" w:hAnsi="Times New Roman"/>
          <w:color w:val="2E2E2E"/>
          <w:sz w:val="22"/>
          <w:szCs w:val="22"/>
        </w:rPr>
        <w:t xml:space="preserve">That is the standard arrangement for this competition, and it reflects a professional season that runs to October and clubs that will not release players in September.</w:t>
      </w:r>
    </w:p>
    <w:p>
      <w:pPr>
        <w:spacing w:after="120" w:before="0" w:line="300"/>
        <w:jc w:val="both"/>
      </w:pPr>
      <w:r>
        <w:rPr>
          <w:rFonts w:ascii="Times New Roman" w:cs="Times New Roman" w:eastAsia="Times New Roman" w:hAnsi="Times New Roman"/>
          <w:color w:val="2E2E2E"/>
          <w:sz w:val="22"/>
          <w:szCs w:val="22"/>
        </w:rPr>
        <w:t xml:space="preserve">Corporate-league baseball in Japan is a serious structure with a long history, in which companies field teams of employees who train and play at a standard most countries' amateur systems cannot approach.</w:t>
      </w:r>
    </w:p>
    <w:p>
      <w:pPr>
        <w:spacing w:after="120" w:before="0" w:line="300"/>
        <w:jc w:val="both"/>
      </w:pPr>
      <w:r>
        <w:rPr>
          <w:rFonts w:ascii="Times New Roman" w:cs="Times New Roman" w:eastAsia="Times New Roman" w:hAnsi="Times New Roman"/>
          <w:color w:val="2E2E2E"/>
          <w:sz w:val="22"/>
          <w:szCs w:val="22"/>
        </w:rPr>
        <w:t xml:space="preserve">The Intercity Baseball Tournament at Tokyo Dome each summer draws substantial crowds, and several NPB players each year are drafted out of the corporate leagues rather than from universities or high schools.</w:t>
      </w:r>
    </w:p>
    <w:p>
      <w:pPr>
        <w:spacing w:after="120" w:before="0" w:line="300"/>
        <w:jc w:val="both"/>
      </w:pPr>
      <w:r>
        <w:rPr>
          <w:rFonts w:ascii="Times New Roman" w:cs="Times New Roman" w:eastAsia="Times New Roman" w:hAnsi="Times New Roman"/>
          <w:color w:val="2E2E2E"/>
          <w:sz w:val="22"/>
          <w:szCs w:val="22"/>
        </w:rPr>
        <w:t xml:space="preserve">For many of these players the Asian Games is the highest level they will reach, and a national jersey is the recognition their careers offer instead of a professional contract.</w:t>
      </w:r>
    </w:p>
    <w:p>
      <w:pPr>
        <w:spacing w:after="120" w:before="0" w:line="300"/>
        <w:jc w:val="both"/>
      </w:pPr>
      <w:r>
        <w:rPr>
          <w:rFonts w:ascii="Times New Roman" w:cs="Times New Roman" w:eastAsia="Times New Roman" w:hAnsi="Times New Roman"/>
          <w:color w:val="2E2E2E"/>
          <w:sz w:val="22"/>
          <w:szCs w:val="22"/>
        </w:rPr>
        <w:t xml:space="preserve">China's programme is younger and smaller, developed with assistance from Japanese and American coaching, and the gap between the two remains wide.</w:t>
      </w:r>
    </w:p>
    <w:p>
      <w:pPr>
        <w:spacing w:after="120" w:before="0" w:line="300"/>
        <w:jc w:val="both"/>
      </w:pPr>
      <w:r>
        <w:rPr>
          <w:rFonts w:ascii="Times New Roman" w:cs="Times New Roman" w:eastAsia="Times New Roman" w:hAnsi="Times New Roman"/>
          <w:color w:val="2E2E2E"/>
          <w:sz w:val="22"/>
          <w:szCs w:val="22"/>
        </w:rPr>
        <w:t xml:space="preserve">South Korea and Chinese Taipei are the competitive opponents in this tournament, both fielding squads that in some years include professionals depending on their own league calendars.</w:t>
      </w:r>
    </w:p>
    <w:p>
      <w:pPr>
        <w:spacing w:after="120" w:before="0" w:line="300"/>
        <w:jc w:val="both"/>
      </w:pPr>
      <w:r>
        <w:rPr>
          <w:rFonts w:ascii="Times New Roman" w:cs="Times New Roman" w:eastAsia="Times New Roman" w:hAnsi="Times New Roman"/>
          <w:color w:val="2E2E2E"/>
          <w:sz w:val="22"/>
          <w:szCs w:val="22"/>
        </w:rPr>
        <w:t xml:space="preserve">Baseball's relationship with multi-sport games has been unstable, having entered and left the Olympic programme repeatedly, which leaves the Asian Games as one of the few multi-sport settings where it is reliably contested.</w:t>
      </w:r>
    </w:p>
    <w:p>
      <w:pPr>
        <w:spacing w:after="120" w:before="0" w:line="300"/>
        <w:jc w:val="both"/>
      </w:pPr>
      <w:r>
        <w:rPr>
          <w:rFonts w:ascii="Times New Roman" w:cs="Times New Roman" w:eastAsia="Times New Roman" w:hAnsi="Times New Roman"/>
          <w:color w:val="2E2E2E"/>
          <w:sz w:val="22"/>
          <w:szCs w:val="22"/>
        </w:rPr>
        <w:t xml:space="preserve">Toyohashi sits in eastern Aichi, well clear of the weather affecting the Pacific coast further east, and the fixture is scheduled for the evening.</w:t>
      </w:r>
    </w:p>
    <w:p>
      <w:pPr>
        <w:spacing w:after="120" w:before="0" w:line="300"/>
        <w:jc w:val="both"/>
      </w:pPr>
      <w:r>
        <w:rPr>
          <w:rFonts w:ascii="Times New Roman" w:cs="Times New Roman" w:eastAsia="Times New Roman" w:hAnsi="Times New Roman"/>
          <w:color w:val="2E2E2E"/>
          <w:sz w:val="22"/>
          <w:szCs w:val="22"/>
        </w:rPr>
        <w:t xml:space="preserve">A tournament win would be a good deal less celebrated in Japan than a swimming gold, which is itself a statement about how the country ranks its own sports.</w:t>
      </w:r>
    </w:p>
    <w:p>
      <w:pPr>
        <w:spacing w:after="200" w:before="40"/>
        <w:jc w:val="right"/>
      </w:pPr>
      <w:r>
        <w:rPr>
          <w:rFonts w:ascii="Helvetica" w:cs="Helvetica" w:eastAsia="Helvetica" w:hAnsi="Helvetica"/>
          <w:i/>
          <w:iCs/>
          <w:color w:val="888888"/>
          <w:sz w:val="16"/>
          <w:szCs w:val="16"/>
        </w:rPr>
        <w:t xml:space="preserve">[288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Rules That Decide Whether a Race Meeting Runs</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The Japan Racing Association's decision to postpone Nakayama to Tuesday while Hanshin proceeds follows criteria that are more specific than they appear from outside.</w:t>
      </w:r>
    </w:p>
    <w:p>
      <w:pPr>
        <w:spacing w:after="120" w:before="0" w:line="300"/>
        <w:jc w:val="both"/>
      </w:pPr>
      <w:r>
        <w:rPr>
          <w:rFonts w:ascii="Times New Roman" w:cs="Times New Roman" w:eastAsia="Times New Roman" w:hAnsi="Times New Roman"/>
          <w:color w:val="2E2E2E"/>
          <w:sz w:val="22"/>
          <w:szCs w:val="22"/>
        </w:rPr>
        <w:t xml:space="preserve">Track condition is the first consideration and is graded formally, from firm through good and yielding to soft, with the grading published before each race and influencing both form and betting.</w:t>
      </w:r>
    </w:p>
    <w:p>
      <w:pPr>
        <w:spacing w:after="120" w:before="0" w:line="300"/>
        <w:jc w:val="both"/>
      </w:pPr>
      <w:r>
        <w:rPr>
          <w:rFonts w:ascii="Times New Roman" w:cs="Times New Roman" w:eastAsia="Times New Roman" w:hAnsi="Times New Roman"/>
          <w:color w:val="2E2E2E"/>
          <w:sz w:val="22"/>
          <w:szCs w:val="22"/>
        </w:rPr>
        <w:t xml:space="preserve">Beyond a certain saturation the surface stops being merely slow and becomes a risk of injury, to horses whose legs carry enormous loads at speed and to riders who fall at forty miles an hour.</w:t>
      </w:r>
    </w:p>
    <w:p>
      <w:pPr>
        <w:spacing w:after="120" w:before="0" w:line="300"/>
        <w:jc w:val="both"/>
      </w:pPr>
      <w:r>
        <w:rPr>
          <w:rFonts w:ascii="Times New Roman" w:cs="Times New Roman" w:eastAsia="Times New Roman" w:hAnsi="Times New Roman"/>
          <w:color w:val="2E2E2E"/>
          <w:sz w:val="22"/>
          <w:szCs w:val="22"/>
        </w:rPr>
        <w:t xml:space="preserve">Wind is the second. A racecourse is an open site with temporary structures, advertising hoardings and grandstands, and debris on a track during a race is a danger nobody can manage once the field is running.</w:t>
      </w:r>
    </w:p>
    <w:p>
      <w:pPr>
        <w:spacing w:after="120" w:before="0" w:line="300"/>
        <w:jc w:val="both"/>
      </w:pPr>
      <w:r>
        <w:rPr>
          <w:rFonts w:ascii="Times New Roman" w:cs="Times New Roman" w:eastAsia="Times New Roman" w:hAnsi="Times New Roman"/>
          <w:color w:val="2E2E2E"/>
          <w:sz w:val="22"/>
          <w:szCs w:val="22"/>
        </w:rPr>
        <w:t xml:space="preserve">Crowd movement is the third, and it is the one that decides most cancellations. Moving tens of thousands of people to and from a course in a storm, on a rail network that is suspending services, is the exposure an operator cannot accept.</w:t>
      </w:r>
    </w:p>
    <w:p>
      <w:pPr>
        <w:spacing w:after="120" w:before="0" w:line="300"/>
        <w:jc w:val="both"/>
      </w:pPr>
      <w:r>
        <w:rPr>
          <w:rFonts w:ascii="Times New Roman" w:cs="Times New Roman" w:eastAsia="Times New Roman" w:hAnsi="Times New Roman"/>
          <w:color w:val="2E2E2E"/>
          <w:sz w:val="22"/>
          <w:szCs w:val="22"/>
        </w:rPr>
        <w:t xml:space="preserve">Postponement rather than cancellation preserves the card, the prize money and the betting turnover, which for Japanese racing is among the largest in the world.</w:t>
      </w:r>
    </w:p>
    <w:p>
      <w:pPr>
        <w:spacing w:after="120" w:before="0" w:line="300"/>
        <w:jc w:val="both"/>
      </w:pPr>
      <w:r>
        <w:rPr>
          <w:rFonts w:ascii="Times New Roman" w:cs="Times New Roman" w:eastAsia="Times New Roman" w:hAnsi="Times New Roman"/>
          <w:color w:val="2E2E2E"/>
          <w:sz w:val="22"/>
          <w:szCs w:val="22"/>
        </w:rPr>
        <w:t xml:space="preserve">Tuesday is available precisely because it is a citizens' holiday, falling between two public holidays, which is a scheduling convenience nobody planned for this purpose.</w:t>
      </w:r>
    </w:p>
    <w:p>
      <w:pPr>
        <w:spacing w:after="120" w:before="0" w:line="300"/>
        <w:jc w:val="both"/>
      </w:pPr>
      <w:r>
        <w:rPr>
          <w:rFonts w:ascii="Times New Roman" w:cs="Times New Roman" w:eastAsia="Times New Roman" w:hAnsi="Times New Roman"/>
          <w:color w:val="2E2E2E"/>
          <w:sz w:val="22"/>
          <w:szCs w:val="22"/>
        </w:rPr>
        <w:t xml:space="preserve">Nakayama, in Funabashi in Chiba, sits close to the coast the storm reaches first, and is served by lines that are already suspending express services.</w:t>
      </w:r>
    </w:p>
    <w:p>
      <w:pPr>
        <w:spacing w:after="120" w:before="0" w:line="300"/>
        <w:jc w:val="both"/>
      </w:pPr>
      <w:r>
        <w:rPr>
          <w:rFonts w:ascii="Times New Roman" w:cs="Times New Roman" w:eastAsia="Times New Roman" w:hAnsi="Times New Roman"/>
          <w:color w:val="2E2E2E"/>
          <w:sz w:val="22"/>
          <w:szCs w:val="22"/>
        </w:rPr>
        <w:t xml:space="preserve">Hanshin, in Hyogo, is in the half of the country where today's map shows Kobe sunny at 29 degrees.</w:t>
      </w:r>
    </w:p>
    <w:p>
      <w:pPr>
        <w:spacing w:after="120" w:before="0" w:line="300"/>
        <w:jc w:val="both"/>
      </w:pPr>
      <w:r>
        <w:rPr>
          <w:rFonts w:ascii="Times New Roman" w:cs="Times New Roman" w:eastAsia="Times New Roman" w:hAnsi="Times New Roman"/>
          <w:color w:val="2E2E2E"/>
          <w:sz w:val="22"/>
          <w:szCs w:val="22"/>
        </w:rPr>
        <w:t xml:space="preserve">Trainers with horses entered at Nakayama now have a day's disruption to a preparation that is measured in weeks, which matters more in racing than the equivalent delay in most sports.</w:t>
      </w:r>
    </w:p>
    <w:p>
      <w:pPr>
        <w:spacing w:after="200" w:before="40"/>
        <w:jc w:val="right"/>
      </w:pPr>
      <w:r>
        <w:rPr>
          <w:rFonts w:ascii="Helvetica" w:cs="Helvetica" w:eastAsia="Helvetica" w:hAnsi="Helvetica"/>
          <w:i/>
          <w:iCs/>
          <w:color w:val="888888"/>
          <w:sz w:val="16"/>
          <w:szCs w:val="16"/>
        </w:rPr>
        <w:t xml:space="preserve">[294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Individual Medley Is the Event That Cannot Be Faked</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Japan's one-two finish in the men's 200 metres individual medley, with Tomoyuki Matsushita ahead of 17-year-old Yuki Kojima, came in the event that examines a swimmer most completely.</w:t>
      </w:r>
    </w:p>
    <w:p>
      <w:pPr>
        <w:spacing w:after="120" w:before="0" w:line="300"/>
        <w:jc w:val="both"/>
      </w:pPr>
      <w:r>
        <w:rPr>
          <w:rFonts w:ascii="Times New Roman" w:cs="Times New Roman" w:eastAsia="Times New Roman" w:hAnsi="Times New Roman"/>
          <w:color w:val="2E2E2E"/>
          <w:sz w:val="22"/>
          <w:szCs w:val="22"/>
        </w:rPr>
        <w:t xml:space="preserve">The medley is swum butterfly, backstroke, breaststroke and freestyle in that order, fifty metres of each over the 200-metre distance, with no opportunity to hide a weak stroke.</w:t>
      </w:r>
    </w:p>
    <w:p>
      <w:pPr>
        <w:spacing w:after="120" w:before="0" w:line="300"/>
        <w:jc w:val="both"/>
      </w:pPr>
      <w:r>
        <w:rPr>
          <w:rFonts w:ascii="Times New Roman" w:cs="Times New Roman" w:eastAsia="Times New Roman" w:hAnsi="Times New Roman"/>
          <w:color w:val="2E2E2E"/>
          <w:sz w:val="22"/>
          <w:szCs w:val="22"/>
        </w:rPr>
        <w:t xml:space="preserve">Each transition is a technical problem of its own. A swimmer arrives at the wall in one stroke's rhythm and must leave it in another's, and the turns are where races of this kind are decided.</w:t>
      </w:r>
    </w:p>
    <w:p>
      <w:pPr>
        <w:spacing w:after="120" w:before="0" w:line="300"/>
        <w:jc w:val="both"/>
      </w:pPr>
      <w:r>
        <w:rPr>
          <w:rFonts w:ascii="Times New Roman" w:cs="Times New Roman" w:eastAsia="Times New Roman" w:hAnsi="Times New Roman"/>
          <w:color w:val="2E2E2E"/>
          <w:sz w:val="22"/>
          <w:szCs w:val="22"/>
        </w:rPr>
        <w:t xml:space="preserve">Breaststroke is conventionally the hardest leg to develop, being the least intuitive of the four and the one in which technique contributes most relative to strength.</w:t>
      </w:r>
    </w:p>
    <w:p>
      <w:pPr>
        <w:spacing w:after="120" w:before="0" w:line="300"/>
        <w:jc w:val="both"/>
      </w:pPr>
      <w:r>
        <w:rPr>
          <w:rFonts w:ascii="Times New Roman" w:cs="Times New Roman" w:eastAsia="Times New Roman" w:hAnsi="Times New Roman"/>
          <w:color w:val="2E2E2E"/>
          <w:sz w:val="22"/>
          <w:szCs w:val="22"/>
        </w:rPr>
        <w:t xml:space="preserve">That is why a medley specialist takes years to produce and cannot be created by physical development alone, and why a 17-year-old on a continental podium in the event says something specific about coaching.</w:t>
      </w:r>
    </w:p>
    <w:p>
      <w:pPr>
        <w:spacing w:after="120" w:before="0" w:line="300"/>
        <w:jc w:val="both"/>
      </w:pPr>
      <w:r>
        <w:rPr>
          <w:rFonts w:ascii="Times New Roman" w:cs="Times New Roman" w:eastAsia="Times New Roman" w:hAnsi="Times New Roman"/>
          <w:color w:val="2E2E2E"/>
          <w:sz w:val="22"/>
          <w:szCs w:val="22"/>
        </w:rPr>
        <w:t xml:space="preserve">Pacing is the other discipline. A swimmer who attacks the butterfly leg arrives at the freestyle with nothing, and the most common error among young medley swimmers is going out too fast.</w:t>
      </w:r>
    </w:p>
    <w:p>
      <w:pPr>
        <w:spacing w:after="120" w:before="0" w:line="300"/>
        <w:jc w:val="both"/>
      </w:pPr>
      <w:r>
        <w:rPr>
          <w:rFonts w:ascii="Times New Roman" w:cs="Times New Roman" w:eastAsia="Times New Roman" w:hAnsi="Times New Roman"/>
          <w:color w:val="2E2E2E"/>
          <w:sz w:val="22"/>
          <w:szCs w:val="22"/>
        </w:rPr>
        <w:t xml:space="preserve">Japan has a long tradition in the event, and the domestic programme's emphasis on technical work across all four strokes from a young age suits it.</w:t>
      </w:r>
    </w:p>
    <w:p>
      <w:pPr>
        <w:spacing w:after="120" w:before="0" w:line="300"/>
        <w:jc w:val="both"/>
      </w:pPr>
      <w:r>
        <w:rPr>
          <w:rFonts w:ascii="Times New Roman" w:cs="Times New Roman" w:eastAsia="Times New Roman" w:hAnsi="Times New Roman"/>
          <w:color w:val="2E2E2E"/>
          <w:sz w:val="22"/>
          <w:szCs w:val="22"/>
        </w:rPr>
        <w:t xml:space="preserve">A one-two finish delivers the title and the succession in the same race, which is close to the ideal outcome for a national federation.</w:t>
      </w:r>
    </w:p>
    <w:p>
      <w:pPr>
        <w:spacing w:after="120" w:before="0" w:line="300"/>
        <w:jc w:val="both"/>
      </w:pPr>
      <w:r>
        <w:rPr>
          <w:rFonts w:ascii="Times New Roman" w:cs="Times New Roman" w:eastAsia="Times New Roman" w:hAnsi="Times New Roman"/>
          <w:color w:val="2E2E2E"/>
          <w:sz w:val="22"/>
          <w:szCs w:val="22"/>
        </w:rPr>
        <w:t xml:space="preserve">The 400-metre version of the event, twice the distance with the same sequence, tests endurance alongside the technical range and is contested later in the programme.</w:t>
      </w:r>
    </w:p>
    <w:p>
      <w:pPr>
        <w:spacing w:after="120" w:before="0" w:line="300"/>
        <w:jc w:val="both"/>
      </w:pPr>
      <w:r>
        <w:rPr>
          <w:rFonts w:ascii="Times New Roman" w:cs="Times New Roman" w:eastAsia="Times New Roman" w:hAnsi="Times New Roman"/>
          <w:color w:val="2E2E2E"/>
          <w:sz w:val="22"/>
          <w:szCs w:val="22"/>
        </w:rPr>
        <w:t xml:space="preserve">Seven more finals are scheduled at the Tokyo Aquatics Centre this evening.</w:t>
      </w:r>
    </w:p>
    <w:p>
      <w:pPr>
        <w:spacing w:after="200" w:before="40"/>
        <w:jc w:val="right"/>
      </w:pPr>
      <w:r>
        <w:rPr>
          <w:rFonts w:ascii="Helvetica" w:cs="Helvetica" w:eastAsia="Helvetica" w:hAnsi="Helvetica"/>
          <w:i/>
          <w:iCs/>
          <w:color w:val="888888"/>
          <w:sz w:val="16"/>
          <w:szCs w:val="16"/>
        </w:rPr>
        <w:t xml:space="preserve">[272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Kata Is Judged, Which Makes a Japanese Gold Complicated</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Japan's gold in karate kata came in a discipline judged rather than scored, which places a particular kind of pressure on competitors from the country where the sport originated.</w:t>
      </w:r>
    </w:p>
    <w:p>
      <w:pPr>
        <w:spacing w:after="120" w:before="0" w:line="300"/>
        <w:jc w:val="both"/>
      </w:pPr>
      <w:r>
        <w:rPr>
          <w:rFonts w:ascii="Times New Roman" w:cs="Times New Roman" w:eastAsia="Times New Roman" w:hAnsi="Times New Roman"/>
          <w:color w:val="2E2E2E"/>
          <w:sz w:val="22"/>
          <w:szCs w:val="22"/>
        </w:rPr>
        <w:t xml:space="preserve">Kata is a set sequence of movements performed alone, representing a fight against imagined opponents, and it is evaluated on technical performance and athletic performance rather than on contact.</w:t>
      </w:r>
    </w:p>
    <w:p>
      <w:pPr>
        <w:spacing w:after="120" w:before="0" w:line="300"/>
        <w:jc w:val="both"/>
      </w:pPr>
      <w:r>
        <w:rPr>
          <w:rFonts w:ascii="Times New Roman" w:cs="Times New Roman" w:eastAsia="Times New Roman" w:hAnsi="Times New Roman"/>
          <w:color w:val="2E2E2E"/>
          <w:sz w:val="22"/>
          <w:szCs w:val="22"/>
        </w:rPr>
        <w:t xml:space="preserve">The technical component covers stances, transitions, timing, breathing and the correctness of each movement against the recognised form. The athletic component covers strength, speed and balance.</w:t>
      </w:r>
    </w:p>
    <w:p>
      <w:pPr>
        <w:spacing w:after="120" w:before="0" w:line="300"/>
        <w:jc w:val="both"/>
      </w:pPr>
      <w:r>
        <w:rPr>
          <w:rFonts w:ascii="Times New Roman" w:cs="Times New Roman" w:eastAsia="Times New Roman" w:hAnsi="Times New Roman"/>
          <w:color w:val="2E2E2E"/>
          <w:sz w:val="22"/>
          <w:szCs w:val="22"/>
        </w:rPr>
        <w:t xml:space="preserve">Competitors select from an approved list of kata, and the choice is strategic: a more demanding form offers more to reward and more to lose.</w:t>
      </w:r>
    </w:p>
    <w:p>
      <w:pPr>
        <w:spacing w:after="120" w:before="0" w:line="300"/>
        <w:jc w:val="both"/>
      </w:pPr>
      <w:r>
        <w:rPr>
          <w:rFonts w:ascii="Times New Roman" w:cs="Times New Roman" w:eastAsia="Times New Roman" w:hAnsi="Times New Roman"/>
          <w:color w:val="2E2E2E"/>
          <w:sz w:val="22"/>
          <w:szCs w:val="22"/>
        </w:rPr>
        <w:t xml:space="preserve">Judging panels compare performances directly in the modern format, with competitors performing in pairs and judges indicating a preference, which was introduced to make the process more transparent to spectators.</w:t>
      </w:r>
    </w:p>
    <w:p>
      <w:pPr>
        <w:spacing w:after="120" w:before="0" w:line="300"/>
        <w:jc w:val="both"/>
      </w:pPr>
      <w:r>
        <w:rPr>
          <w:rFonts w:ascii="Times New Roman" w:cs="Times New Roman" w:eastAsia="Times New Roman" w:hAnsi="Times New Roman"/>
          <w:color w:val="2E2E2E"/>
          <w:sz w:val="22"/>
          <w:szCs w:val="22"/>
        </w:rPr>
        <w:t xml:space="preserve">Karate's origins in Okinawa and its development through mainland Japanese schools mean the standard being judged is one the country largely defined, which is an advantage and a burden.</w:t>
      </w:r>
    </w:p>
    <w:p>
      <w:pPr>
        <w:spacing w:after="120" w:before="0" w:line="300"/>
        <w:jc w:val="both"/>
      </w:pPr>
      <w:r>
        <w:rPr>
          <w:rFonts w:ascii="Times New Roman" w:cs="Times New Roman" w:eastAsia="Times New Roman" w:hAnsi="Times New Roman"/>
          <w:color w:val="2E2E2E"/>
          <w:sz w:val="22"/>
          <w:szCs w:val="22"/>
        </w:rPr>
        <w:t xml:space="preserve">An advantage because Japanese competitors train within that standard from childhood. A burden because a Japanese defeat in kata is received at home as a failure rather than as a result.</w:t>
      </w:r>
    </w:p>
    <w:p>
      <w:pPr>
        <w:spacing w:after="120" w:before="0" w:line="300"/>
        <w:jc w:val="both"/>
      </w:pPr>
      <w:r>
        <w:rPr>
          <w:rFonts w:ascii="Times New Roman" w:cs="Times New Roman" w:eastAsia="Times New Roman" w:hAnsi="Times New Roman"/>
          <w:color w:val="2E2E2E"/>
          <w:sz w:val="22"/>
          <w:szCs w:val="22"/>
        </w:rPr>
        <w:t xml:space="preserve">Spain, Italy, Turkey and several Middle Eastern countries have developed kata programmes of genuine strength over the past two decades, and the discipline is no longer a Japanese preserve.</w:t>
      </w:r>
    </w:p>
    <w:p>
      <w:pPr>
        <w:spacing w:after="120" w:before="0" w:line="300"/>
        <w:jc w:val="both"/>
      </w:pPr>
      <w:r>
        <w:rPr>
          <w:rFonts w:ascii="Times New Roman" w:cs="Times New Roman" w:eastAsia="Times New Roman" w:hAnsi="Times New Roman"/>
          <w:color w:val="2E2E2E"/>
          <w:sz w:val="22"/>
          <w:szCs w:val="22"/>
        </w:rPr>
        <w:t xml:space="preserve">Karate's Olympic appearance in Tokyo in 2020 was not repeated at subsequent Games, which has left continental competition carrying more weight for its athletes.</w:t>
      </w:r>
    </w:p>
    <w:p>
      <w:pPr>
        <w:spacing w:after="120" w:before="0" w:line="300"/>
        <w:jc w:val="both"/>
      </w:pPr>
      <w:r>
        <w:rPr>
          <w:rFonts w:ascii="Times New Roman" w:cs="Times New Roman" w:eastAsia="Times New Roman" w:hAnsi="Times New Roman"/>
          <w:color w:val="2E2E2E"/>
          <w:sz w:val="22"/>
          <w:szCs w:val="22"/>
        </w:rPr>
        <w:t xml:space="preserve">The kumite disciplines, contested as sparring matches in weight categories, follow later in the Games programme.</w:t>
      </w:r>
    </w:p>
    <w:p>
      <w:pPr>
        <w:spacing w:after="200" w:before="40"/>
        <w:jc w:val="right"/>
      </w:pPr>
      <w:r>
        <w:rPr>
          <w:rFonts w:ascii="Helvetica" w:cs="Helvetica" w:eastAsia="Helvetica" w:hAnsi="Helvetica"/>
          <w:i/>
          <w:iCs/>
          <w:color w:val="888888"/>
          <w:sz w:val="16"/>
          <w:szCs w:val="16"/>
        </w:rPr>
        <w:t xml:space="preserve">[268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Volleyball Semi-Finals and Handball Qualifying Fill the Games' Middle Distance</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The women's volleyball semi-finals are scheduled today at the Asian Games, and the men's handball qualifying rounds continue with a fixture against Hong Kong.</w:t>
      </w:r>
    </w:p>
    <w:p>
      <w:pPr>
        <w:spacing w:after="120" w:before="0" w:line="300"/>
        <w:jc w:val="both"/>
      </w:pPr>
      <w:r>
        <w:rPr>
          <w:rFonts w:ascii="Times New Roman" w:cs="Times New Roman" w:eastAsia="Times New Roman" w:hAnsi="Times New Roman"/>
          <w:color w:val="2E2E2E"/>
          <w:sz w:val="22"/>
          <w:szCs w:val="22"/>
        </w:rPr>
        <w:t xml:space="preserve">Japanese women's volleyball carries a history that predates most of the country's other team-sport achievements, with an Olympic title in Tokyo in 1964 that remains part of the national sporting memory.</w:t>
      </w:r>
    </w:p>
    <w:p>
      <w:pPr>
        <w:spacing w:after="120" w:before="0" w:line="300"/>
        <w:jc w:val="both"/>
      </w:pPr>
      <w:r>
        <w:rPr>
          <w:rFonts w:ascii="Times New Roman" w:cs="Times New Roman" w:eastAsia="Times New Roman" w:hAnsi="Times New Roman"/>
          <w:color w:val="2E2E2E"/>
          <w:sz w:val="22"/>
          <w:szCs w:val="22"/>
        </w:rPr>
        <w:t xml:space="preserve">The modern programme competes against Chinese and South Korean sides with height advantages, and it has built a style around reception, speed and a fast offence that a taller team struggles to track.</w:t>
      </w:r>
    </w:p>
    <w:p>
      <w:pPr>
        <w:spacing w:after="120" w:before="0" w:line="300"/>
        <w:jc w:val="both"/>
      </w:pPr>
      <w:r>
        <w:rPr>
          <w:rFonts w:ascii="Times New Roman" w:cs="Times New Roman" w:eastAsia="Times New Roman" w:hAnsi="Times New Roman"/>
          <w:color w:val="2E2E2E"/>
          <w:sz w:val="22"/>
          <w:szCs w:val="22"/>
        </w:rPr>
        <w:t xml:space="preserve">That approach depends on receiving serve cleanly, which is the discipline Japanese volleyball coaches spend the most time on and which decides most matches at this level.</w:t>
      </w:r>
    </w:p>
    <w:p>
      <w:pPr>
        <w:spacing w:after="120" w:before="0" w:line="300"/>
        <w:jc w:val="both"/>
      </w:pPr>
      <w:r>
        <w:rPr>
          <w:rFonts w:ascii="Times New Roman" w:cs="Times New Roman" w:eastAsia="Times New Roman" w:hAnsi="Times New Roman"/>
          <w:color w:val="2E2E2E"/>
          <w:sz w:val="22"/>
          <w:szCs w:val="22"/>
        </w:rPr>
        <w:t xml:space="preserve">A semi-final is where a continental tournament becomes serious, since the medal is decided by two matches rather than by a group campaign.</w:t>
      </w:r>
    </w:p>
    <w:p>
      <w:pPr>
        <w:spacing w:after="120" w:before="0" w:line="300"/>
        <w:jc w:val="both"/>
      </w:pPr>
      <w:r>
        <w:rPr>
          <w:rFonts w:ascii="Times New Roman" w:cs="Times New Roman" w:eastAsia="Times New Roman" w:hAnsi="Times New Roman"/>
          <w:color w:val="2E2E2E"/>
          <w:sz w:val="22"/>
          <w:szCs w:val="22"/>
        </w:rPr>
        <w:t xml:space="preserve">Handball occupies a different position. The sport has a smaller domestic base in Japan, and improvement has come from players gaining professional experience in European leagues.</w:t>
      </w:r>
    </w:p>
    <w:p>
      <w:pPr>
        <w:spacing w:after="120" w:before="0" w:line="300"/>
        <w:jc w:val="both"/>
      </w:pPr>
      <w:r>
        <w:rPr>
          <w:rFonts w:ascii="Times New Roman" w:cs="Times New Roman" w:eastAsia="Times New Roman" w:hAnsi="Times New Roman"/>
          <w:color w:val="2E2E2E"/>
          <w:sz w:val="22"/>
          <w:szCs w:val="22"/>
        </w:rPr>
        <w:t xml:space="preserve">A qualifying fixture against Hong Kong is a result the squad is expected to achieve, and the group's shape will determine whether it faces the region's stronger sides in the knockout rounds.</w:t>
      </w:r>
    </w:p>
    <w:p>
      <w:pPr>
        <w:spacing w:after="120" w:before="0" w:line="300"/>
        <w:jc w:val="both"/>
      </w:pPr>
      <w:r>
        <w:rPr>
          <w:rFonts w:ascii="Times New Roman" w:cs="Times New Roman" w:eastAsia="Times New Roman" w:hAnsi="Times New Roman"/>
          <w:color w:val="2E2E2E"/>
          <w:sz w:val="22"/>
          <w:szCs w:val="22"/>
        </w:rPr>
        <w:t xml:space="preserve">Both sports are indoors, which places them among the events least affected by the weather on the Pacific coast.</w:t>
      </w:r>
    </w:p>
    <w:p>
      <w:pPr>
        <w:spacing w:after="120" w:before="0" w:line="300"/>
        <w:jc w:val="both"/>
      </w:pPr>
      <w:r>
        <w:rPr>
          <w:rFonts w:ascii="Times New Roman" w:cs="Times New Roman" w:eastAsia="Times New Roman" w:hAnsi="Times New Roman"/>
          <w:color w:val="2E2E2E"/>
          <w:sz w:val="22"/>
          <w:szCs w:val="22"/>
        </w:rPr>
        <w:t xml:space="preserve">The Games' venues are spread across the Aichi region from Toyota and Ichinomiya to Gamagori and Shinshiro, with swimming in Tokyo.</w:t>
      </w:r>
    </w:p>
    <w:p>
      <w:pPr>
        <w:spacing w:after="120" w:before="0" w:line="300"/>
        <w:jc w:val="both"/>
      </w:pPr>
      <w:r>
        <w:rPr>
          <w:rFonts w:ascii="Times New Roman" w:cs="Times New Roman" w:eastAsia="Times New Roman" w:hAnsi="Times New Roman"/>
          <w:color w:val="2E2E2E"/>
          <w:sz w:val="22"/>
          <w:szCs w:val="22"/>
        </w:rPr>
        <w:t xml:space="preserve">Results will run in tomorrow's editions alongside tonight's seven swimming finals.</w:t>
      </w:r>
    </w:p>
    <w:p>
      <w:pPr>
        <w:spacing w:after="200" w:before="40"/>
        <w:jc w:val="right"/>
      </w:pPr>
      <w:r>
        <w:rPr>
          <w:rFonts w:ascii="Helvetica" w:cs="Helvetica" w:eastAsia="Helvetica" w:hAnsi="Helvetica"/>
          <w:i/>
          <w:iCs/>
          <w:color w:val="888888"/>
          <w:sz w:val="16"/>
          <w:szCs w:val="16"/>
        </w:rPr>
        <w:t xml:space="preserve">[247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Under-16 Tournament Is Cancelled From Its Second Day</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The Asian Games under-16 football tournament has been cancelled from its second day onward because of the typhoon, the clearest instance so far of the weather reaching the competition itself.</w:t>
      </w:r>
    </w:p>
    <w:p>
      <w:pPr>
        <w:spacing w:after="120" w:before="0" w:line="300"/>
        <w:jc w:val="both"/>
      </w:pPr>
      <w:r>
        <w:rPr>
          <w:rFonts w:ascii="Times New Roman" w:cs="Times New Roman" w:eastAsia="Times New Roman" w:hAnsi="Times New Roman"/>
          <w:color w:val="2E2E2E"/>
          <w:sz w:val="22"/>
          <w:szCs w:val="22"/>
        </w:rPr>
        <w:t xml:space="preserve">Age-group tournaments are the events organisers cancel first, because the participants are children, the matches are outdoors and the competitive consequence of abandoning them is smallest.</w:t>
      </w:r>
    </w:p>
    <w:p>
      <w:pPr>
        <w:spacing w:after="120" w:before="0" w:line="300"/>
        <w:jc w:val="both"/>
      </w:pPr>
      <w:r>
        <w:rPr>
          <w:rFonts w:ascii="Times New Roman" w:cs="Times New Roman" w:eastAsia="Times New Roman" w:hAnsi="Times New Roman"/>
          <w:color w:val="2E2E2E"/>
          <w:sz w:val="22"/>
          <w:szCs w:val="22"/>
        </w:rPr>
        <w:t xml:space="preserve">That calculation is correct and it is a loss nonetheless. For most of the players involved this was the largest tournament they will enter, and there is no rescheduled date.</w:t>
      </w:r>
    </w:p>
    <w:p>
      <w:pPr>
        <w:spacing w:after="120" w:before="0" w:line="300"/>
        <w:jc w:val="both"/>
      </w:pPr>
      <w:r>
        <w:rPr>
          <w:rFonts w:ascii="Times New Roman" w:cs="Times New Roman" w:eastAsia="Times New Roman" w:hAnsi="Times New Roman"/>
          <w:color w:val="2E2E2E"/>
          <w:sz w:val="22"/>
          <w:szCs w:val="22"/>
        </w:rPr>
        <w:t xml:space="preserve">Youth football in Japan runs through school clubs and through the academies operated by J-League clubs, and the two systems have converged over the past two decades.</w:t>
      </w:r>
    </w:p>
    <w:p>
      <w:pPr>
        <w:spacing w:after="120" w:before="0" w:line="300"/>
        <w:jc w:val="both"/>
      </w:pPr>
      <w:r>
        <w:rPr>
          <w:rFonts w:ascii="Times New Roman" w:cs="Times New Roman" w:eastAsia="Times New Roman" w:hAnsi="Times New Roman"/>
          <w:color w:val="2E2E2E"/>
          <w:sz w:val="22"/>
          <w:szCs w:val="22"/>
        </w:rPr>
        <w:t xml:space="preserve">Players identified at 16 are typically already inside one of those structures, and an international tournament is where they are seen by selectors for the age-group national teams above them.</w:t>
      </w:r>
    </w:p>
    <w:p>
      <w:pPr>
        <w:spacing w:after="120" w:before="0" w:line="300"/>
        <w:jc w:val="both"/>
      </w:pPr>
      <w:r>
        <w:rPr>
          <w:rFonts w:ascii="Times New Roman" w:cs="Times New Roman" w:eastAsia="Times New Roman" w:hAnsi="Times New Roman"/>
          <w:color w:val="2E2E2E"/>
          <w:sz w:val="22"/>
          <w:szCs w:val="22"/>
        </w:rPr>
        <w:t xml:space="preserve">Cancellation removes that exposure for a cohort, and the players affected will have to find it through domestic competition instead.</w:t>
      </w:r>
    </w:p>
    <w:p>
      <w:pPr>
        <w:spacing w:after="120" w:before="0" w:line="300"/>
        <w:jc w:val="both"/>
      </w:pPr>
      <w:r>
        <w:rPr>
          <w:rFonts w:ascii="Times New Roman" w:cs="Times New Roman" w:eastAsia="Times New Roman" w:hAnsi="Times New Roman"/>
          <w:color w:val="2E2E2E"/>
          <w:sz w:val="22"/>
          <w:szCs w:val="22"/>
        </w:rPr>
        <w:t xml:space="preserve">The senior men's tournament, contested at under-21 level, continues, as does the women's competition, with Japan meeting Chinese Taipei today.</w:t>
      </w:r>
    </w:p>
    <w:p>
      <w:pPr>
        <w:spacing w:after="120" w:before="0" w:line="300"/>
        <w:jc w:val="both"/>
      </w:pPr>
      <w:r>
        <w:rPr>
          <w:rFonts w:ascii="Times New Roman" w:cs="Times New Roman" w:eastAsia="Times New Roman" w:hAnsi="Times New Roman"/>
          <w:color w:val="2E2E2E"/>
          <w:sz w:val="22"/>
          <w:szCs w:val="22"/>
        </w:rPr>
        <w:t xml:space="preserve">Outdoor events on the Pacific side have been the ones under review all weekend, and the Games' geographic spread has protected most of the programme.</w:t>
      </w:r>
    </w:p>
    <w:p>
      <w:pPr>
        <w:spacing w:after="120" w:before="0" w:line="300"/>
        <w:jc w:val="both"/>
      </w:pPr>
      <w:r>
        <w:rPr>
          <w:rFonts w:ascii="Times New Roman" w:cs="Times New Roman" w:eastAsia="Times New Roman" w:hAnsi="Times New Roman"/>
          <w:color w:val="2E2E2E"/>
          <w:sz w:val="22"/>
          <w:szCs w:val="22"/>
        </w:rPr>
        <w:t xml:space="preserve">Aichi's venues are clear this morning, with Nagoya at 33 degrees, while the storm's effects are concentrated to the east.</w:t>
      </w:r>
    </w:p>
    <w:p>
      <w:pPr>
        <w:spacing w:after="120" w:before="0" w:line="300"/>
        <w:jc w:val="both"/>
      </w:pPr>
      <w:r>
        <w:rPr>
          <w:rFonts w:ascii="Times New Roman" w:cs="Times New Roman" w:eastAsia="Times New Roman" w:hAnsi="Times New Roman"/>
          <w:color w:val="2E2E2E"/>
          <w:sz w:val="22"/>
          <w:szCs w:val="22"/>
        </w:rPr>
        <w:t xml:space="preserve">Organisers will publish revised schedules for any further events affected.</w:t>
      </w:r>
    </w:p>
    <w:p>
      <w:pPr>
        <w:spacing w:after="200" w:before="40"/>
        <w:jc w:val="right"/>
      </w:pPr>
      <w:r>
        <w:rPr>
          <w:rFonts w:ascii="Helvetica" w:cs="Helvetica" w:eastAsia="Helvetica" w:hAnsi="Helvetica"/>
          <w:i/>
          <w:iCs/>
          <w:color w:val="888888"/>
          <w:sz w:val="16"/>
          <w:szCs w:val="16"/>
        </w:rPr>
        <w:t xml:space="preserve">[238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Seven More Finals Tonight, With Ohashi in the 100 Breaststroke</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Seven final events are scheduled this evening at the Tokyo Aquatics Centre, with Shin Ohashi, the Japanese record holder, competing in the men's 100 metres breaststroke.</w:t>
      </w:r>
    </w:p>
    <w:p>
      <w:pPr>
        <w:spacing w:after="120" w:before="0" w:line="300"/>
        <w:jc w:val="both"/>
      </w:pPr>
      <w:r>
        <w:rPr>
          <w:rFonts w:ascii="Times New Roman" w:cs="Times New Roman" w:eastAsia="Times New Roman" w:hAnsi="Times New Roman"/>
          <w:color w:val="2E2E2E"/>
          <w:sz w:val="22"/>
          <w:szCs w:val="22"/>
        </w:rPr>
        <w:t xml:space="preserve">The 100 breaststroke is the middle distance of the stroke, demanding both the explosive power of the 50 and enough capacity to hold technique through a second length.</w:t>
      </w:r>
    </w:p>
    <w:p>
      <w:pPr>
        <w:spacing w:after="120" w:before="0" w:line="300"/>
        <w:jc w:val="both"/>
      </w:pPr>
      <w:r>
        <w:rPr>
          <w:rFonts w:ascii="Times New Roman" w:cs="Times New Roman" w:eastAsia="Times New Roman" w:hAnsi="Times New Roman"/>
          <w:color w:val="2E2E2E"/>
          <w:sz w:val="22"/>
          <w:szCs w:val="22"/>
        </w:rPr>
        <w:t xml:space="preserve">Breaststroke is the most technical of the four competitive strokes and the one where a small error in timing costs the most, because the glide phase either carries a swimmer or stops them.</w:t>
      </w:r>
    </w:p>
    <w:p>
      <w:pPr>
        <w:spacing w:after="120" w:before="0" w:line="300"/>
        <w:jc w:val="both"/>
      </w:pPr>
      <w:r>
        <w:rPr>
          <w:rFonts w:ascii="Times New Roman" w:cs="Times New Roman" w:eastAsia="Times New Roman" w:hAnsi="Times New Roman"/>
          <w:color w:val="2E2E2E"/>
          <w:sz w:val="22"/>
          <w:szCs w:val="22"/>
        </w:rPr>
        <w:t xml:space="preserve">Japan has a long tradition in the stroke, with Olympic champions across several generations, and the domestic development system devotes proportionally more attention to it than most countries do.</w:t>
      </w:r>
    </w:p>
    <w:p>
      <w:pPr>
        <w:spacing w:after="120" w:before="0" w:line="300"/>
        <w:jc w:val="both"/>
      </w:pPr>
      <w:r>
        <w:rPr>
          <w:rFonts w:ascii="Times New Roman" w:cs="Times New Roman" w:eastAsia="Times New Roman" w:hAnsi="Times New Roman"/>
          <w:color w:val="2E2E2E"/>
          <w:sz w:val="22"/>
          <w:szCs w:val="22"/>
        </w:rPr>
        <w:t xml:space="preserve">A national record holder entering a continental final carries the expectation that comes with the title, and the Asian field in breaststroke is among the strongest in the world.</w:t>
      </w:r>
    </w:p>
    <w:p>
      <w:pPr>
        <w:spacing w:after="120" w:before="0" w:line="300"/>
        <w:jc w:val="both"/>
      </w:pPr>
      <w:r>
        <w:rPr>
          <w:rFonts w:ascii="Times New Roman" w:cs="Times New Roman" w:eastAsia="Times New Roman" w:hAnsi="Times New Roman"/>
          <w:color w:val="2E2E2E"/>
          <w:sz w:val="22"/>
          <w:szCs w:val="22"/>
        </w:rPr>
        <w:t xml:space="preserve">Last night's session produced seven Japanese medals, a one-two in the men's 200 individual medley and a national record from a 35-year-old in the women's 50 breaststroke.</w:t>
      </w:r>
    </w:p>
    <w:p>
      <w:pPr>
        <w:spacing w:after="120" w:before="0" w:line="300"/>
        <w:jc w:val="both"/>
      </w:pPr>
      <w:r>
        <w:rPr>
          <w:rFonts w:ascii="Times New Roman" w:cs="Times New Roman" w:eastAsia="Times New Roman" w:hAnsi="Times New Roman"/>
          <w:color w:val="2E2E2E"/>
          <w:sz w:val="22"/>
          <w:szCs w:val="22"/>
        </w:rPr>
        <w:t xml:space="preserve">Sustaining that across a second evening is the question, since opening-day hauls at multi-sport games frequently reflect a schedule that front-loads a host nation's strongest events.</w:t>
      </w:r>
    </w:p>
    <w:p>
      <w:pPr>
        <w:spacing w:after="120" w:before="0" w:line="300"/>
        <w:jc w:val="both"/>
      </w:pPr>
      <w:r>
        <w:rPr>
          <w:rFonts w:ascii="Times New Roman" w:cs="Times New Roman" w:eastAsia="Times New Roman" w:hAnsi="Times New Roman"/>
          <w:color w:val="2E2E2E"/>
          <w:sz w:val="22"/>
          <w:szCs w:val="22"/>
        </w:rPr>
        <w:t xml:space="preserve">The venue was built for the 2020 Olympics and has hosted national and international meets since, which makes it familiar water for the Japanese squad.</w:t>
      </w:r>
    </w:p>
    <w:p>
      <w:pPr>
        <w:spacing w:after="120" w:before="0" w:line="300"/>
        <w:jc w:val="both"/>
      </w:pPr>
      <w:r>
        <w:rPr>
          <w:rFonts w:ascii="Times New Roman" w:cs="Times New Roman" w:eastAsia="Times New Roman" w:hAnsi="Times New Roman"/>
          <w:color w:val="2E2E2E"/>
          <w:sz w:val="22"/>
          <w:szCs w:val="22"/>
        </w:rPr>
        <w:t xml:space="preserve">Getting to it is the day's complication, with the metropolitan rail network suspending services and a public viewing event cancelled by the metropolitan government.</w:t>
      </w:r>
    </w:p>
    <w:p>
      <w:pPr>
        <w:spacing w:after="120" w:before="0" w:line="300"/>
        <w:jc w:val="both"/>
      </w:pPr>
      <w:r>
        <w:rPr>
          <w:rFonts w:ascii="Times New Roman" w:cs="Times New Roman" w:eastAsia="Times New Roman" w:hAnsi="Times New Roman"/>
          <w:color w:val="2E2E2E"/>
          <w:sz w:val="22"/>
          <w:szCs w:val="22"/>
        </w:rPr>
        <w:t xml:space="preserve">The relay events, which test a national programme's depth rather than any individual's speed, come later in the week.</w:t>
      </w:r>
    </w:p>
    <w:p>
      <w:pPr>
        <w:spacing w:after="200" w:before="40"/>
        <w:jc w:val="right"/>
      </w:pPr>
      <w:r>
        <w:rPr>
          <w:rFonts w:ascii="Helvetica" w:cs="Helvetica" w:eastAsia="Helvetica" w:hAnsi="Helvetica"/>
          <w:i/>
          <w:iCs/>
          <w:color w:val="888888"/>
          <w:sz w:val="16"/>
          <w:szCs w:val="16"/>
        </w:rPr>
        <w:t xml:space="preserve">[266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Two Games Between Nippon-Ham and Seibu, and a Postseason Place at Stake</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Nippon-Ham lost again on Sunday and now trail Seibu by two games, in a race for second place in the Pacific League that carries more consequence than the margin suggests.</w:t>
      </w:r>
    </w:p>
    <w:p>
      <w:pPr>
        <w:spacing w:after="120" w:before="0" w:line="300"/>
        <w:jc w:val="both"/>
      </w:pPr>
      <w:r>
        <w:rPr>
          <w:rFonts w:ascii="Times New Roman" w:cs="Times New Roman" w:eastAsia="Times New Roman" w:hAnsi="Times New Roman"/>
          <w:color w:val="2E2E2E"/>
          <w:sz w:val="22"/>
          <w:szCs w:val="22"/>
        </w:rPr>
        <w:t xml:space="preserve">Second place hosts the Climax Series First Stage, a best-of-three at its own ground against the third-placed club, and home advantage in a three-game series is worth a great deal.</w:t>
      </w:r>
    </w:p>
    <w:p>
      <w:pPr>
        <w:spacing w:after="120" w:before="0" w:line="300"/>
        <w:jc w:val="both"/>
      </w:pPr>
      <w:r>
        <w:rPr>
          <w:rFonts w:ascii="Times New Roman" w:cs="Times New Roman" w:eastAsia="Times New Roman" w:hAnsi="Times New Roman"/>
          <w:color w:val="2E2E2E"/>
          <w:sz w:val="22"/>
          <w:szCs w:val="22"/>
        </w:rPr>
        <w:t xml:space="preserve">The winner advances to the Final Stage against SoftBank, who clinched the pennant on Thursday, and begins that series one game down under the format's advantage for the champions.</w:t>
      </w:r>
    </w:p>
    <w:p>
      <w:pPr>
        <w:spacing w:after="120" w:before="0" w:line="300"/>
        <w:jc w:val="both"/>
      </w:pPr>
      <w:r>
        <w:rPr>
          <w:rFonts w:ascii="Times New Roman" w:cs="Times New Roman" w:eastAsia="Times New Roman" w:hAnsi="Times New Roman"/>
          <w:color w:val="2E2E2E"/>
          <w:sz w:val="22"/>
          <w:szCs w:val="22"/>
        </w:rPr>
        <w:t xml:space="preserve">That structure means a club finishing second has a realistic path to the Japan Series and a club finishing third has a considerably harder one, which is why two games in September matter.</w:t>
      </w:r>
    </w:p>
    <w:p>
      <w:pPr>
        <w:spacing w:after="120" w:before="0" w:line="300"/>
        <w:jc w:val="both"/>
      </w:pPr>
      <w:r>
        <w:rPr>
          <w:rFonts w:ascii="Times New Roman" w:cs="Times New Roman" w:eastAsia="Times New Roman" w:hAnsi="Times New Roman"/>
          <w:color w:val="2E2E2E"/>
          <w:sz w:val="22"/>
          <w:szCs w:val="22"/>
        </w:rPr>
        <w:t xml:space="preserve">Seibu's position has been built on pitching, with Sumida reaching double-digit wins for a second consecutive season in Saturday's win over Lotte.</w:t>
      </w:r>
    </w:p>
    <w:p>
      <w:pPr>
        <w:spacing w:after="120" w:before="0" w:line="300"/>
        <w:jc w:val="both"/>
      </w:pPr>
      <w:r>
        <w:rPr>
          <w:rFonts w:ascii="Times New Roman" w:cs="Times New Roman" w:eastAsia="Times New Roman" w:hAnsi="Times New Roman"/>
          <w:color w:val="2E2E2E"/>
          <w:sz w:val="22"/>
          <w:szCs w:val="22"/>
        </w:rPr>
        <w:t xml:space="preserve">Nippon-Ham's difficulty has been consistency, and a run of defeats at this stage of a season is the hardest kind to arrest, because every remaining fixture carries more weight than the last.</w:t>
      </w:r>
    </w:p>
    <w:p>
      <w:pPr>
        <w:spacing w:after="120" w:before="0" w:line="300"/>
        <w:jc w:val="both"/>
      </w:pPr>
      <w:r>
        <w:rPr>
          <w:rFonts w:ascii="Times New Roman" w:cs="Times New Roman" w:eastAsia="Times New Roman" w:hAnsi="Times New Roman"/>
          <w:color w:val="2E2E2E"/>
          <w:sz w:val="22"/>
          <w:szCs w:val="22"/>
        </w:rPr>
        <w:t xml:space="preserve">In the Central League the picture is the reverse, with the pennant unsettled and Hanshin's magic number under threat after results over the weekend.</w:t>
      </w:r>
    </w:p>
    <w:p>
      <w:pPr>
        <w:spacing w:after="120" w:before="0" w:line="300"/>
        <w:jc w:val="both"/>
      </w:pPr>
      <w:r>
        <w:rPr>
          <w:rFonts w:ascii="Times New Roman" w:cs="Times New Roman" w:eastAsia="Times New Roman" w:hAnsi="Times New Roman"/>
          <w:color w:val="2E2E2E"/>
          <w:sz w:val="22"/>
          <w:szCs w:val="22"/>
        </w:rPr>
        <w:t xml:space="preserve">The Giants' 3-2 win over Yakult on Sunday continued a run that has turned a settled race into a contested one.</w:t>
      </w:r>
    </w:p>
    <w:p>
      <w:pPr>
        <w:spacing w:after="120" w:before="0" w:line="300"/>
        <w:jc w:val="both"/>
      </w:pPr>
      <w:r>
        <w:rPr>
          <w:rFonts w:ascii="Times New Roman" w:cs="Times New Roman" w:eastAsia="Times New Roman" w:hAnsi="Times New Roman"/>
          <w:color w:val="2E2E2E"/>
          <w:sz w:val="22"/>
          <w:szCs w:val="22"/>
        </w:rPr>
        <w:t xml:space="preserve">Reports indicate that Eito Tanaka has secured his first title, which for a player is the kind of individual recognition that survives whatever the club does in October.</w:t>
      </w:r>
    </w:p>
    <w:p>
      <w:pPr>
        <w:spacing w:after="120" w:before="0" w:line="300"/>
        <w:jc w:val="both"/>
      </w:pPr>
      <w:r>
        <w:rPr>
          <w:rFonts w:ascii="Times New Roman" w:cs="Times New Roman" w:eastAsia="Times New Roman" w:hAnsi="Times New Roman"/>
          <w:color w:val="2E2E2E"/>
          <w:sz w:val="22"/>
          <w:szCs w:val="22"/>
        </w:rPr>
        <w:t xml:space="preserve">The regular season runs into October, followed by the Climax Series and the Japan Series.</w:t>
      </w:r>
    </w:p>
    <w:p>
      <w:pPr>
        <w:spacing w:after="200" w:before="40"/>
        <w:jc w:val="right"/>
      </w:pPr>
      <w:r>
        <w:rPr>
          <w:rFonts w:ascii="Helvetica" w:cs="Helvetica" w:eastAsia="Helvetica" w:hAnsi="Helvetica"/>
          <w:i/>
          <w:iCs/>
          <w:color w:val="888888"/>
          <w:sz w:val="16"/>
          <w:szCs w:val="16"/>
        </w:rPr>
        <w:t xml:space="preserve">[264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Medal Table Starts Filling, and the Target Is 78</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Japan's opening full day of competition produced a gold in the men's triathlon, a gold in karate kata and seven swimming medals including a gold in the men's 200 metres individual medley.</w:t>
      </w:r>
    </w:p>
    <w:p>
      <w:pPr>
        <w:spacing w:after="120" w:before="0" w:line="300"/>
        <w:jc w:val="both"/>
      </w:pPr>
      <w:r>
        <w:rPr>
          <w:rFonts w:ascii="Times New Roman" w:cs="Times New Roman" w:eastAsia="Times New Roman" w:hAnsi="Times New Roman"/>
          <w:color w:val="2E2E2E"/>
          <w:sz w:val="22"/>
          <w:szCs w:val="22"/>
        </w:rPr>
        <w:t xml:space="preserve">The delegation's stated target is to surpass the 78 gold medals won at the 1966 Bangkok Games, which remains the country's high-water mark at this competition.</w:t>
      </w:r>
    </w:p>
    <w:p>
      <w:pPr>
        <w:spacing w:after="120" w:before="0" w:line="300"/>
        <w:jc w:val="both"/>
      </w:pPr>
      <w:r>
        <w:rPr>
          <w:rFonts w:ascii="Times New Roman" w:cs="Times New Roman" w:eastAsia="Times New Roman" w:hAnsi="Times New Roman"/>
          <w:color w:val="2E2E2E"/>
          <w:sz w:val="22"/>
          <w:szCs w:val="22"/>
        </w:rPr>
        <w:t xml:space="preserve">That figure was set in a very different field. The 1966 Games were smaller, China did not compete, and Japanese dominance of Asian sport across the disciplines then contested was close to total.</w:t>
      </w:r>
    </w:p>
    <w:p>
      <w:pPr>
        <w:spacing w:after="120" w:before="0" w:line="300"/>
        <w:jc w:val="both"/>
      </w:pPr>
      <w:r>
        <w:rPr>
          <w:rFonts w:ascii="Times New Roman" w:cs="Times New Roman" w:eastAsia="Times New Roman" w:hAnsi="Times New Roman"/>
          <w:color w:val="2E2E2E"/>
          <w:sz w:val="22"/>
          <w:szCs w:val="22"/>
        </w:rPr>
        <w:t xml:space="preserve">Surpassing it against a Chinese programme that leads the region by a wide margin, and a South Korean one that matches Japan across many sports, would be a considerably greater achievement than the original.</w:t>
      </w:r>
    </w:p>
    <w:p>
      <w:pPr>
        <w:spacing w:after="120" w:before="0" w:line="300"/>
        <w:jc w:val="both"/>
      </w:pPr>
      <w:r>
        <w:rPr>
          <w:rFonts w:ascii="Times New Roman" w:cs="Times New Roman" w:eastAsia="Times New Roman" w:hAnsi="Times New Roman"/>
          <w:color w:val="2E2E2E"/>
          <w:sz w:val="22"/>
          <w:szCs w:val="22"/>
        </w:rPr>
        <w:t xml:space="preserve">Japan has entered a record 932 athletes across a 43-sport programme of 469 events, with Kosei Inoue, an Olympic judo champion and former national men's coach, as team leader.</w:t>
      </w:r>
    </w:p>
    <w:p>
      <w:pPr>
        <w:spacing w:after="120" w:before="0" w:line="300"/>
        <w:jc w:val="both"/>
      </w:pPr>
      <w:r>
        <w:rPr>
          <w:rFonts w:ascii="Times New Roman" w:cs="Times New Roman" w:eastAsia="Times New Roman" w:hAnsi="Times New Roman"/>
          <w:color w:val="2E2E2E"/>
          <w:sz w:val="22"/>
          <w:szCs w:val="22"/>
        </w:rPr>
        <w:t xml:space="preserve">Host advantage is measurable at multi-sport games, through familiar venues, the absence of travel and crowd support in disciplines where momentum matters.</w:t>
      </w:r>
    </w:p>
    <w:p>
      <w:pPr>
        <w:spacing w:after="120" w:before="0" w:line="300"/>
        <w:jc w:val="both"/>
      </w:pPr>
      <w:r>
        <w:rPr>
          <w:rFonts w:ascii="Times New Roman" w:cs="Times New Roman" w:eastAsia="Times New Roman" w:hAnsi="Times New Roman"/>
          <w:color w:val="2E2E2E"/>
          <w:sz w:val="22"/>
          <w:szCs w:val="22"/>
        </w:rPr>
        <w:t xml:space="preserve">Swimming, judo, gymnastics, wrestling and athletics are where the expectations are concentrated, and two of those have now begun.</w:t>
      </w:r>
    </w:p>
    <w:p>
      <w:pPr>
        <w:spacing w:after="120" w:before="0" w:line="300"/>
        <w:jc w:val="both"/>
      </w:pPr>
      <w:r>
        <w:rPr>
          <w:rFonts w:ascii="Times New Roman" w:cs="Times New Roman" w:eastAsia="Times New Roman" w:hAnsi="Times New Roman"/>
          <w:color w:val="2E2E2E"/>
          <w:sz w:val="22"/>
          <w:szCs w:val="22"/>
        </w:rPr>
        <w:t xml:space="preserve">The Games' breadth beyond the Olympic programme, including regional martial arts and disciplines with deep local followings, favours the country with the deepest programme across the most sports.</w:t>
      </w:r>
    </w:p>
    <w:p>
      <w:pPr>
        <w:spacing w:after="120" w:before="0" w:line="300"/>
        <w:jc w:val="both"/>
      </w:pPr>
      <w:r>
        <w:rPr>
          <w:rFonts w:ascii="Times New Roman" w:cs="Times New Roman" w:eastAsia="Times New Roman" w:hAnsi="Times New Roman"/>
          <w:color w:val="2E2E2E"/>
          <w:sz w:val="22"/>
          <w:szCs w:val="22"/>
        </w:rPr>
        <w:t xml:space="preserve">Several events carry Olympic qualification, including the triathlon that delivered Japan's first gold, which gives individual results a consequence the medal table does not capture.</w:t>
      </w:r>
    </w:p>
    <w:p>
      <w:pPr>
        <w:spacing w:after="120" w:before="0" w:line="300"/>
        <w:jc w:val="both"/>
      </w:pPr>
      <w:r>
        <w:rPr>
          <w:rFonts w:ascii="Times New Roman" w:cs="Times New Roman" w:eastAsia="Times New Roman" w:hAnsi="Times New Roman"/>
          <w:color w:val="2E2E2E"/>
          <w:sz w:val="22"/>
          <w:szCs w:val="22"/>
        </w:rPr>
        <w:t xml:space="preserve">The Games run through October 4, and the counting has three weeks to go.</w:t>
      </w:r>
    </w:p>
    <w:p>
      <w:pPr>
        <w:spacing w:after="200" w:before="40"/>
        <w:jc w:val="right"/>
      </w:pPr>
      <w:r>
        <w:rPr>
          <w:rFonts w:ascii="Helvetica" w:cs="Helvetica" w:eastAsia="Helvetica" w:hAnsi="Helvetica"/>
          <w:i/>
          <w:iCs/>
          <w:color w:val="888888"/>
          <w:sz w:val="16"/>
          <w:szCs w:val="16"/>
        </w:rPr>
        <w:t xml:space="preserve">[262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Why the Games Are Being Held in Two Regions at Once</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The Asian Games are centred on Aichi and Nagoya, and the swimming is being held at the Tokyo Aquatics Centre, some 350 kilometres away, which this weekend turned out to be an unplanned advantage.</w:t>
      </w:r>
    </w:p>
    <w:p>
      <w:pPr>
        <w:spacing w:after="120" w:before="0" w:line="300"/>
        <w:jc w:val="both"/>
      </w:pPr>
      <w:r>
        <w:rPr>
          <w:rFonts w:ascii="Times New Roman" w:cs="Times New Roman" w:eastAsia="Times New Roman" w:hAnsi="Times New Roman"/>
          <w:color w:val="2E2E2E"/>
          <w:sz w:val="22"/>
          <w:szCs w:val="22"/>
        </w:rPr>
        <w:t xml:space="preserve">Distributing a multi-sport event across existing venues rather than building new ones has become the standard approach after a generation of host cities left with facilities they could not use.</w:t>
      </w:r>
    </w:p>
    <w:p>
      <w:pPr>
        <w:spacing w:after="120" w:before="0" w:line="300"/>
        <w:jc w:val="both"/>
      </w:pPr>
      <w:r>
        <w:rPr>
          <w:rFonts w:ascii="Times New Roman" w:cs="Times New Roman" w:eastAsia="Times New Roman" w:hAnsi="Times New Roman"/>
          <w:color w:val="2E2E2E"/>
          <w:sz w:val="22"/>
          <w:szCs w:val="22"/>
        </w:rPr>
        <w:t xml:space="preserve">Aichi's venues run from Toyota and Ichinomiya to Gamagori on the coast and Shinshiro in the eastern hills, which spreads the economic benefit across the prefecture and multiplies the transport requirement.</w:t>
      </w:r>
    </w:p>
    <w:p>
      <w:pPr>
        <w:spacing w:after="120" w:before="0" w:line="300"/>
        <w:jc w:val="both"/>
      </w:pPr>
      <w:r>
        <w:rPr>
          <w:rFonts w:ascii="Times New Roman" w:cs="Times New Roman" w:eastAsia="Times New Roman" w:hAnsi="Times New Roman"/>
          <w:color w:val="2E2E2E"/>
          <w:sz w:val="22"/>
          <w:szCs w:val="22"/>
        </w:rPr>
        <w:t xml:space="preserve">Using Tokyo's Olympic pool avoids building a competition-standard aquatics venue for a three-week event, which is among the most expensive single facilities at any Games.</w:t>
      </w:r>
    </w:p>
    <w:p>
      <w:pPr>
        <w:spacing w:after="120" w:before="0" w:line="300"/>
        <w:jc w:val="both"/>
      </w:pPr>
      <w:r>
        <w:rPr>
          <w:rFonts w:ascii="Times New Roman" w:cs="Times New Roman" w:eastAsia="Times New Roman" w:hAnsi="Times New Roman"/>
          <w:color w:val="2E2E2E"/>
          <w:sz w:val="22"/>
          <w:szCs w:val="22"/>
        </w:rPr>
        <w:t xml:space="preserve">The trade-off is logistical. Athletes, officials and media split between two metropolitan regions, and the two operate on separate transport and accommodation systems.</w:t>
      </w:r>
    </w:p>
    <w:p>
      <w:pPr>
        <w:spacing w:after="120" w:before="0" w:line="300"/>
        <w:jc w:val="both"/>
      </w:pPr>
      <w:r>
        <w:rPr>
          <w:rFonts w:ascii="Times New Roman" w:cs="Times New Roman" w:eastAsia="Times New Roman" w:hAnsi="Times New Roman"/>
          <w:color w:val="2E2E2E"/>
          <w:sz w:val="22"/>
          <w:szCs w:val="22"/>
        </w:rPr>
        <w:t xml:space="preserve">This weekend the split has functioned as a weather hedge nobody planned, with Aichi's programme proceeding in clear conditions while Kanto shut down.</w:t>
      </w:r>
    </w:p>
    <w:p>
      <w:pPr>
        <w:spacing w:after="120" w:before="0" w:line="300"/>
        <w:jc w:val="both"/>
      </w:pPr>
      <w:r>
        <w:rPr>
          <w:rFonts w:ascii="Times New Roman" w:cs="Times New Roman" w:eastAsia="Times New Roman" w:hAnsi="Times New Roman"/>
          <w:color w:val="2E2E2E"/>
          <w:sz w:val="22"/>
          <w:szCs w:val="22"/>
        </w:rPr>
        <w:t xml:space="preserve">The triathlon at Gamagori, the table tennis at Toyota and the time trial at Shinshiro all took place on the Pacific coast of a prefecture the storm did not reach.</w:t>
      </w:r>
    </w:p>
    <w:p>
      <w:pPr>
        <w:spacing w:after="120" w:before="0" w:line="300"/>
        <w:jc w:val="both"/>
      </w:pPr>
      <w:r>
        <w:rPr>
          <w:rFonts w:ascii="Times New Roman" w:cs="Times New Roman" w:eastAsia="Times New Roman" w:hAnsi="Times New Roman"/>
          <w:color w:val="2E2E2E"/>
          <w:sz w:val="22"/>
          <w:szCs w:val="22"/>
        </w:rPr>
        <w:t xml:space="preserve">The swimming in Tokyo continued because the pool is indoors, though the metropolitan government cancelled its public viewing and the rail network has been suspending services.</w:t>
      </w:r>
    </w:p>
    <w:p>
      <w:pPr>
        <w:spacing w:after="120" w:before="0" w:line="300"/>
        <w:jc w:val="both"/>
      </w:pPr>
      <w:r>
        <w:rPr>
          <w:rFonts w:ascii="Times New Roman" w:cs="Times New Roman" w:eastAsia="Times New Roman" w:hAnsi="Times New Roman"/>
          <w:color w:val="2E2E2E"/>
          <w:sz w:val="22"/>
          <w:szCs w:val="22"/>
        </w:rPr>
        <w:t xml:space="preserve">The under-16 football tournament has been cancelled from its second day, which is the only part of the programme lost so far.</w:t>
      </w:r>
    </w:p>
    <w:p>
      <w:pPr>
        <w:spacing w:after="120" w:before="0" w:line="300"/>
        <w:jc w:val="both"/>
      </w:pPr>
      <w:r>
        <w:rPr>
          <w:rFonts w:ascii="Times New Roman" w:cs="Times New Roman" w:eastAsia="Times New Roman" w:hAnsi="Times New Roman"/>
          <w:color w:val="2E2E2E"/>
          <w:sz w:val="22"/>
          <w:szCs w:val="22"/>
        </w:rPr>
        <w:t xml:space="preserve">Whether the distribution looks clever or awkward will depend on how the rest of the fortnight's weather behaves.</w:t>
      </w:r>
    </w:p>
    <w:p>
      <w:pPr>
        <w:spacing w:after="200" w:before="40"/>
        <w:jc w:val="right"/>
      </w:pPr>
      <w:r>
        <w:rPr>
          <w:rFonts w:ascii="Helvetica" w:cs="Helvetica" w:eastAsia="Helvetica" w:hAnsi="Helvetica"/>
          <w:i/>
          <w:iCs/>
          <w:color w:val="888888"/>
          <w:sz w:val="16"/>
          <w:szCs w:val="16"/>
        </w:rPr>
        <w:t xml:space="preserve">[262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 Pacific Nations Cup Won on Saturday, and the Autumn That Follows It</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Japan's defeat of Fiji on Saturday the 19th delivered the Pacific Nations Cup, the country's first title in the competition since 2019, and the win has been somewhat overtaken by a typhoon and an Asian Games.</w:t>
      </w:r>
    </w:p>
    <w:p>
      <w:pPr>
        <w:spacing w:after="120" w:before="0" w:line="300"/>
        <w:jc w:val="both"/>
      </w:pPr>
      <w:r>
        <w:rPr>
          <w:rFonts w:ascii="Times New Roman" w:cs="Times New Roman" w:eastAsia="Times New Roman" w:hAnsi="Times New Roman"/>
          <w:color w:val="2E2E2E"/>
          <w:sz w:val="22"/>
          <w:szCs w:val="22"/>
        </w:rPr>
        <w:t xml:space="preserve">The result matters beyond the trophy because it came against Fiji, whose players are established across the strongest European and Japanese club competitions and whose physical game has historically troubled Japan.</w:t>
      </w:r>
    </w:p>
    <w:p>
      <w:pPr>
        <w:spacing w:after="120" w:before="0" w:line="300"/>
        <w:jc w:val="both"/>
      </w:pPr>
      <w:r>
        <w:rPr>
          <w:rFonts w:ascii="Times New Roman" w:cs="Times New Roman" w:eastAsia="Times New Roman" w:hAnsi="Times New Roman"/>
          <w:color w:val="2E2E2E"/>
          <w:sz w:val="22"/>
          <w:szCs w:val="22"/>
        </w:rPr>
        <w:t xml:space="preserve">The 2019 title was won in the year of the home World Cup, when Japan reached the quarter-finals and produced the most successful period in the country's rugby history.</w:t>
      </w:r>
    </w:p>
    <w:p>
      <w:pPr>
        <w:spacing w:after="120" w:before="0" w:line="300"/>
        <w:jc w:val="both"/>
      </w:pPr>
      <w:r>
        <w:rPr>
          <w:rFonts w:ascii="Times New Roman" w:cs="Times New Roman" w:eastAsia="Times New Roman" w:hAnsi="Times New Roman"/>
          <w:color w:val="2E2E2E"/>
          <w:sz w:val="22"/>
          <w:szCs w:val="22"/>
        </w:rPr>
        <w:t xml:space="preserve">The years since have been harder, with squad turnover, coaching changes and a domestic competition restructured into a league that has drawn substantial international talent without producing consistent national results.</w:t>
      </w:r>
    </w:p>
    <w:p>
      <w:pPr>
        <w:spacing w:after="120" w:before="0" w:line="300"/>
        <w:jc w:val="both"/>
      </w:pPr>
      <w:r>
        <w:rPr>
          <w:rFonts w:ascii="Times New Roman" w:cs="Times New Roman" w:eastAsia="Times New Roman" w:hAnsi="Times New Roman"/>
          <w:color w:val="2E2E2E"/>
          <w:sz w:val="22"/>
          <w:szCs w:val="22"/>
        </w:rPr>
        <w:t xml:space="preserve">The Pacific Nations Cup is the principal regional competition outside the established southern and northern hemisphere championships, and it functions as the main competitive outlet for Japan, Fiji, Samoa, Tonga and the United States.</w:t>
      </w:r>
    </w:p>
    <w:p>
      <w:pPr>
        <w:spacing w:after="120" w:before="0" w:line="300"/>
        <w:jc w:val="both"/>
      </w:pPr>
      <w:r>
        <w:rPr>
          <w:rFonts w:ascii="Times New Roman" w:cs="Times New Roman" w:eastAsia="Times New Roman" w:hAnsi="Times New Roman"/>
          <w:color w:val="2E2E2E"/>
          <w:sz w:val="22"/>
          <w:szCs w:val="22"/>
        </w:rPr>
        <w:t xml:space="preserve">Japan's position in the world game remains anomalous. It has a professional domestic league with genuine financial resources and a national team that struggles for fixtures against the strongest sides.</w:t>
      </w:r>
    </w:p>
    <w:p>
      <w:pPr>
        <w:spacing w:after="120" w:before="0" w:line="300"/>
        <w:jc w:val="both"/>
      </w:pPr>
      <w:r>
        <w:rPr>
          <w:rFonts w:ascii="Times New Roman" w:cs="Times New Roman" w:eastAsia="Times New Roman" w:hAnsi="Times New Roman"/>
          <w:color w:val="2E2E2E"/>
          <w:sz w:val="22"/>
          <w:szCs w:val="22"/>
        </w:rPr>
        <w:t xml:space="preserve">The autumn international window is where that is tested, and results there against European opposition will determine how the title is read.</w:t>
      </w:r>
    </w:p>
    <w:p>
      <w:pPr>
        <w:spacing w:after="120" w:before="0" w:line="300"/>
        <w:jc w:val="both"/>
      </w:pPr>
      <w:r>
        <w:rPr>
          <w:rFonts w:ascii="Times New Roman" w:cs="Times New Roman" w:eastAsia="Times New Roman" w:hAnsi="Times New Roman"/>
          <w:color w:val="2E2E2E"/>
          <w:sz w:val="22"/>
          <w:szCs w:val="22"/>
        </w:rPr>
        <w:t xml:space="preserve">The domestic league's foreign players, many of them internationals, raise the standard of week-to-week rugby while occupying places that would otherwise develop Japanese-qualified players.</w:t>
      </w:r>
    </w:p>
    <w:p>
      <w:pPr>
        <w:spacing w:after="120" w:before="0" w:line="300"/>
        <w:jc w:val="both"/>
      </w:pPr>
      <w:r>
        <w:rPr>
          <w:rFonts w:ascii="Times New Roman" w:cs="Times New Roman" w:eastAsia="Times New Roman" w:hAnsi="Times New Roman"/>
          <w:color w:val="2E2E2E"/>
          <w:sz w:val="22"/>
          <w:szCs w:val="22"/>
        </w:rPr>
        <w:t xml:space="preserve">That trade-off is the standing argument in Japanese rugby administration, and no version of it has yet produced a settled answer.</w:t>
      </w:r>
    </w:p>
    <w:p>
      <w:pPr>
        <w:spacing w:after="120" w:before="0" w:line="300"/>
        <w:jc w:val="both"/>
      </w:pPr>
      <w:r>
        <w:rPr>
          <w:rFonts w:ascii="Times New Roman" w:cs="Times New Roman" w:eastAsia="Times New Roman" w:hAnsi="Times New Roman"/>
          <w:color w:val="2E2E2E"/>
          <w:sz w:val="22"/>
          <w:szCs w:val="22"/>
        </w:rPr>
        <w:t xml:space="preserve">The next World Cup cycle is the frame within which the title will eventually be judged.</w:t>
      </w:r>
    </w:p>
    <w:p>
      <w:pPr>
        <w:spacing w:after="200" w:before="40"/>
        <w:jc w:val="right"/>
      </w:pPr>
      <w:r>
        <w:rPr>
          <w:rFonts w:ascii="Helvetica" w:cs="Helvetica" w:eastAsia="Helvetica" w:hAnsi="Helvetica"/>
          <w:i/>
          <w:iCs/>
          <w:color w:val="888888"/>
          <w:sz w:val="16"/>
          <w:szCs w:val="16"/>
        </w:rPr>
        <w:t xml:space="preserve">[273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What a Magic Number Is, and Why Hanshin's Keeps Coming Back</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Reports on the Central League race refer to Hanshin's magic number situation continuing, and the term describes a specific piece of arithmetic rather than a general mood.</w:t>
      </w:r>
    </w:p>
    <w:p>
      <w:pPr>
        <w:spacing w:after="120" w:before="0" w:line="300"/>
        <w:jc w:val="both"/>
      </w:pPr>
      <w:r>
        <w:rPr>
          <w:rFonts w:ascii="Times New Roman" w:cs="Times New Roman" w:eastAsia="Times New Roman" w:hAnsi="Times New Roman"/>
          <w:color w:val="2E2E2E"/>
          <w:sz w:val="22"/>
          <w:szCs w:val="22"/>
        </w:rPr>
        <w:t xml:space="preserve">A magic number is the combined total of wins by the leading club and losses by its nearest challenger required to make the leader's position mathematically unassailable.</w:t>
      </w:r>
    </w:p>
    <w:p>
      <w:pPr>
        <w:spacing w:after="120" w:before="0" w:line="300"/>
        <w:jc w:val="both"/>
      </w:pPr>
      <w:r>
        <w:rPr>
          <w:rFonts w:ascii="Times New Roman" w:cs="Times New Roman" w:eastAsia="Times New Roman" w:hAnsi="Times New Roman"/>
          <w:color w:val="2E2E2E"/>
          <w:sz w:val="22"/>
          <w:szCs w:val="22"/>
        </w:rPr>
        <w:t xml:space="preserve">It is issued only when the second-placed club can no longer be caught by the third, because until then more than one challenger remains and the calculation has no single subject.</w:t>
      </w:r>
    </w:p>
    <w:p>
      <w:pPr>
        <w:spacing w:after="120" w:before="0" w:line="300"/>
        <w:jc w:val="both"/>
      </w:pPr>
      <w:r>
        <w:rPr>
          <w:rFonts w:ascii="Times New Roman" w:cs="Times New Roman" w:eastAsia="Times New Roman" w:hAnsi="Times New Roman"/>
          <w:color w:val="2E2E2E"/>
          <w:sz w:val="22"/>
          <w:szCs w:val="22"/>
        </w:rPr>
        <w:t xml:space="preserve">That is why a magic number can disappear after it has been issued: if the third-placed club closes on the second, the condition for publishing it lapses and the countdown is withdrawn.</w:t>
      </w:r>
    </w:p>
    <w:p>
      <w:pPr>
        <w:spacing w:after="120" w:before="0" w:line="300"/>
        <w:jc w:val="both"/>
      </w:pPr>
      <w:r>
        <w:rPr>
          <w:rFonts w:ascii="Times New Roman" w:cs="Times New Roman" w:eastAsia="Times New Roman" w:hAnsi="Times New Roman"/>
          <w:color w:val="2E2E2E"/>
          <w:sz w:val="22"/>
          <w:szCs w:val="22"/>
        </w:rPr>
        <w:t xml:space="preserve">Japanese baseball follows the practice closely, and the moment a magic number is issued is itself reported as an event in the season.</w:t>
      </w:r>
    </w:p>
    <w:p>
      <w:pPr>
        <w:spacing w:after="120" w:before="0" w:line="300"/>
        <w:jc w:val="both"/>
      </w:pPr>
      <w:r>
        <w:rPr>
          <w:rFonts w:ascii="Times New Roman" w:cs="Times New Roman" w:eastAsia="Times New Roman" w:hAnsi="Times New Roman"/>
          <w:color w:val="2E2E2E"/>
          <w:sz w:val="22"/>
          <w:szCs w:val="22"/>
        </w:rPr>
        <w:t xml:space="preserve">Ties complicate it. NPB games can end drawn, which means a fixture may produce neither a win for one side nor a loss for the other, and the arithmetic has to account for games that decide nothing.</w:t>
      </w:r>
    </w:p>
    <w:p>
      <w:pPr>
        <w:spacing w:after="120" w:before="0" w:line="300"/>
        <w:jc w:val="both"/>
      </w:pPr>
      <w:r>
        <w:rPr>
          <w:rFonts w:ascii="Times New Roman" w:cs="Times New Roman" w:eastAsia="Times New Roman" w:hAnsi="Times New Roman"/>
          <w:color w:val="2E2E2E"/>
          <w:sz w:val="22"/>
          <w:szCs w:val="22"/>
        </w:rPr>
        <w:t xml:space="preserve">The Giants' 3-2 win over Yakult on Sunday is the kind of result that keeps a challenger's position alive, and their recent run has turned a settled race into a contested one.</w:t>
      </w:r>
    </w:p>
    <w:p>
      <w:pPr>
        <w:spacing w:after="120" w:before="0" w:line="300"/>
        <w:jc w:val="both"/>
      </w:pPr>
      <w:r>
        <w:rPr>
          <w:rFonts w:ascii="Times New Roman" w:cs="Times New Roman" w:eastAsia="Times New Roman" w:hAnsi="Times New Roman"/>
          <w:color w:val="2E2E2E"/>
          <w:sz w:val="22"/>
          <w:szCs w:val="22"/>
        </w:rPr>
        <w:t xml:space="preserve">In the Pacific League the question is closed, SoftBank having clinched a third consecutive pennant on Thursday.</w:t>
      </w:r>
    </w:p>
    <w:p>
      <w:pPr>
        <w:spacing w:after="120" w:before="0" w:line="300"/>
        <w:jc w:val="both"/>
      </w:pPr>
      <w:r>
        <w:rPr>
          <w:rFonts w:ascii="Times New Roman" w:cs="Times New Roman" w:eastAsia="Times New Roman" w:hAnsi="Times New Roman"/>
          <w:color w:val="2E2E2E"/>
          <w:sz w:val="22"/>
          <w:szCs w:val="22"/>
        </w:rPr>
        <w:t xml:space="preserve">What remains there is second place, which hosts the Climax Series First Stage, with Nippon-Ham two games behind Seibu.</w:t>
      </w:r>
    </w:p>
    <w:p>
      <w:pPr>
        <w:spacing w:after="120" w:before="0" w:line="300"/>
        <w:jc w:val="both"/>
      </w:pPr>
      <w:r>
        <w:rPr>
          <w:rFonts w:ascii="Times New Roman" w:cs="Times New Roman" w:eastAsia="Times New Roman" w:hAnsi="Times New Roman"/>
          <w:color w:val="2E2E2E"/>
          <w:sz w:val="22"/>
          <w:szCs w:val="22"/>
        </w:rPr>
        <w:t xml:space="preserve">The pennant winner still has to come through a postseason, which is why a magic number in Japanese baseball settles less than it does elsewhere.</w:t>
      </w:r>
    </w:p>
    <w:p>
      <w:pPr>
        <w:spacing w:after="200" w:before="40"/>
        <w:jc w:val="right"/>
      </w:pPr>
      <w:r>
        <w:rPr>
          <w:rFonts w:ascii="Helvetica" w:cs="Helvetica" w:eastAsia="Helvetica" w:hAnsi="Helvetica"/>
          <w:i/>
          <w:iCs/>
          <w:color w:val="888888"/>
          <w:sz w:val="16"/>
          <w:szCs w:val="16"/>
        </w:rPr>
        <w:t xml:space="preserve">[270 words]</w:t>
      </w:r>
    </w:p>
    <w:p>
      <w:pPr>
        <w:shd w:fill="0D1B2A" w:color="auto" w:val="clear"/>
        <w:spacing w:after="160" w:before="300"/>
        <w:jc w:val="center"/>
      </w:pPr>
      <w:r>
        <w:rPr>
          <w:rFonts w:ascii="Helvetica" w:cs="Helvetica" w:eastAsia="Helvetica" w:hAnsi="Helvetica"/>
          <w:b/>
          <w:bCs/>
          <w:color w:val="FFFFFF"/>
          <w:sz w:val="24"/>
          <w:szCs w:val="24"/>
        </w:rPr>
        <w:t xml:space="preserve">— CULTURE —</w:t>
      </w:r>
    </w:p>
    <w:p>
      <w:pPr>
        <w:pBdr>
          <w:top w:val="thick" w:color="9B1B2A" w:sz="18"/>
        </w:pBdr>
        <w:spacing w:after="80" w:before="160"/>
      </w:pPr>
      <w:r>
        <w:rPr>
          <w:rFonts w:ascii="Times New Roman" w:cs="Times New Roman" w:eastAsia="Times New Roman" w:hAnsi="Times New Roman"/>
          <w:b/>
          <w:bCs/>
          <w:color w:val="0D1B2A"/>
          <w:sz w:val="40"/>
          <w:szCs w:val="40"/>
        </w:rPr>
        <w:t xml:space="preserve">The Emperor and Empress Visit Ghibli Park, and Pose With No-Face</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Their Majesties the Emperor and Empress visited Ghibli Park and took a commemorative photograph with No-Face, according to Yomiuri Shimbun.</w:t>
      </w:r>
    </w:p>
    <w:p>
      <w:pPr>
        <w:spacing w:after="120" w:before="0" w:line="300"/>
        <w:jc w:val="both"/>
      </w:pPr>
      <w:r>
        <w:rPr>
          <w:rFonts w:ascii="Times New Roman" w:cs="Times New Roman" w:eastAsia="Times New Roman" w:hAnsi="Times New Roman"/>
          <w:color w:val="2E2E2E"/>
          <w:sz w:val="22"/>
          <w:szCs w:val="22"/>
        </w:rPr>
        <w:t xml:space="preserve">The visit falls during the imperial couple's presence in Aichi for the Asian Games, which the Emperor opened at Paloma Mizuho Stadium on Saturday evening.</w:t>
      </w:r>
    </w:p>
    <w:p>
      <w:pPr>
        <w:spacing w:after="120" w:before="0" w:line="300"/>
        <w:jc w:val="both"/>
      </w:pPr>
      <w:r>
        <w:rPr>
          <w:rFonts w:ascii="Times New Roman" w:cs="Times New Roman" w:eastAsia="Times New Roman" w:hAnsi="Times New Roman"/>
          <w:color w:val="2E2E2E"/>
          <w:sz w:val="22"/>
          <w:szCs w:val="22"/>
        </w:rPr>
        <w:t xml:space="preserve">Ghibli Park opened in Aichi in 2022 on the site of the 2005 world exposition, and it presents the studio's films through built environments rather than through rides, which is an unusual choice for a park of its scale.</w:t>
      </w:r>
    </w:p>
    <w:p>
      <w:pPr>
        <w:spacing w:after="120" w:before="0" w:line="300"/>
        <w:jc w:val="both"/>
      </w:pPr>
      <w:r>
        <w:rPr>
          <w:rFonts w:ascii="Times New Roman" w:cs="Times New Roman" w:eastAsia="Times New Roman" w:hAnsi="Times New Roman"/>
          <w:color w:val="2E2E2E"/>
          <w:sz w:val="22"/>
          <w:szCs w:val="22"/>
        </w:rPr>
        <w:t xml:space="preserve">No-Face is the masked figure from Spirited Away, a character who is silent, ambiguous and, in the film, dangerous before he is pitiable, and who has become one of the most recognised images in contemporary Japanese culture.</w:t>
      </w:r>
    </w:p>
    <w:p>
      <w:pPr>
        <w:spacing w:after="120" w:before="0" w:line="300"/>
        <w:jc w:val="both"/>
      </w:pPr>
      <w:r>
        <w:rPr>
          <w:rFonts w:ascii="Times New Roman" w:cs="Times New Roman" w:eastAsia="Times New Roman" w:hAnsi="Times New Roman"/>
          <w:color w:val="2E2E2E"/>
          <w:sz w:val="22"/>
          <w:szCs w:val="22"/>
        </w:rPr>
        <w:t xml:space="preserve">An imperial photograph beside him is the kind of image that circulates instantly and that would have been unthinkable a generation ago, when the imperial household's public presentation was considerably more formal.</w:t>
      </w:r>
    </w:p>
    <w:p>
      <w:pPr>
        <w:spacing w:after="120" w:before="0" w:line="300"/>
        <w:jc w:val="both"/>
      </w:pPr>
      <w:r>
        <w:rPr>
          <w:rFonts w:ascii="Times New Roman" w:cs="Times New Roman" w:eastAsia="Times New Roman" w:hAnsi="Times New Roman"/>
          <w:color w:val="2E2E2E"/>
          <w:sz w:val="22"/>
          <w:szCs w:val="22"/>
        </w:rPr>
        <w:t xml:space="preserve">That informality has been a deliberate development. The current Emperor and Empress have consistently chosen settings that place them in ordinary Japanese life rather than above it.</w:t>
      </w:r>
    </w:p>
    <w:p>
      <w:pPr>
        <w:spacing w:after="120" w:before="0" w:line="300"/>
        <w:jc w:val="both"/>
      </w:pPr>
      <w:r>
        <w:rPr>
          <w:rFonts w:ascii="Times New Roman" w:cs="Times New Roman" w:eastAsia="Times New Roman" w:hAnsi="Times New Roman"/>
          <w:color w:val="2E2E2E"/>
          <w:sz w:val="22"/>
          <w:szCs w:val="22"/>
        </w:rPr>
        <w:t xml:space="preserve">The couple also met a girl in a wheelchair at the Asian Games whom they had last seen seven years ago, according to Asahi Shimbun, a reunion of the kind that the imperial schedule now makes room for.</w:t>
      </w:r>
    </w:p>
    <w:p>
      <w:pPr>
        <w:spacing w:after="120" w:before="0" w:line="300"/>
        <w:jc w:val="both"/>
      </w:pPr>
      <w:r>
        <w:rPr>
          <w:rFonts w:ascii="Times New Roman" w:cs="Times New Roman" w:eastAsia="Times New Roman" w:hAnsi="Times New Roman"/>
          <w:color w:val="2E2E2E"/>
          <w:sz w:val="22"/>
          <w:szCs w:val="22"/>
        </w:rPr>
        <w:t xml:space="preserve">Their presence in Aichi links the Games, the park and the region's manufacturing economy in a week when the Games are competing for attention with a typhoon.</w:t>
      </w:r>
    </w:p>
    <w:p>
      <w:pPr>
        <w:spacing w:after="120" w:before="0" w:line="300"/>
        <w:jc w:val="both"/>
      </w:pPr>
      <w:r>
        <w:rPr>
          <w:rFonts w:ascii="Times New Roman" w:cs="Times New Roman" w:eastAsia="Times New Roman" w:hAnsi="Times New Roman"/>
          <w:color w:val="2E2E2E"/>
          <w:sz w:val="22"/>
          <w:szCs w:val="22"/>
        </w:rPr>
        <w:t xml:space="preserve">Hayao Miyazaki's studio has been Japan's most successful cultural export of the past forty years, and the park's role is partly to convert that reach into visitors to a prefecture better known for car factories.</w:t>
      </w:r>
    </w:p>
    <w:p>
      <w:pPr>
        <w:spacing w:after="120" w:before="0" w:line="300"/>
        <w:jc w:val="both"/>
      </w:pPr>
      <w:r>
        <w:rPr>
          <w:rFonts w:ascii="Times New Roman" w:cs="Times New Roman" w:eastAsia="Times New Roman" w:hAnsi="Times New Roman"/>
          <w:color w:val="2E2E2E"/>
          <w:sz w:val="22"/>
          <w:szCs w:val="22"/>
        </w:rPr>
        <w:t xml:space="preserve">The park continues to operate through the holiday week, in a part of the country the storm is not reaching directly.</w:t>
      </w:r>
    </w:p>
    <w:p>
      <w:pPr>
        <w:spacing w:after="200" w:before="40"/>
        <w:jc w:val="right"/>
      </w:pPr>
      <w:r>
        <w:rPr>
          <w:rFonts w:ascii="Helvetica" w:cs="Helvetica" w:eastAsia="Helvetica" w:hAnsi="Helvetica"/>
          <w:i/>
          <w:iCs/>
          <w:color w:val="888888"/>
          <w:sz w:val="16"/>
          <w:szCs w:val="16"/>
        </w:rPr>
        <w:t xml:space="preserve">[301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 Park Built From Films, on the Site of a World Exposition</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Ghibli Park, which the Emperor and Empress visited during their stay in Aichi, opened in 2022 on the grounds of the 2005 world exposition near Nagoya.</w:t>
      </w:r>
    </w:p>
    <w:p>
      <w:pPr>
        <w:spacing w:after="120" w:before="0" w:line="300"/>
        <w:jc w:val="both"/>
      </w:pPr>
      <w:r>
        <w:rPr>
          <w:rFonts w:ascii="Times New Roman" w:cs="Times New Roman" w:eastAsia="Times New Roman" w:hAnsi="Times New Roman"/>
          <w:color w:val="2E2E2E"/>
          <w:sz w:val="22"/>
          <w:szCs w:val="22"/>
        </w:rPr>
        <w:t xml:space="preserve">It is unusual among parks built around a film studio in that it has almost no rides. Visitors walk through built environments drawn from the films and encounter them as places rather than as attractions.</w:t>
      </w:r>
    </w:p>
    <w:p>
      <w:pPr>
        <w:spacing w:after="120" w:before="0" w:line="300"/>
        <w:jc w:val="both"/>
      </w:pPr>
      <w:r>
        <w:rPr>
          <w:rFonts w:ascii="Times New Roman" w:cs="Times New Roman" w:eastAsia="Times New Roman" w:hAnsi="Times New Roman"/>
          <w:color w:val="2E2E2E"/>
          <w:sz w:val="22"/>
          <w:szCs w:val="22"/>
        </w:rPr>
        <w:t xml:space="preserve">That choice reflects the studio's own preferences, and Hayao Miyazaki's stated scepticism about commercial exploitation of the work has shaped the project throughout.</w:t>
      </w:r>
    </w:p>
    <w:p>
      <w:pPr>
        <w:spacing w:after="120" w:before="0" w:line="300"/>
        <w:jc w:val="both"/>
      </w:pPr>
      <w:r>
        <w:rPr>
          <w:rFonts w:ascii="Times New Roman" w:cs="Times New Roman" w:eastAsia="Times New Roman" w:hAnsi="Times New Roman"/>
          <w:color w:val="2E2E2E"/>
          <w:sz w:val="22"/>
          <w:szCs w:val="22"/>
        </w:rPr>
        <w:t xml:space="preserve">The park expanded in stages, adding areas based on individual films, and the phased approach allowed the design to be adjusted as the visitor pattern became clear.</w:t>
      </w:r>
    </w:p>
    <w:p>
      <w:pPr>
        <w:spacing w:after="120" w:before="0" w:line="300"/>
        <w:jc w:val="both"/>
      </w:pPr>
      <w:r>
        <w:rPr>
          <w:rFonts w:ascii="Times New Roman" w:cs="Times New Roman" w:eastAsia="Times New Roman" w:hAnsi="Times New Roman"/>
          <w:color w:val="2E2E2E"/>
          <w:sz w:val="22"/>
          <w:szCs w:val="22"/>
        </w:rPr>
        <w:t xml:space="preserve">Reusing an exposition site is itself notable. Large event sites frequently become difficult legacies, and Aichi's has now had two distinct uses across two decades.</w:t>
      </w:r>
    </w:p>
    <w:p>
      <w:pPr>
        <w:spacing w:after="120" w:before="0" w:line="300"/>
        <w:jc w:val="both"/>
      </w:pPr>
      <w:r>
        <w:rPr>
          <w:rFonts w:ascii="Times New Roman" w:cs="Times New Roman" w:eastAsia="Times New Roman" w:hAnsi="Times New Roman"/>
          <w:color w:val="2E2E2E"/>
          <w:sz w:val="22"/>
          <w:szCs w:val="22"/>
        </w:rPr>
        <w:t xml:space="preserve">Studio Ghibli's films have been Japan's most successful cultural export of the past forty years, recognised in markets where very little other Japanese cinema circulates.</w:t>
      </w:r>
    </w:p>
    <w:p>
      <w:pPr>
        <w:spacing w:after="120" w:before="0" w:line="300"/>
        <w:jc w:val="both"/>
      </w:pPr>
      <w:r>
        <w:rPr>
          <w:rFonts w:ascii="Times New Roman" w:cs="Times New Roman" w:eastAsia="Times New Roman" w:hAnsi="Times New Roman"/>
          <w:color w:val="2E2E2E"/>
          <w:sz w:val="22"/>
          <w:szCs w:val="22"/>
        </w:rPr>
        <w:t xml:space="preserve">No-Face, the masked figure from Spirited Away with whom the imperial couple were photographed, is among the most widely recognised images the studio has produced.</w:t>
      </w:r>
    </w:p>
    <w:p>
      <w:pPr>
        <w:spacing w:after="120" w:before="0" w:line="300"/>
        <w:jc w:val="both"/>
      </w:pPr>
      <w:r>
        <w:rPr>
          <w:rFonts w:ascii="Times New Roman" w:cs="Times New Roman" w:eastAsia="Times New Roman" w:hAnsi="Times New Roman"/>
          <w:color w:val="2E2E2E"/>
          <w:sz w:val="22"/>
          <w:szCs w:val="22"/>
        </w:rPr>
        <w:t xml:space="preserve">The park's role for the prefecture is partly economic: converting cultural reach into visitors to a region better known internationally for car manufacturing.</w:t>
      </w:r>
    </w:p>
    <w:p>
      <w:pPr>
        <w:spacing w:after="120" w:before="0" w:line="300"/>
        <w:jc w:val="both"/>
      </w:pPr>
      <w:r>
        <w:rPr>
          <w:rFonts w:ascii="Times New Roman" w:cs="Times New Roman" w:eastAsia="Times New Roman" w:hAnsi="Times New Roman"/>
          <w:color w:val="2E2E2E"/>
          <w:sz w:val="22"/>
          <w:szCs w:val="22"/>
        </w:rPr>
        <w:t xml:space="preserve">The Asian Games have brought a different kind of visitor to the same prefecture this month, and the two are being promoted together.</w:t>
      </w:r>
    </w:p>
    <w:p>
      <w:pPr>
        <w:spacing w:after="120" w:before="0" w:line="300"/>
        <w:jc w:val="both"/>
      </w:pPr>
      <w:r>
        <w:rPr>
          <w:rFonts w:ascii="Times New Roman" w:cs="Times New Roman" w:eastAsia="Times New Roman" w:hAnsi="Times New Roman"/>
          <w:color w:val="2E2E2E"/>
          <w:sz w:val="22"/>
          <w:szCs w:val="22"/>
        </w:rPr>
        <w:t xml:space="preserve">Visitor numbers are capped and tickets are sold in advance for timed entry, which is how the park has managed demand since it opened.</w:t>
      </w:r>
    </w:p>
    <w:p>
      <w:pPr>
        <w:spacing w:after="200" w:before="40"/>
        <w:jc w:val="right"/>
      </w:pPr>
      <w:r>
        <w:rPr>
          <w:rFonts w:ascii="Helvetica" w:cs="Helvetica" w:eastAsia="Helvetica" w:hAnsi="Helvetica"/>
          <w:i/>
          <w:iCs/>
          <w:color w:val="888888"/>
          <w:sz w:val="16"/>
          <w:szCs w:val="16"/>
        </w:rPr>
        <w:t xml:space="preserve">[256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Higan, the Week That Turns on Wednesday</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The autumn Higan runs through Saturday, centred on Wednesday's equinox, and it is the observance that fills Japanese cemeteries twice a year.</w:t>
      </w:r>
    </w:p>
    <w:p>
      <w:pPr>
        <w:spacing w:after="120" w:before="0" w:line="300"/>
        <w:jc w:val="both"/>
      </w:pPr>
      <w:r>
        <w:rPr>
          <w:rFonts w:ascii="Times New Roman" w:cs="Times New Roman" w:eastAsia="Times New Roman" w:hAnsi="Times New Roman"/>
          <w:color w:val="2E2E2E"/>
          <w:sz w:val="22"/>
          <w:szCs w:val="22"/>
        </w:rPr>
        <w:t xml:space="preserve">Higan is a Buddhist period of seven days, three before the equinox, the day itself and three after, observed in both spring and autumn.</w:t>
      </w:r>
    </w:p>
    <w:p>
      <w:pPr>
        <w:spacing w:after="120" w:before="0" w:line="300"/>
        <w:jc w:val="both"/>
      </w:pPr>
      <w:r>
        <w:rPr>
          <w:rFonts w:ascii="Times New Roman" w:cs="Times New Roman" w:eastAsia="Times New Roman" w:hAnsi="Times New Roman"/>
          <w:color w:val="2E2E2E"/>
          <w:sz w:val="22"/>
          <w:szCs w:val="22"/>
        </w:rPr>
        <w:t xml:space="preserve">The word refers to the far shore, the state of enlightenment, as distinct from the near shore of ordinary existence, and the equinox is chosen because day and night are balanced.</w:t>
      </w:r>
    </w:p>
    <w:p>
      <w:pPr>
        <w:spacing w:after="120" w:before="0" w:line="300"/>
        <w:jc w:val="both"/>
      </w:pPr>
      <w:r>
        <w:rPr>
          <w:rFonts w:ascii="Times New Roman" w:cs="Times New Roman" w:eastAsia="Times New Roman" w:hAnsi="Times New Roman"/>
          <w:color w:val="2E2E2E"/>
          <w:sz w:val="22"/>
          <w:szCs w:val="22"/>
        </w:rPr>
        <w:t xml:space="preserve">The practical observance is a visit to the family grave, where the stone is washed, weeds are cleared, flowers and incense are offered and the family stands briefly together.</w:t>
      </w:r>
    </w:p>
    <w:p>
      <w:pPr>
        <w:spacing w:after="120" w:before="0" w:line="300"/>
        <w:jc w:val="both"/>
      </w:pPr>
      <w:r>
        <w:rPr>
          <w:rFonts w:ascii="Times New Roman" w:cs="Times New Roman" w:eastAsia="Times New Roman" w:hAnsi="Times New Roman"/>
          <w:color w:val="2E2E2E"/>
          <w:sz w:val="22"/>
          <w:szCs w:val="22"/>
        </w:rPr>
        <w:t xml:space="preserve">Ohagi, rice cakes covered in sweet bean paste, are the food associated with the season, made with the same ingredients as the spring version and given a different name for the autumn flowers.</w:t>
      </w:r>
    </w:p>
    <w:p>
      <w:pPr>
        <w:spacing w:after="120" w:before="0" w:line="300"/>
        <w:jc w:val="both"/>
      </w:pPr>
      <w:r>
        <w:rPr>
          <w:rFonts w:ascii="Times New Roman" w:cs="Times New Roman" w:eastAsia="Times New Roman" w:hAnsi="Times New Roman"/>
          <w:color w:val="2E2E2E"/>
          <w:sz w:val="22"/>
          <w:szCs w:val="22"/>
        </w:rPr>
        <w:t xml:space="preserve">The custom is Japanese rather than pan-Buddhist. Higan as a fixed observance is not found in the same form elsewhere in the Buddhist world, and its association with the equinox is particular to Japan.</w:t>
      </w:r>
    </w:p>
    <w:p>
      <w:pPr>
        <w:spacing w:after="120" w:before="0" w:line="300"/>
        <w:jc w:val="both"/>
      </w:pPr>
      <w:r>
        <w:rPr>
          <w:rFonts w:ascii="Times New Roman" w:cs="Times New Roman" w:eastAsia="Times New Roman" w:hAnsi="Times New Roman"/>
          <w:color w:val="2E2E2E"/>
          <w:sz w:val="22"/>
          <w:szCs w:val="22"/>
        </w:rPr>
        <w:t xml:space="preserve">The equinox itself became a public holiday under a postwar renaming of an imperial rite, and it is the only Japanese holiday whose date is fixed by an astronomical observatory's calculation.</w:t>
      </w:r>
    </w:p>
    <w:p>
      <w:pPr>
        <w:spacing w:after="120" w:before="0" w:line="300"/>
        <w:jc w:val="both"/>
      </w:pPr>
      <w:r>
        <w:rPr>
          <w:rFonts w:ascii="Times New Roman" w:cs="Times New Roman" w:eastAsia="Times New Roman" w:hAnsi="Times New Roman"/>
          <w:color w:val="2E2E2E"/>
          <w:sz w:val="22"/>
          <w:szCs w:val="22"/>
        </w:rPr>
        <w:t xml:space="preserve">Grave visiting has been made harder by the same demography the holiday before it celebrates. Families have moved to cities, graves remain in the ancestral district, and the relatives able to travel are ageing.</w:t>
      </w:r>
    </w:p>
    <w:p>
      <w:pPr>
        <w:spacing w:after="120" w:before="0" w:line="300"/>
        <w:jc w:val="both"/>
      </w:pPr>
      <w:r>
        <w:rPr>
          <w:rFonts w:ascii="Times New Roman" w:cs="Times New Roman" w:eastAsia="Times New Roman" w:hAnsi="Times New Roman"/>
          <w:color w:val="2E2E2E"/>
          <w:sz w:val="22"/>
          <w:szCs w:val="22"/>
        </w:rPr>
        <w:t xml:space="preserve">Grave relocation services, urban columbaria and arrangements under which temples take over the care of graves with no surviving family have all grown in response.</w:t>
      </w:r>
    </w:p>
    <w:p>
      <w:pPr>
        <w:spacing w:after="120" w:before="0" w:line="300"/>
        <w:jc w:val="both"/>
      </w:pPr>
      <w:r>
        <w:rPr>
          <w:rFonts w:ascii="Times New Roman" w:cs="Times New Roman" w:eastAsia="Times New Roman" w:hAnsi="Times New Roman"/>
          <w:color w:val="2E2E2E"/>
          <w:sz w:val="22"/>
          <w:szCs w:val="22"/>
        </w:rPr>
        <w:t xml:space="preserve">This year's storm has taken the first half of the week out of the eastern half of the country, and cemetery traffic in Kanto is expected to concentrate at the week's end.</w:t>
      </w:r>
    </w:p>
    <w:p>
      <w:pPr>
        <w:spacing w:after="200" w:before="40"/>
        <w:jc w:val="right"/>
      </w:pPr>
      <w:r>
        <w:rPr>
          <w:rFonts w:ascii="Helvetica" w:cs="Helvetica" w:eastAsia="Helvetica" w:hAnsi="Helvetica"/>
          <w:i/>
          <w:iCs/>
          <w:color w:val="888888"/>
          <w:sz w:val="16"/>
          <w:szCs w:val="16"/>
        </w:rPr>
        <w:t xml:space="preserve">[295 words]</w:t>
      </w:r>
    </w:p>
    <w:p>
      <w:pPr>
        <w:shd w:fill="0D1B2A" w:color="auto" w:val="clear"/>
        <w:spacing w:after="160" w:before="300"/>
        <w:jc w:val="center"/>
      </w:pPr>
      <w:r>
        <w:rPr>
          <w:rFonts w:ascii="Helvetica" w:cs="Helvetica" w:eastAsia="Helvetica" w:hAnsi="Helvetica"/>
          <w:b/>
          <w:bCs/>
          <w:color w:val="FFFFFF"/>
          <w:sz w:val="24"/>
          <w:szCs w:val="24"/>
        </w:rPr>
        <w:t xml:space="preserve">— EDITORIAL &amp; OPINION —</w:t>
      </w:r>
    </w:p>
    <w:p>
      <w:pPr>
        <w:pBdr>
          <w:top w:val="thick" w:color="9B1B2A" w:sz="18"/>
        </w:pBdr>
        <w:spacing w:after="80" w:before="160"/>
      </w:pPr>
      <w:r>
        <w:rPr>
          <w:rFonts w:ascii="Times New Roman" w:cs="Times New Roman" w:eastAsia="Times New Roman" w:hAnsi="Times New Roman"/>
          <w:b/>
          <w:bCs/>
          <w:color w:val="0D1B2A"/>
          <w:sz w:val="40"/>
          <w:szCs w:val="40"/>
        </w:rPr>
        <w:t xml:space="preserve">The Japan Morning Post</w:t>
      </w:r>
    </w:p>
    <w:p>
      <w:pPr>
        <w:spacing w:after="120" w:before="0" w:line="300"/>
        <w:jc w:val="both"/>
      </w:pPr>
      <w:r>
        <w:rPr>
          <w:rFonts w:ascii="Times New Roman" w:cs="Times New Roman" w:eastAsia="Times New Roman" w:hAnsi="Times New Roman"/>
          <w:color w:val="2E2E2E"/>
          <w:sz w:val="22"/>
          <w:szCs w:val="22"/>
        </w:rPr>
        <w:t xml:space="preserve">Japan-first, alliance-first. Founded in service of accurate coverage of Japan's security, industry, families and culture.</w:t>
      </w:r>
    </w:p>
    <w:p>
      <w:pPr>
        <w:spacing w:after="120" w:before="0" w:line="300"/>
        <w:jc w:val="both"/>
      </w:pPr>
      <w:r>
        <w:rPr>
          <w:rFonts w:ascii="Times New Roman" w:cs="Times New Roman" w:eastAsia="Times New Roman" w:hAnsi="Times New Roman"/>
          <w:color w:val="2E2E2E"/>
          <w:sz w:val="22"/>
          <w:szCs w:val="22"/>
        </w:rPr>
        <w:t xml:space="preserve">OWNER: Paul Carter | PUBLISHER: WPM Productions</w:t>
      </w:r>
    </w:p>
    <w:p>
      <w:pPr>
        <w:spacing w:after="120" w:before="0" w:line="300"/>
        <w:jc w:val="both"/>
      </w:pPr>
      <w:r>
        <w:rPr>
          <w:rFonts w:ascii="Times New Roman" w:cs="Times New Roman" w:eastAsia="Times New Roman" w:hAnsi="Times New Roman"/>
          <w:color w:val="2E2E2E"/>
          <w:sz w:val="22"/>
          <w:szCs w:val="22"/>
        </w:rPr>
        <w:t xml:space="preserve">MANAGING EDITOR: Dixon Yan</w:t>
      </w:r>
    </w:p>
    <w:p>
      <w:pPr>
        <w:spacing w:after="120" w:before="0" w:line="300"/>
        <w:jc w:val="both"/>
      </w:pPr>
      <w:r>
        <w:rPr>
          <w:rFonts w:ascii="Times New Roman" w:cs="Times New Roman" w:eastAsia="Times New Roman" w:hAnsi="Times New Roman"/>
          <w:color w:val="2E2E2E"/>
          <w:sz w:val="22"/>
          <w:szCs w:val="22"/>
        </w:rPr>
        <w:t xml:space="preserve">SENIOR EDITOR, INTERNATIONAL DESK: Jonathan Mercer</w:t>
      </w:r>
    </w:p>
    <w:p>
      <w:pPr>
        <w:spacing w:after="120" w:before="0" w:line="300"/>
        <w:jc w:val="both"/>
      </w:pPr>
      <w:r>
        <w:rPr>
          <w:rFonts w:ascii="Times New Roman" w:cs="Times New Roman" w:eastAsia="Times New Roman" w:hAnsi="Times New Roman"/>
          <w:color w:val="2E2E2E"/>
          <w:sz w:val="22"/>
          <w:szCs w:val="22"/>
        </w:rPr>
        <w:t xml:space="preserve">POLITICS &amp; POLICY: Michael Hayes, Deputy Editor | William, Senior Political Analyst</w:t>
      </w:r>
    </w:p>
    <w:p>
      <w:pPr>
        <w:spacing w:after="120" w:before="0" w:line="300"/>
        <w:jc w:val="both"/>
      </w:pPr>
      <w:r>
        <w:rPr>
          <w:rFonts w:ascii="Times New Roman" w:cs="Times New Roman" w:eastAsia="Times New Roman" w:hAnsi="Times New Roman"/>
          <w:color w:val="2E2E2E"/>
          <w:sz w:val="22"/>
          <w:szCs w:val="22"/>
        </w:rPr>
        <w:t xml:space="preserve">JAPAN BUREAU: Aiko Tanaka, Senior Japan Correspondent | Emi Kondo, Society &amp; Local News</w:t>
      </w:r>
    </w:p>
    <w:p>
      <w:pPr>
        <w:spacing w:after="120" w:before="0" w:line="300"/>
        <w:jc w:val="both"/>
      </w:pPr>
      <w:r>
        <w:rPr>
          <w:rFonts w:ascii="Times New Roman" w:cs="Times New Roman" w:eastAsia="Times New Roman" w:hAnsi="Times New Roman"/>
          <w:color w:val="2E2E2E"/>
          <w:sz w:val="22"/>
          <w:szCs w:val="22"/>
        </w:rPr>
        <w:t xml:space="preserve">ECONOMICS &amp; FINANCE: Yuki Saito | DATA &amp; VISUALIZATION: Kenta Sakamoto</w:t>
      </w:r>
    </w:p>
    <w:p>
      <w:pPr>
        <w:spacing w:after="120" w:before="0" w:line="300"/>
        <w:jc w:val="both"/>
      </w:pPr>
      <w:r>
        <w:rPr>
          <w:rFonts w:ascii="Times New Roman" w:cs="Times New Roman" w:eastAsia="Times New Roman" w:hAnsi="Times New Roman"/>
          <w:color w:val="2E2E2E"/>
          <w:sz w:val="22"/>
          <w:szCs w:val="22"/>
        </w:rPr>
        <w:t xml:space="preserve">JAPAN-U.S. COVERAGE: Rachel Kim, Washington-Tokyo Liaison</w:t>
      </w:r>
    </w:p>
    <w:p>
      <w:pPr>
        <w:spacing w:after="120" w:before="0" w:line="300"/>
        <w:jc w:val="both"/>
      </w:pPr>
      <w:r>
        <w:rPr>
          <w:rFonts w:ascii="Times New Roman" w:cs="Times New Roman" w:eastAsia="Times New Roman" w:hAnsi="Times New Roman"/>
          <w:color w:val="2E2E2E"/>
          <w:sz w:val="22"/>
          <w:szCs w:val="22"/>
        </w:rPr>
        <w:t xml:space="preserve">INVESTIGATIONS &amp; LONGFORM: Daisuke Ito</w:t>
      </w:r>
    </w:p>
    <w:p>
      <w:pPr>
        <w:spacing w:after="120" w:before="0" w:line="300"/>
        <w:jc w:val="both"/>
      </w:pPr>
      <w:r>
        <w:rPr>
          <w:rFonts w:ascii="Times New Roman" w:cs="Times New Roman" w:eastAsia="Times New Roman" w:hAnsi="Times New Roman"/>
          <w:color w:val="2E2E2E"/>
          <w:sz w:val="22"/>
          <w:szCs w:val="22"/>
        </w:rPr>
        <w:t xml:space="preserve">TECHNOLOGY &amp; SCIENCE: Ethan Cole, Editor | Maya Suzuki, Science &amp; Innovation</w:t>
      </w:r>
    </w:p>
    <w:p>
      <w:pPr>
        <w:spacing w:after="120" w:before="0" w:line="300"/>
        <w:jc w:val="both"/>
      </w:pPr>
      <w:r>
        <w:rPr>
          <w:rFonts w:ascii="Times New Roman" w:cs="Times New Roman" w:eastAsia="Times New Roman" w:hAnsi="Times New Roman"/>
          <w:color w:val="2E2E2E"/>
          <w:sz w:val="22"/>
          <w:szCs w:val="22"/>
        </w:rPr>
        <w:t xml:space="preserve">CULTURE &amp; SOCIETY: Naomi Kato, Editor</w:t>
      </w:r>
    </w:p>
    <w:p>
      <w:pPr>
        <w:spacing w:after="120" w:before="0" w:line="300"/>
        <w:jc w:val="both"/>
      </w:pPr>
      <w:r>
        <w:rPr>
          <w:rFonts w:ascii="Times New Roman" w:cs="Times New Roman" w:eastAsia="Times New Roman" w:hAnsi="Times New Roman"/>
          <w:color w:val="2E2E2E"/>
          <w:sz w:val="22"/>
          <w:szCs w:val="22"/>
        </w:rPr>
        <w:t xml:space="preserve">SPORTS: Oliver Brooks, Desk Editor | Haruto Yamamoto, Reporter</w:t>
      </w:r>
    </w:p>
    <w:p>
      <w:pPr>
        <w:spacing w:after="120" w:before="0" w:line="300"/>
        <w:jc w:val="both"/>
      </w:pPr>
      <w:r>
        <w:rPr>
          <w:rFonts w:ascii="Times New Roman" w:cs="Times New Roman" w:eastAsia="Times New Roman" w:hAnsi="Times New Roman"/>
          <w:color w:val="2E2E2E"/>
          <w:sz w:val="22"/>
          <w:szCs w:val="22"/>
        </w:rPr>
        <w:t xml:space="preserve">FOOD &amp; RESTAURANTS: Grace Park | REAL ESTATE &amp; URBAN DEVELOPMENT: Kenji Fukuda</w:t>
      </w:r>
    </w:p>
    <w:p>
      <w:pPr>
        <w:spacing w:after="120" w:before="0" w:line="300"/>
        <w:jc w:val="both"/>
      </w:pPr>
      <w:r>
        <w:rPr>
          <w:rFonts w:ascii="Times New Roman" w:cs="Times New Roman" w:eastAsia="Times New Roman" w:hAnsi="Times New Roman"/>
          <w:color w:val="2E2E2E"/>
          <w:sz w:val="22"/>
          <w:szCs w:val="22"/>
        </w:rPr>
        <w:t xml:space="preserve">EDITORIAL PAGE: Samantha Ortiz, Editor</w:t>
      </w:r>
    </w:p>
    <w:p>
      <w:pPr>
        <w:spacing w:after="120" w:before="0" w:line="300"/>
        <w:jc w:val="both"/>
      </w:pPr>
      <w:r>
        <w:rPr>
          <w:rFonts w:ascii="Times New Roman" w:cs="Times New Roman" w:eastAsia="Times New Roman" w:hAnsi="Times New Roman"/>
          <w:color w:val="2E2E2E"/>
          <w:sz w:val="22"/>
          <w:szCs w:val="22"/>
        </w:rPr>
        <w:t xml:space="preserve">PHOTO EDITOR: Hiroshi Nakamura, Tokyo | GRAPHICS DIRECTOR: Claire Reynolds</w:t>
      </w:r>
    </w:p>
    <w:p>
      <w:pPr>
        <w:spacing w:after="120" w:before="0" w:line="300"/>
        <w:jc w:val="both"/>
      </w:pPr>
      <w:r>
        <w:rPr>
          <w:rFonts w:ascii="Times New Roman" w:cs="Times New Roman" w:eastAsia="Times New Roman" w:hAnsi="Times New Roman"/>
          <w:color w:val="2E2E2E"/>
          <w:sz w:val="22"/>
          <w:szCs w:val="22"/>
        </w:rPr>
        <w:t xml:space="preserve">STAFF CARTOONIST: Taro Suzuki | CROSSWORD: James O'Neill, Editor &amp; Constructor</w:t>
      </w:r>
    </w:p>
    <w:p>
      <w:pPr>
        <w:spacing w:after="120" w:before="0" w:line="300"/>
        <w:jc w:val="both"/>
      </w:pPr>
      <w:r>
        <w:rPr>
          <w:rFonts w:ascii="Times New Roman" w:cs="Times New Roman" w:eastAsia="Times New Roman" w:hAnsi="Times New Roman"/>
          <w:color w:val="2E2E2E"/>
          <w:sz w:val="22"/>
          <w:szCs w:val="22"/>
        </w:rPr>
        <w:t xml:space="preserve">COPY DESK: Benjamin Lee, Chief | Olivia Martinez, Features</w:t>
      </w:r>
    </w:p>
    <w:p>
      <w:pPr>
        <w:spacing w:after="120" w:before="0" w:line="300"/>
        <w:jc w:val="both"/>
      </w:pPr>
      <w:r>
        <w:rPr>
          <w:rFonts w:ascii="Times New Roman" w:cs="Times New Roman" w:eastAsia="Times New Roman" w:hAnsi="Times New Roman"/>
          <w:color w:val="2E2E2E"/>
          <w:sz w:val="22"/>
          <w:szCs w:val="22"/>
        </w:rPr>
        <w:t xml:space="preserve">MULTIMEDIA &amp; VIDEO: Akira Watanabe | RESEARCH &amp; ARCHIVE: Hana Ito</w:t>
      </w:r>
    </w:p>
    <w:p>
      <w:pPr>
        <w:spacing w:after="120" w:before="0" w:line="300"/>
        <w:jc w:val="both"/>
      </w:pPr>
      <w:r>
        <w:rPr>
          <w:rFonts w:ascii="Times New Roman" w:cs="Times New Roman" w:eastAsia="Times New Roman" w:hAnsi="Times New Roman"/>
          <w:color w:val="2E2E2E"/>
          <w:sz w:val="22"/>
          <w:szCs w:val="22"/>
        </w:rPr>
        <w:t xml:space="preserve">PAGE DESIGN &amp; PRODUCTION: Daniel Foster</w:t>
      </w:r>
    </w:p>
    <w:p>
      <w:pPr>
        <w:spacing w:after="120" w:before="0" w:line="300"/>
        <w:jc w:val="both"/>
      </w:pPr>
      <w:r>
        <w:rPr>
          <w:rFonts w:ascii="Times New Roman" w:cs="Times New Roman" w:eastAsia="Times New Roman" w:hAnsi="Times New Roman"/>
          <w:color w:val="2E2E2E"/>
          <w:sz w:val="22"/>
          <w:szCs w:val="22"/>
        </w:rPr>
        <w:t xml:space="preserve">1-2-3 Otemachi, Chiyoda-ku, Tokyo 100-0004 | www.japanmorningpost.com | newsdesk@japanmorningpost.com</w:t>
      </w:r>
    </w:p>
    <w:p>
      <w:pPr>
        <w:spacing w:after="200" w:before="40"/>
        <w:jc w:val="right"/>
      </w:pPr>
      <w:r>
        <w:rPr>
          <w:rFonts w:ascii="Helvetica" w:cs="Helvetica" w:eastAsia="Helvetica" w:hAnsi="Helvetica"/>
          <w:i/>
          <w:iCs/>
          <w:color w:val="888888"/>
          <w:sz w:val="16"/>
          <w:szCs w:val="16"/>
        </w:rPr>
        <w:t xml:space="preserve">[181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 Nation That Can Keep Its Elders Has Kept Something Worth Keeping</w:t>
      </w:r>
    </w:p>
    <w:p>
      <w:pPr>
        <w:spacing w:after="40" w:before="40"/>
      </w:pPr>
      <w:r>
        <w:rPr>
          <w:rFonts w:ascii="Times New Roman" w:cs="Times New Roman" w:eastAsia="Times New Roman" w:hAnsi="Times New Roman"/>
          <w:i/>
          <w:iCs/>
          <w:color w:val="9B1B2A"/>
          <w:sz w:val="22"/>
          <w:szCs w:val="22"/>
        </w:rPr>
        <w:t xml:space="preserve">Taro Suzuki draws a scale with years lived in one pan and care given in the other. This morning's figures say the first pan is full. The second is the one the country cannot fill, and today's evacuation orders say so too</w:t>
      </w:r>
    </w:p>
    <w:p>
      <w:pPr>
        <w:pBdr>
          <w:bottom w:val="single" w:color="CCCCCC" w:sz="4"/>
        </w:pBdr>
        <w:spacing w:after="120" w:before="40"/>
      </w:pPr>
      <w:r>
        <w:rPr>
          <w:rFonts w:ascii="Helvetica" w:cs="Helvetica" w:eastAsia="Helvetica" w:hAnsi="Helvetica"/>
          <w:i/>
          <w:iCs/>
          <w:color w:val="888888"/>
          <w:sz w:val="18"/>
          <w:szCs w:val="18"/>
        </w:rPr>
        <w:t xml:space="preserve">By Samantha Ortiz | Editorial Page Editor</w:t>
      </w:r>
    </w:p>
    <w:p>
      <w:pPr>
        <w:spacing w:after="120" w:before="0" w:line="300"/>
        <w:jc w:val="both"/>
      </w:pPr>
      <w:r>
        <w:rPr>
          <w:rFonts w:ascii="Times New Roman" w:cs="Times New Roman" w:eastAsia="Times New Roman" w:hAnsi="Times New Roman"/>
          <w:color w:val="2E2E2E"/>
          <w:sz w:val="22"/>
          <w:szCs w:val="22"/>
        </w:rPr>
        <w:t xml:space="preserve">Taro Suzuki's cartoon this morning is the gentlest thing he has drawn for this page in months, and it is not a compliment.</w:t>
      </w:r>
    </w:p>
    <w:p>
      <w:pPr>
        <w:spacing w:after="120" w:before="0" w:line="300"/>
        <w:jc w:val="both"/>
      </w:pPr>
      <w:r>
        <w:rPr>
          <w:rFonts w:ascii="Times New Roman" w:cs="Times New Roman" w:eastAsia="Times New Roman" w:hAnsi="Times New Roman"/>
          <w:color w:val="2E2E2E"/>
          <w:sz w:val="22"/>
          <w:szCs w:val="22"/>
        </w:rPr>
        <w:t xml:space="preserve">The scene is a country street under a banner reading Respect for the Aged Day. Maple leaves are turning. Paper lanterns hang from the poles. A temple gate stands at the end of the road, a clinic advertises health consultations on the left, a greengrocer's shop occupies the right.</w:t>
      </w:r>
    </w:p>
    <w:p>
      <w:pPr>
        <w:spacing w:after="120" w:before="0" w:line="300"/>
        <w:jc w:val="both"/>
      </w:pPr>
      <w:r>
        <w:rPr>
          <w:rFonts w:ascii="Times New Roman" w:cs="Times New Roman" w:eastAsia="Times New Roman" w:hAnsi="Times New Roman"/>
          <w:color w:val="2E2E2E"/>
          <w:sz w:val="22"/>
          <w:szCs w:val="22"/>
        </w:rPr>
        <w:t xml:space="preserve">In the middle of the street an elderly woman in a lilac kimono is handed a cup by a younger woman. Beside them an older man holds a sheaf of papers while a boy, a man in a suit and a woman bow to him.</w:t>
      </w:r>
    </w:p>
    <w:p>
      <w:pPr>
        <w:spacing w:after="120" w:before="0" w:line="300"/>
        <w:jc w:val="both"/>
      </w:pPr>
      <w:r>
        <w:rPr>
          <w:rFonts w:ascii="Times New Roman" w:cs="Times New Roman" w:eastAsia="Times New Roman" w:hAnsi="Times New Roman"/>
          <w:color w:val="2E2E2E"/>
          <w:sz w:val="22"/>
          <w:szCs w:val="22"/>
        </w:rPr>
        <w:t xml:space="preserve">Two wooden signboards stand at the roadside. The first reads: one hundred thousand lives past one hundred, from 153 in 1963. The second reads: honour is a bow.</w:t>
      </w:r>
    </w:p>
    <w:p>
      <w:pPr>
        <w:spacing w:after="120" w:before="0" w:line="300"/>
        <w:jc w:val="both"/>
      </w:pPr>
      <w:r>
        <w:rPr>
          <w:rFonts w:ascii="Times New Roman" w:cs="Times New Roman" w:eastAsia="Times New Roman" w:hAnsi="Times New Roman"/>
          <w:color w:val="2E2E2E"/>
          <w:sz w:val="22"/>
          <w:szCs w:val="22"/>
        </w:rPr>
        <w:t xml:space="preserve">And in the foreground, on a heavy brass stand, there is a balance. The left pan is labelled YEARS LIVED. The right pan is labelled CARE GIVEN. The beam sits level.</w:t>
      </w:r>
    </w:p>
    <w:p>
      <w:pPr>
        <w:spacing w:after="120" w:before="0" w:line="300"/>
        <w:jc w:val="both"/>
      </w:pPr>
      <w:r>
        <w:rPr>
          <w:rFonts w:ascii="Times New Roman" w:cs="Times New Roman" w:eastAsia="Times New Roman" w:hAnsi="Times New Roman"/>
          <w:color w:val="2E2E2E"/>
          <w:sz w:val="22"/>
          <w:szCs w:val="22"/>
        </w:rPr>
        <w:t xml:space="preserve">The caption: a nation that can keep its elders has kept something worth keeping.</w:t>
      </w:r>
    </w:p>
    <w:p>
      <w:pPr>
        <w:spacing w:after="120" w:before="0" w:line="300"/>
        <w:jc w:val="both"/>
      </w:pPr>
      <w:r>
        <w:rPr>
          <w:rFonts w:ascii="Times New Roman" w:cs="Times New Roman" w:eastAsia="Times New Roman" w:hAnsi="Times New Roman"/>
          <w:color w:val="2E2E2E"/>
          <w:sz w:val="22"/>
          <w:szCs w:val="22"/>
        </w:rPr>
        <w:t xml:space="preserve">It is a warm drawing with a hard instrument at the centre of it, and the instrument is what the cartoon is actually about. A balance is not a celebration. It is a measurement, and measurements can go either way.</w:t>
      </w:r>
    </w:p>
    <w:p>
      <w:pPr>
        <w:spacing w:after="120" w:before="0" w:line="300"/>
        <w:jc w:val="both"/>
      </w:pPr>
      <w:r>
        <w:rPr>
          <w:rFonts w:ascii="Times New Roman" w:cs="Times New Roman" w:eastAsia="Times New Roman" w:hAnsi="Times New Roman"/>
          <w:color w:val="2E2E2E"/>
          <w:sz w:val="22"/>
          <w:szCs w:val="22"/>
        </w:rPr>
        <w:t xml:space="preserve">So let us take the two pans in turn, because this morning we have the figures for both.</w:t>
      </w:r>
    </w:p>
    <w:p>
      <w:pPr>
        <w:spacing w:after="120" w:before="0" w:line="300"/>
        <w:jc w:val="both"/>
      </w:pPr>
      <w:r>
        <w:rPr>
          <w:rFonts w:ascii="Times New Roman" w:cs="Times New Roman" w:eastAsia="Times New Roman" w:hAnsi="Times New Roman"/>
          <w:color w:val="2E2E2E"/>
          <w:sz w:val="22"/>
          <w:szCs w:val="22"/>
        </w:rPr>
        <w:t xml:space="preserve">The pan marked years lived is full and getting fuller. The internal affairs ministry's estimate, published for the holiday, puts the population aged 65 and over at a record 36.24 million, or 29.6% of the country. The centenarian count passed 100,000 this month, against 153 when the survey began in 1963.</w:t>
      </w:r>
    </w:p>
    <w:p>
      <w:pPr>
        <w:spacing w:after="120" w:before="0" w:line="300"/>
        <w:jc w:val="both"/>
      </w:pPr>
      <w:r>
        <w:rPr>
          <w:rFonts w:ascii="Times New Roman" w:cs="Times New Roman" w:eastAsia="Times New Roman" w:hAnsi="Times New Roman"/>
          <w:color w:val="2E2E2E"/>
          <w:sz w:val="22"/>
          <w:szCs w:val="22"/>
        </w:rPr>
        <w:t xml:space="preserve">That signboard is doing something specific. A rise from 153 to 100,000 in sixty-odd years is not a demographic curve; it is an achievement, and it belongs to public health, universal insurance, diet, sanitation and a postwar settlement that decided old age should not be a private problem.</w:t>
      </w:r>
    </w:p>
    <w:p>
      <w:pPr>
        <w:spacing w:after="120" w:before="0" w:line="300"/>
        <w:jc w:val="both"/>
      </w:pPr>
      <w:r>
        <w:rPr>
          <w:rFonts w:ascii="Times New Roman" w:cs="Times New Roman" w:eastAsia="Times New Roman" w:hAnsi="Times New Roman"/>
          <w:color w:val="2E2E2E"/>
          <w:sz w:val="22"/>
          <w:szCs w:val="22"/>
        </w:rPr>
        <w:t xml:space="preserve">Japan did not stumble into the longest lives in the world. It built them, deliberately, over two generations, and it is entitled to the banner across the street.</w:t>
      </w:r>
    </w:p>
    <w:p>
      <w:pPr>
        <w:spacing w:after="120" w:before="0" w:line="300"/>
        <w:jc w:val="both"/>
      </w:pPr>
      <w:r>
        <w:rPr>
          <w:rFonts w:ascii="Times New Roman" w:cs="Times New Roman" w:eastAsia="Times New Roman" w:hAnsi="Times New Roman"/>
          <w:color w:val="2E2E2E"/>
          <w:sz w:val="22"/>
          <w:szCs w:val="22"/>
        </w:rPr>
        <w:t xml:space="preserve">The 1963 on the signboard is not arbitrary either. That was the year the Welfare Law for the Elderly was enacted and the year the count of centenarians began, and the two things happened together because a country that decides to look after its old people first has to find out how many it has.</w:t>
      </w:r>
    </w:p>
    <w:p>
      <w:pPr>
        <w:spacing w:after="120" w:before="0" w:line="300"/>
        <w:jc w:val="both"/>
      </w:pPr>
      <w:r>
        <w:rPr>
          <w:rFonts w:ascii="Times New Roman" w:cs="Times New Roman" w:eastAsia="Times New Roman" w:hAnsi="Times New Roman"/>
          <w:color w:val="2E2E2E"/>
          <w:sz w:val="22"/>
          <w:szCs w:val="22"/>
        </w:rPr>
        <w:t xml:space="preserve">The holiday itself is older and humbler. It started in a Hyogo village in the years just after the war, when a mayor decided to set aside a day for the community's elderly, and it spread from there before the state adopted it in 1966. It was a local idea about neighbours before it was a national idea about demography.</w:t>
      </w:r>
    </w:p>
    <w:p>
      <w:pPr>
        <w:spacing w:after="120" w:before="0" w:line="300"/>
        <w:jc w:val="both"/>
      </w:pPr>
      <w:r>
        <w:rPr>
          <w:rFonts w:ascii="Times New Roman" w:cs="Times New Roman" w:eastAsia="Times New Roman" w:hAnsi="Times New Roman"/>
          <w:color w:val="2E2E2E"/>
          <w:sz w:val="22"/>
          <w:szCs w:val="22"/>
        </w:rPr>
        <w:t xml:space="preserve">Now the other pan.</w:t>
      </w:r>
    </w:p>
    <w:p>
      <w:pPr>
        <w:spacing w:after="120" w:before="0" w:line="300"/>
        <w:jc w:val="both"/>
      </w:pPr>
      <w:r>
        <w:rPr>
          <w:rFonts w:ascii="Times New Roman" w:cs="Times New Roman" w:eastAsia="Times New Roman" w:hAnsi="Times New Roman"/>
          <w:color w:val="2E2E2E"/>
          <w:sz w:val="22"/>
          <w:szCs w:val="22"/>
        </w:rPr>
        <w:t xml:space="preserve">Care given is not a sentiment. It is a quantity of hours delivered by human beings, and Japan does not have the human beings.</w:t>
      </w:r>
    </w:p>
    <w:p>
      <w:pPr>
        <w:spacing w:after="120" w:before="0" w:line="300"/>
        <w:jc w:val="both"/>
      </w:pPr>
      <w:r>
        <w:rPr>
          <w:rFonts w:ascii="Times New Roman" w:cs="Times New Roman" w:eastAsia="Times New Roman" w:hAnsi="Times New Roman"/>
          <w:color w:val="2E2E2E"/>
          <w:sz w:val="22"/>
          <w:szCs w:val="22"/>
        </w:rPr>
        <w:t xml:space="preserve">Pay in the care sector trails the national average by a substantial margin. Turnover is high. Successive governments have raised care wages through the fee schedule, and every increase has been absorbed without changing the sector's relative position, because everybody else has been raising wages too.</w:t>
      </w:r>
    </w:p>
    <w:p>
      <w:pPr>
        <w:spacing w:after="120" w:before="0" w:line="300"/>
        <w:jc w:val="both"/>
      </w:pPr>
      <w:r>
        <w:rPr>
          <w:rFonts w:ascii="Times New Roman" w:cs="Times New Roman" w:eastAsia="Times New Roman" w:hAnsi="Times New Roman"/>
          <w:color w:val="2E2E2E"/>
          <w:sz w:val="22"/>
          <w:szCs w:val="22"/>
        </w:rPr>
        <w:t xml:space="preserve">Foreign recruitment has been tried under several visa categories and the numbers remain small against the requirement. Technology has been trialled extensively and reduces particular burdens rather than the headcount.</w:t>
      </w:r>
    </w:p>
    <w:p>
      <w:pPr>
        <w:spacing w:after="120" w:before="0" w:line="300"/>
        <w:jc w:val="both"/>
      </w:pPr>
      <w:r>
        <w:rPr>
          <w:rFonts w:ascii="Times New Roman" w:cs="Times New Roman" w:eastAsia="Times New Roman" w:hAnsi="Times New Roman"/>
          <w:color w:val="2E2E2E"/>
          <w:sz w:val="22"/>
          <w:szCs w:val="22"/>
        </w:rPr>
        <w:t xml:space="preserve">So the work falls, as it always has, on families. A substantial share of carers in Japan are now themselves over 65, caring for somebody older still. Employees leave work to look after a parent, in an economy that cannot spare them.</w:t>
      </w:r>
    </w:p>
    <w:p>
      <w:pPr>
        <w:spacing w:after="120" w:before="0" w:line="300"/>
        <w:jc w:val="both"/>
      </w:pPr>
      <w:r>
        <w:rPr>
          <w:rFonts w:ascii="Times New Roman" w:cs="Times New Roman" w:eastAsia="Times New Roman" w:hAnsi="Times New Roman"/>
          <w:color w:val="2E2E2E"/>
          <w:sz w:val="22"/>
          <w:szCs w:val="22"/>
        </w:rPr>
        <w:t xml:space="preserve">That is the honest reading of Suzuki's scale. The left pan fills automatically, because people keep living. The right pan has to be filled by hand, and there are fewer hands every year.</w:t>
      </w:r>
    </w:p>
    <w:p>
      <w:pPr>
        <w:spacing w:after="120" w:before="0" w:line="300"/>
        <w:jc w:val="both"/>
      </w:pPr>
      <w:r>
        <w:rPr>
          <w:rFonts w:ascii="Times New Roman" w:cs="Times New Roman" w:eastAsia="Times New Roman" w:hAnsi="Times New Roman"/>
          <w:color w:val="2E2E2E"/>
          <w:sz w:val="22"/>
          <w:szCs w:val="22"/>
        </w:rPr>
        <w:t xml:space="preserve">The arithmetic is not subtle. Every year the number of people needing care rises with the age structure, and every year the cohort that would provide it is smaller, because it was born in a smaller year. No policy reverses that; policy only decides who absorbs it.</w:t>
      </w:r>
    </w:p>
    <w:p>
      <w:pPr>
        <w:spacing w:after="120" w:before="0" w:line="300"/>
        <w:jc w:val="both"/>
      </w:pPr>
      <w:r>
        <w:rPr>
          <w:rFonts w:ascii="Times New Roman" w:cs="Times New Roman" w:eastAsia="Times New Roman" w:hAnsi="Times New Roman"/>
          <w:color w:val="2E2E2E"/>
          <w:sz w:val="22"/>
          <w:szCs w:val="22"/>
        </w:rPr>
        <w:t xml:space="preserve">There are three candidates, and Japan has been reluctant about all of them. Pay care workers enough to compete, which costs money the budget has not identified. Recruit abroad at scale, which is a political argument the country has repeatedly declined to have in the open. Or leave it to families, which is what happens by default whenever the other two are deferred.</w:t>
      </w:r>
    </w:p>
    <w:p>
      <w:pPr>
        <w:spacing w:after="120" w:before="0" w:line="300"/>
        <w:jc w:val="both"/>
      </w:pPr>
      <w:r>
        <w:rPr>
          <w:rFonts w:ascii="Times New Roman" w:cs="Times New Roman" w:eastAsia="Times New Roman" w:hAnsi="Times New Roman"/>
          <w:color w:val="2E2E2E"/>
          <w:sz w:val="22"/>
          <w:szCs w:val="22"/>
        </w:rPr>
        <w:t xml:space="preserve">Default has been the policy for twenty years. It is not stated anywhere, and it is the one operating this morning.</w:t>
      </w:r>
    </w:p>
    <w:p>
      <w:pPr>
        <w:spacing w:after="120" w:before="0" w:line="300"/>
        <w:jc w:val="both"/>
      </w:pPr>
      <w:r>
        <w:rPr>
          <w:rFonts w:ascii="Times New Roman" w:cs="Times New Roman" w:eastAsia="Times New Roman" w:hAnsi="Times New Roman"/>
          <w:color w:val="2E2E2E"/>
          <w:sz w:val="22"/>
          <w:szCs w:val="22"/>
        </w:rPr>
        <w:t xml:space="preserve">Which brings us to the second signboard, the one that reads honour is a bow.</w:t>
      </w:r>
    </w:p>
    <w:p>
      <w:pPr>
        <w:spacing w:after="120" w:before="0" w:line="300"/>
        <w:jc w:val="both"/>
      </w:pPr>
      <w:r>
        <w:rPr>
          <w:rFonts w:ascii="Times New Roman" w:cs="Times New Roman" w:eastAsia="Times New Roman" w:hAnsi="Times New Roman"/>
          <w:color w:val="2E2E2E"/>
          <w:sz w:val="22"/>
          <w:szCs w:val="22"/>
        </w:rPr>
        <w:t xml:space="preserve">It is the sharpest line in the picture and the easiest to walk past. In the drawing, three people are bowing. The bow is sincere, it is free, and it is, on its own, worth nothing.</w:t>
      </w:r>
    </w:p>
    <w:p>
      <w:pPr>
        <w:spacing w:after="120" w:before="0" w:line="300"/>
        <w:jc w:val="both"/>
      </w:pPr>
      <w:r>
        <w:rPr>
          <w:rFonts w:ascii="Times New Roman" w:cs="Times New Roman" w:eastAsia="Times New Roman" w:hAnsi="Times New Roman"/>
          <w:color w:val="2E2E2E"/>
          <w:sz w:val="22"/>
          <w:szCs w:val="22"/>
        </w:rPr>
        <w:t xml:space="preserve">A country can bow on the third Monday of September and spend the other 364 days failing to staff a care home. The holiday is not a substitute for the schedule, and the cartoonist has quietly said so by putting the bow on a signboard next to a scale.</w:t>
      </w:r>
    </w:p>
    <w:p>
      <w:pPr>
        <w:spacing w:after="120" w:before="0" w:line="300"/>
        <w:jc w:val="both"/>
      </w:pPr>
      <w:r>
        <w:rPr>
          <w:rFonts w:ascii="Times New Roman" w:cs="Times New Roman" w:eastAsia="Times New Roman" w:hAnsi="Times New Roman"/>
          <w:color w:val="2E2E2E"/>
          <w:sz w:val="22"/>
          <w:szCs w:val="22"/>
        </w:rPr>
        <w:t xml:space="preserve">Here is where we part company with the drawing, in two places.</w:t>
      </w:r>
    </w:p>
    <w:p>
      <w:pPr>
        <w:spacing w:after="120" w:before="0" w:line="300"/>
        <w:jc w:val="both"/>
      </w:pPr>
      <w:r>
        <w:rPr>
          <w:rFonts w:ascii="Times New Roman" w:cs="Times New Roman" w:eastAsia="Times New Roman" w:hAnsi="Times New Roman"/>
          <w:color w:val="2E2E2E"/>
          <w:sz w:val="22"/>
          <w:szCs w:val="22"/>
        </w:rPr>
        <w:t xml:space="preserve">The first is that the picture is too rural. The street Suzuki has drawn, with its greengrocer, its clinic and its temple, is the Japan where this problem is most visible and least soluble, and it is not where most old people live.</w:t>
      </w:r>
    </w:p>
    <w:p>
      <w:pPr>
        <w:spacing w:after="120" w:before="0" w:line="300"/>
        <w:jc w:val="both"/>
      </w:pPr>
      <w:r>
        <w:rPr>
          <w:rFonts w:ascii="Times New Roman" w:cs="Times New Roman" w:eastAsia="Times New Roman" w:hAnsi="Times New Roman"/>
          <w:color w:val="2E2E2E"/>
          <w:sz w:val="22"/>
          <w:szCs w:val="22"/>
        </w:rPr>
        <w:t xml:space="preserve">Most live in cities and suburbs, in blocks without a neighbour who knows their name, and the isolation that produces is a different problem from the one the cartoon depicts. A village can notice that somebody has not come out today. A tower cannot.</w:t>
      </w:r>
    </w:p>
    <w:p>
      <w:pPr>
        <w:spacing w:after="120" w:before="0" w:line="300"/>
        <w:jc w:val="both"/>
      </w:pPr>
      <w:r>
        <w:rPr>
          <w:rFonts w:ascii="Times New Roman" w:cs="Times New Roman" w:eastAsia="Times New Roman" w:hAnsi="Times New Roman"/>
          <w:color w:val="2E2E2E"/>
          <w:sz w:val="22"/>
          <w:szCs w:val="22"/>
        </w:rPr>
        <w:t xml:space="preserve">Japan has a word for what follows from that, and the fact that it needed one is the indictment. Deaths that go unnoticed for days or weeks are reported often enough that they have stopped being surprising, and they happen in buildings full of people.</w:t>
      </w:r>
    </w:p>
    <w:p>
      <w:pPr>
        <w:spacing w:after="120" w:before="0" w:line="300"/>
        <w:jc w:val="both"/>
      </w:pPr>
      <w:r>
        <w:rPr>
          <w:rFonts w:ascii="Times New Roman" w:cs="Times New Roman" w:eastAsia="Times New Roman" w:hAnsi="Times New Roman"/>
          <w:color w:val="2E2E2E"/>
          <w:sz w:val="22"/>
          <w:szCs w:val="22"/>
        </w:rPr>
        <w:t xml:space="preserve">The greengrocer in Suzuki's drawing is doing quiet work too. In a great many Japanese districts that shop has closed, and with it the last place within walking distance where an eighty-year-old without a car could buy vegetables. The country has a term for those residents as well.</w:t>
      </w:r>
    </w:p>
    <w:p>
      <w:pPr>
        <w:spacing w:after="120" w:before="0" w:line="300"/>
        <w:jc w:val="both"/>
      </w:pPr>
      <w:r>
        <w:rPr>
          <w:rFonts w:ascii="Times New Roman" w:cs="Times New Roman" w:eastAsia="Times New Roman" w:hAnsi="Times New Roman"/>
          <w:color w:val="2E2E2E"/>
          <w:sz w:val="22"/>
          <w:szCs w:val="22"/>
        </w:rPr>
        <w:t xml:space="preserve">A street with a clinic, a temple and a vegetable shop within a few hundred metres is not a nostalgic setting. It is a piece of functioning infrastructure, and where it survives, people manage. Where it has gone, the care that replaces it has to be driven in.</w:t>
      </w:r>
    </w:p>
    <w:p>
      <w:pPr>
        <w:spacing w:after="120" w:before="0" w:line="300"/>
        <w:jc w:val="both"/>
      </w:pPr>
      <w:r>
        <w:rPr>
          <w:rFonts w:ascii="Times New Roman" w:cs="Times New Roman" w:eastAsia="Times New Roman" w:hAnsi="Times New Roman"/>
          <w:color w:val="2E2E2E"/>
          <w:sz w:val="22"/>
          <w:szCs w:val="22"/>
        </w:rPr>
        <w:t xml:space="preserve">The second omission is the one the news pages have been full of all morning. There are 9.43 million Japanese over 65 in employment, a record, and Suzuki's street does not have any of them in it.</w:t>
      </w:r>
    </w:p>
    <w:p>
      <w:pPr>
        <w:spacing w:after="120" w:before="0" w:line="300"/>
        <w:jc w:val="both"/>
      </w:pPr>
      <w:r>
        <w:rPr>
          <w:rFonts w:ascii="Times New Roman" w:cs="Times New Roman" w:eastAsia="Times New Roman" w:hAnsi="Times New Roman"/>
          <w:color w:val="2E2E2E"/>
          <w:sz w:val="22"/>
          <w:szCs w:val="22"/>
        </w:rPr>
        <w:t xml:space="preserve">That figure complicates the scale considerably. A quarter of the over-65 population is not receiving care at all; it is producing, earning, paying contributions and, in a great many small firms, holding the business open because nobody younger will take it.</w:t>
      </w:r>
    </w:p>
    <w:p>
      <w:pPr>
        <w:spacing w:after="120" w:before="0" w:line="300"/>
        <w:jc w:val="both"/>
      </w:pPr>
      <w:r>
        <w:rPr>
          <w:rFonts w:ascii="Times New Roman" w:cs="Times New Roman" w:eastAsia="Times New Roman" w:hAnsi="Times New Roman"/>
          <w:color w:val="2E2E2E"/>
          <w:sz w:val="22"/>
          <w:szCs w:val="22"/>
        </w:rPr>
        <w:t xml:space="preserve">Whether that is dignity or necessity is the question the statistic refuses to answer. Pension arrangements reward deferral, employers cannot find workers, and a public pension that replaces a modest share of previous income leaves some households with no real choice.</w:t>
      </w:r>
    </w:p>
    <w:p>
      <w:pPr>
        <w:spacing w:after="120" w:before="0" w:line="300"/>
        <w:jc w:val="both"/>
      </w:pPr>
      <w:r>
        <w:rPr>
          <w:rFonts w:ascii="Times New Roman" w:cs="Times New Roman" w:eastAsia="Times New Roman" w:hAnsi="Times New Roman"/>
          <w:color w:val="2E2E2E"/>
          <w:sz w:val="22"/>
          <w:szCs w:val="22"/>
        </w:rPr>
        <w:t xml:space="preserve">A country that is proud of its working pensioners should be able to say which of those three is doing the work, and it cannot.</w:t>
      </w:r>
    </w:p>
    <w:p>
      <w:pPr>
        <w:spacing w:after="120" w:before="0" w:line="300"/>
        <w:jc w:val="both"/>
      </w:pPr>
      <w:r>
        <w:rPr>
          <w:rFonts w:ascii="Times New Roman" w:cs="Times New Roman" w:eastAsia="Times New Roman" w:hAnsi="Times New Roman"/>
          <w:color w:val="2E2E2E"/>
          <w:sz w:val="22"/>
          <w:szCs w:val="22"/>
        </w:rPr>
        <w:t xml:space="preserve">There is a further thing the statistic hides. A significant share of those 9.43 million are not employees at all but proprietors: the owner of the vegetable shop, the man running a two-lathe workshop, the farmer. They are working because the business closes the day they stop, and no successor has appeared.</w:t>
      </w:r>
    </w:p>
    <w:p>
      <w:pPr>
        <w:spacing w:after="120" w:before="0" w:line="300"/>
        <w:jc w:val="both"/>
      </w:pPr>
      <w:r>
        <w:rPr>
          <w:rFonts w:ascii="Times New Roman" w:cs="Times New Roman" w:eastAsia="Times New Roman" w:hAnsi="Times New Roman"/>
          <w:color w:val="2E2E2E"/>
          <w:sz w:val="22"/>
          <w:szCs w:val="22"/>
        </w:rPr>
        <w:t xml:space="preserve">That is a different economic fact from a healthy older workforce. It is the slow shutting of the small-firm sector, counted in the employment column as a success.</w:t>
      </w:r>
    </w:p>
    <w:p>
      <w:pPr>
        <w:spacing w:after="120" w:before="0" w:line="300"/>
        <w:jc w:val="both"/>
      </w:pPr>
      <w:r>
        <w:rPr>
          <w:rFonts w:ascii="Times New Roman" w:cs="Times New Roman" w:eastAsia="Times New Roman" w:hAnsi="Times New Roman"/>
          <w:color w:val="2E2E2E"/>
          <w:sz w:val="22"/>
          <w:szCs w:val="22"/>
        </w:rPr>
        <w:t xml:space="preserve">There is a third reading of the drawing that only today makes available, and it is not the one Suzuki intended.</w:t>
      </w:r>
    </w:p>
    <w:p>
      <w:pPr>
        <w:spacing w:after="120" w:before="0" w:line="300"/>
        <w:jc w:val="both"/>
      </w:pPr>
      <w:r>
        <w:rPr>
          <w:rFonts w:ascii="Times New Roman" w:cs="Times New Roman" w:eastAsia="Times New Roman" w:hAnsi="Times New Roman"/>
          <w:color w:val="2E2E2E"/>
          <w:sz w:val="22"/>
          <w:szCs w:val="22"/>
        </w:rPr>
        <w:t xml:space="preserve">As this page goes out, a Level 4 evacuation warning is in force on the Zenpukuji River, and residents of Nakano and Suginami have been told to move to a second floor. A Level 5 alert was issued briefly in Sakura City. Three hundred millimetres of rain is forecast for Kanto by this evening.</w:t>
      </w:r>
    </w:p>
    <w:p>
      <w:pPr>
        <w:spacing w:after="120" w:before="0" w:line="300"/>
        <w:jc w:val="both"/>
      </w:pPr>
      <w:r>
        <w:rPr>
          <w:rFonts w:ascii="Times New Roman" w:cs="Times New Roman" w:eastAsia="Times New Roman" w:hAnsi="Times New Roman"/>
          <w:color w:val="2E2E2E"/>
          <w:sz w:val="22"/>
          <w:szCs w:val="22"/>
        </w:rPr>
        <w:t xml:space="preserve">In almost every Japanese flood of the past decade, the majority of the dead have been over 65. The alert system has a rung, Level 3, that exists for no other purpose than to move slower people first.</w:t>
      </w:r>
    </w:p>
    <w:p>
      <w:pPr>
        <w:spacing w:after="120" w:before="0" w:line="300"/>
        <w:jc w:val="both"/>
      </w:pPr>
      <w:r>
        <w:rPr>
          <w:rFonts w:ascii="Times New Roman" w:cs="Times New Roman" w:eastAsia="Times New Roman" w:hAnsi="Times New Roman"/>
          <w:color w:val="2E2E2E"/>
          <w:sz w:val="22"/>
          <w:szCs w:val="22"/>
        </w:rPr>
        <w:t xml:space="preserve">So on the morning the country honours its elders, the state's most urgent message to them is an instruction about stairs. The pan marked care given is being weighed this afternoon, in two Tokyo wards, by whoever telephones whom.</w:t>
      </w:r>
    </w:p>
    <w:p>
      <w:pPr>
        <w:spacing w:after="120" w:before="0" w:line="300"/>
        <w:jc w:val="both"/>
      </w:pPr>
      <w:r>
        <w:rPr>
          <w:rFonts w:ascii="Times New Roman" w:cs="Times New Roman" w:eastAsia="Times New Roman" w:hAnsi="Times New Roman"/>
          <w:color w:val="2E2E2E"/>
          <w:sz w:val="22"/>
          <w:szCs w:val="22"/>
        </w:rPr>
        <w:t xml:space="preserve">Asahi Shimbun's front page this morning offers the other answer, and it is worth setting beside the cartoon. A man is searching Okinawa for his mother, who has dementia, and 500 local people are helping him look.</w:t>
      </w:r>
    </w:p>
    <w:p>
      <w:pPr>
        <w:spacing w:after="120" w:before="0" w:line="300"/>
        <w:jc w:val="both"/>
      </w:pPr>
      <w:r>
        <w:rPr>
          <w:rFonts w:ascii="Times New Roman" w:cs="Times New Roman" w:eastAsia="Times New Roman" w:hAnsi="Times New Roman"/>
          <w:color w:val="2E2E2E"/>
          <w:sz w:val="22"/>
          <w:szCs w:val="22"/>
        </w:rPr>
        <w:t xml:space="preserve">Five hundred neighbours is not a policy. It is the thing that happens where the street in Suzuki's drawing still exists, and it is the most effective care system Japan has ever had, for the simple reason that it scales with community rather than with budget.</w:t>
      </w:r>
    </w:p>
    <w:p>
      <w:pPr>
        <w:spacing w:after="120" w:before="0" w:line="300"/>
        <w:jc w:val="both"/>
      </w:pPr>
      <w:r>
        <w:rPr>
          <w:rFonts w:ascii="Times New Roman" w:cs="Times New Roman" w:eastAsia="Times New Roman" w:hAnsi="Times New Roman"/>
          <w:color w:val="2E2E2E"/>
          <w:sz w:val="22"/>
          <w:szCs w:val="22"/>
        </w:rPr>
        <w:t xml:space="preserve">It is also the system the country has been dismantling for fifty years, without deciding to, through depopulation, through the closure of the shop and the school and the clinic, and through the entirely rational decisions of young people to live where the work is.</w:t>
      </w:r>
    </w:p>
    <w:p>
      <w:pPr>
        <w:spacing w:after="120" w:before="0" w:line="300"/>
        <w:jc w:val="both"/>
      </w:pPr>
      <w:r>
        <w:rPr>
          <w:rFonts w:ascii="Times New Roman" w:cs="Times New Roman" w:eastAsia="Times New Roman" w:hAnsi="Times New Roman"/>
          <w:color w:val="2E2E2E"/>
          <w:sz w:val="22"/>
          <w:szCs w:val="22"/>
        </w:rPr>
        <w:t xml:space="preserve">None of this makes the cartoon wrong. It makes it a claim rather than a description, and claims can be tested.</w:t>
      </w:r>
    </w:p>
    <w:p>
      <w:pPr>
        <w:spacing w:after="120" w:before="0" w:line="300"/>
        <w:jc w:val="both"/>
      </w:pPr>
      <w:r>
        <w:rPr>
          <w:rFonts w:ascii="Times New Roman" w:cs="Times New Roman" w:eastAsia="Times New Roman" w:hAnsi="Times New Roman"/>
          <w:color w:val="2E2E2E"/>
          <w:sz w:val="22"/>
          <w:szCs w:val="22"/>
        </w:rPr>
        <w:t xml:space="preserve">A nation that can keep its elders has kept something worth keeping: true, and the verb is the load-bearing word. Keeping is not a state. It is an activity, and it is performed by staff who are paid too little, by families who are themselves ageing, and today by a ward office ringing round the houses beside a swollen river.</w:t>
      </w:r>
    </w:p>
    <w:p>
      <w:pPr>
        <w:spacing w:after="120" w:before="0" w:line="300"/>
        <w:jc w:val="both"/>
      </w:pPr>
      <w:r>
        <w:rPr>
          <w:rFonts w:ascii="Times New Roman" w:cs="Times New Roman" w:eastAsia="Times New Roman" w:hAnsi="Times New Roman"/>
          <w:color w:val="2E2E2E"/>
          <w:sz w:val="22"/>
          <w:szCs w:val="22"/>
        </w:rPr>
        <w:t xml:space="preserve">One more observation about the instrument in the foreground, because cartoonists choose their props.</w:t>
      </w:r>
    </w:p>
    <w:p>
      <w:pPr>
        <w:spacing w:after="120" w:before="0" w:line="300"/>
        <w:jc w:val="both"/>
      </w:pPr>
      <w:r>
        <w:rPr>
          <w:rFonts w:ascii="Times New Roman" w:cs="Times New Roman" w:eastAsia="Times New Roman" w:hAnsi="Times New Roman"/>
          <w:color w:val="2E2E2E"/>
          <w:sz w:val="22"/>
          <w:szCs w:val="22"/>
        </w:rPr>
        <w:t xml:space="preserve">A balance does not measure value. It compares two quantities and tells you which is heavier, and it gives the same answer whether the pans hold gold or gravel. Suzuki could have drawn a memorial, a family photograph or an empty chair. He drew a device for weighing, in a country that is about to spend a decade arguing about exactly that.</w:t>
      </w:r>
    </w:p>
    <w:p>
      <w:pPr>
        <w:spacing w:after="120" w:before="0" w:line="300"/>
        <w:jc w:val="both"/>
      </w:pPr>
      <w:r>
        <w:rPr>
          <w:rFonts w:ascii="Times New Roman" w:cs="Times New Roman" w:eastAsia="Times New Roman" w:hAnsi="Times New Roman"/>
          <w:color w:val="2E2E2E"/>
          <w:sz w:val="22"/>
          <w:szCs w:val="22"/>
        </w:rPr>
        <w:t xml:space="preserve">The arguments are already scheduled. The health ministry is considering higher long-term care premiums for wealthier people over 65. The extraordinary Diet session carries a five trillion yen tax cut and a nine trillion yen fuel subsidy with no funding named for either. The Bank of Japan has begun raising the cost of every yen the state has borrowed to pay for all of it.</w:t>
      </w:r>
    </w:p>
    <w:p>
      <w:pPr>
        <w:spacing w:after="120" w:before="0" w:line="300"/>
        <w:jc w:val="both"/>
      </w:pPr>
      <w:r>
        <w:rPr>
          <w:rFonts w:ascii="Times New Roman" w:cs="Times New Roman" w:eastAsia="Times New Roman" w:hAnsi="Times New Roman"/>
          <w:color w:val="2E2E2E"/>
          <w:sz w:val="22"/>
          <w:szCs w:val="22"/>
        </w:rPr>
        <w:t xml:space="preserve">Somewhere inside those arguments is a decision about how much of the national income goes to the pan on the right, and it will be taken by people who will describe it as fiscal consolidation rather than as an answer to a cartoon.</w:t>
      </w:r>
    </w:p>
    <w:p>
      <w:pPr>
        <w:spacing w:after="120" w:before="0" w:line="300"/>
        <w:jc w:val="both"/>
      </w:pPr>
      <w:r>
        <w:rPr>
          <w:rFonts w:ascii="Times New Roman" w:cs="Times New Roman" w:eastAsia="Times New Roman" w:hAnsi="Times New Roman"/>
          <w:color w:val="2E2E2E"/>
          <w:sz w:val="22"/>
          <w:szCs w:val="22"/>
        </w:rPr>
        <w:t xml:space="preserve">What the drawing does, and what makes it better than its own caption, is refuse to let the question be sentimental. Nobody in the picture is being thanked in the abstract. A cup is being handed over. Papers are being read out. A bow is being performed, and a scale is sitting in the road where everybody has to walk past it.</w:t>
      </w:r>
    </w:p>
    <w:p>
      <w:pPr>
        <w:spacing w:after="120" w:before="0" w:line="300"/>
        <w:jc w:val="both"/>
      </w:pPr>
      <w:r>
        <w:rPr>
          <w:rFonts w:ascii="Times New Roman" w:cs="Times New Roman" w:eastAsia="Times New Roman" w:hAnsi="Times New Roman"/>
          <w:color w:val="2E2E2E"/>
          <w:sz w:val="22"/>
          <w:szCs w:val="22"/>
        </w:rPr>
        <w:t xml:space="preserve">Respect, as the holiday is named, costs nothing. Care costs money and hours and people, and the country now knows exactly how many of each it has.</w:t>
      </w:r>
    </w:p>
    <w:p>
      <w:pPr>
        <w:spacing w:after="120" w:before="0" w:line="300"/>
        <w:jc w:val="both"/>
      </w:pPr>
      <w:r>
        <w:rPr>
          <w:rFonts w:ascii="Times New Roman" w:cs="Times New Roman" w:eastAsia="Times New Roman" w:hAnsi="Times New Roman"/>
          <w:color w:val="2E2E2E"/>
          <w:sz w:val="22"/>
          <w:szCs w:val="22"/>
        </w:rPr>
        <w:t xml:space="preserve">The banner goes up once a year. The scale is there every day, and it does not stay level on its own.</w:t>
      </w:r>
    </w:p>
    <w:p>
      <w:pPr>
        <w:spacing w:after="200" w:before="40"/>
        <w:jc w:val="right"/>
      </w:pPr>
      <w:r>
        <w:rPr>
          <w:rFonts w:ascii="Helvetica" w:cs="Helvetica" w:eastAsia="Helvetica" w:hAnsi="Helvetica"/>
          <w:i/>
          <w:iCs/>
          <w:color w:val="888888"/>
          <w:sz w:val="16"/>
          <w:szCs w:val="16"/>
        </w:rPr>
        <w:t xml:space="preserve">[2,020 words]</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WEATHER &amp; ENVIRONMENT —</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TOKYO METROPOLITAN AREA — Monday, September 21, 2026</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Morning: Cloudy and humid with rain arriving, around 22°C at 7 a.m. Sunrise 5:29 a.m. The wind builds through the morning.</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Afternoon: Rain, heavy at times, with the typhoon making its closest approach to Kanto. A linear rainband is expected over the region from midday. High 25°C.</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Evening: Rain and storm-force winds, with extremely strong gusts possible. Around 23°C by 9 p.m. Sunset 5:41 p.m. Train suspensions and delays continue across the metropolitan area.</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Overnight: Rain easing from the west as the centre moves north, low 21°C. Rivers remain high.</w:t>
      </w:r>
    </w:p>
    <w:p>
      <w:pPr>
        <w:spacing w:after="80" w:before="200"/>
      </w:pPr>
      <w:r>
        <w:rPr>
          <w:rFonts w:ascii="Helvetica" w:cs="Helvetica" w:eastAsia="Helvetica" w:hAnsi="Helvetica"/>
          <w:b/>
          <w:bCs/>
          <w:color w:val="0D1B2A"/>
          <w:sz w:val="22"/>
          <w:szCs w:val="22"/>
        </w:rPr>
        <w:t xml:space="preserve">NATIONAL OVERVIEW</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Monday's map divides the country along the storm's track. Rain covers the Pacific side of eastern Japan from Tohoku through Kanto to Tokai, with cloud over the Sea of Japan coast and the central mountains. Western Japan escapes the worst, and parts of the Pacific coast there are in late summer heat, with Nagoya the warmest reading on the chart at 33°C.</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Hokkaido sits furthest from the track and keeps a mild, mostly bright day, with Sapporo at 26°C and Kushiro the coolest station in the country at 20°C. Okinawa is summer-like and outside the storm's reach.</w:t>
      </w:r>
    </w:p>
    <w:p>
      <w:pPr>
        <w:spacing w:after="80" w:before="200"/>
      </w:pPr>
      <w:r>
        <w:rPr>
          <w:rFonts w:ascii="Helvetica" w:cs="Helvetica" w:eastAsia="Helvetica" w:hAnsi="Helvetica"/>
          <w:b/>
          <w:bCs/>
          <w:color w:val="0D1B2A"/>
          <w:sz w:val="22"/>
          <w:szCs w:val="22"/>
        </w:rPr>
        <w:t xml:space="preserve">TYPHOON NO. 25</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Typhoon No. 25 is expected to make its closest approach to the Kanto region this afternoon, arriving large and powerful, with strict vigilance required for landslides, strong winds and flooding. At 9 p.m. on Sunday it was moving north at 10 kilometres an hour to the south of Japan, with a central pressure of 970 hectopascals, a maximum sustained wind of 35 metres a second and maximum instantaneous winds of 50 metres a second.</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The forecast places the centre off the Kanto coast near 35.0 degrees north and 139.5 degrees east at its closest approach, with a storm-warning radius of 150 kilometres and a forecast circle of 100 kilometres. Landfall on the Boso Peninsula remains possible. The system then moves north and northeast over land, weakening to 985 hectopascals and 25 metres a second near 38.0 north and 140.5 east before moving out to sea.</w:t>
      </w:r>
    </w:p>
    <w:p>
      <w:pPr>
        <w:spacing w:after="80" w:before="200"/>
      </w:pPr>
      <w:r>
        <w:rPr>
          <w:rFonts w:ascii="Helvetica" w:cs="Helvetica" w:eastAsia="Helvetica" w:hAnsi="Helvetica"/>
          <w:b/>
          <w:bCs/>
          <w:color w:val="0D1B2A"/>
          <w:sz w:val="22"/>
          <w:szCs w:val="22"/>
        </w:rPr>
        <w:t xml:space="preserve">RAIN, WIND AND WAVES</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In the 24 hours to 6 p.m. today, 350 millimetres of rain is forecast for the Izu Islands, 300 millimetres for Kanto and Tokai and 200 millimetres for Tohoku, with further localised increases possible where rainbands form.</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The Japan Meteorological Agency expects a linear rainband over the Kanto-Koshinetsu region, Izu and Shizuoka from midday to evening, and has issued half-day advance notice for Tokyo and Shizuoka.</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Izu and Kanto face winds strong enough to topple utility poles, with trees also at risk. High waves continue around Ogasawara, and waves of up to 7 metres are still expected along the Izu coast. Tohoku and Tokai are under warning-level rain of their own, with strict vigilance advised for landslides and for flooding in low-lying ground.</w:t>
      </w:r>
    </w:p>
    <w:p>
      <w:pPr>
        <w:spacing w:after="80" w:before="200"/>
      </w:pPr>
      <w:r>
        <w:rPr>
          <w:rFonts w:ascii="Helvetica" w:cs="Helvetica" w:eastAsia="Helvetica" w:hAnsi="Helvetica"/>
          <w:b/>
          <w:bCs/>
          <w:color w:val="0D1B2A"/>
          <w:sz w:val="22"/>
          <w:szCs w:val="22"/>
        </w:rPr>
        <w:t xml:space="preserve">WARNINGS AND TRANSPORT</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The Tokyo Metropolitan Government has issued a Level 4 flood risk warning for the Zenpukuji River, urging residents of Nakano and Suginami wards to evacuate to a second floor. A Level 5 emergency safety alert was issued temporarily in Sakura City, Chiba.</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Limited express services on the JR Uchibo Line and others have been suspended, and cancellations and delays are possible across the Tokyo metropolitan area until the early morning of Tuesday. Roads have flooded.</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The Tokyo Game Show's final day is cancelled, the Rockin' On performance scheduled for today is cancelled, and the Nakayama race meeting is postponed to Tuesday while Hanshin proceeds. The metropolitan government's Asian Games swimming public viewing is cancelled, along with the NAGASE Cup athletics meet and the opening day of a para athletics competition.</w:t>
      </w:r>
    </w:p>
    <w:p>
      <w:pPr>
        <w:spacing w:after="80" w:before="200"/>
      </w:pPr>
      <w:r>
        <w:rPr>
          <w:rFonts w:ascii="Helvetica" w:cs="Helvetica" w:eastAsia="Helvetica" w:hAnsi="Helvetica"/>
          <w:b/>
          <w:bCs/>
          <w:color w:val="0D1B2A"/>
          <w:sz w:val="22"/>
          <w:szCs w:val="22"/>
        </w:rPr>
        <w:t xml:space="preserve">TODAY'S HIGH / LOW BY REGION (°C)</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Hokkaido — Sapporo 26/17 partly cloudy, Asahikawa 26/15 cloudy, Kushiro 20/16 partly cloudy, Hakodate 25/19 partly cloudy: mild and mostly bright, furthest from the storm's track and least affected by it.</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Tohoku — Aomori 24/19 rain, Akita 25/21 rain, Morioka 23/19 cloudy, Sendai 24/21 rain, Fukushima 24/20 rain: warning-level rain across the region, with 200 millimetres forecast by this evening.</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Chubu &amp; Hokuriku — Niigata 26/22 rain, Toyama 26/18 rain, Kanazawa 26/23 cloudy, Nagano 25/19 rain, Nagoya 33/24 cloudy: rain through the central mountains and the Sea of Japan side, and the country's warmest reading at Nagoya.</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Kanto — Utsunomiya 30/21 cloudy, Tokyo 25/21 cloudy, Yokohama 25/16 partly cloudy, Shizuoka 30/24 rain: the storm's closest approach this afternoon, with a linear rainband expected from midday and 300 millimetres forecast by 6 p.m.</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Kansai — Kyoto 28/22 cloudy, Kobe 29/22 sunny, Osaka 28/23 partly cloudy: warm and largely dry, west of the worst of the weather.</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Chugoku — Hiroshima 29/23 sunny: sunny and warm.</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Shikoku — Takamatsu 29/23 sunny, Tokushima 28/24 cloudy, Matsuyama 30/20 sunny: bright across most of the region.</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Kyushu — Fukuoka 26/22 cloudy, Kitakyushu 29/24 cloudy, Nagasaki 31/22 sunny, Kumamoto 30/22 sunny, Miyazaki 31/20 sunny, Kagoshima 31/22 cloudy: late summer warmth, with three stations at 31 degrees.</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Okinawa — Naha 31/25 sunny, Ishigaki 30/25 partly cloudy: clear and summer-like, outside the storm's track.</w:t>
      </w:r>
    </w:p>
    <w:p>
      <w:pPr>
        <w:spacing w:after="80" w:before="200"/>
      </w:pPr>
      <w:r>
        <w:rPr>
          <w:rFonts w:ascii="Helvetica" w:cs="Helvetica" w:eastAsia="Helvetica" w:hAnsi="Helvetica"/>
          <w:b/>
          <w:bCs/>
          <w:color w:val="0D1B2A"/>
          <w:sz w:val="22"/>
          <w:szCs w:val="22"/>
        </w:rPr>
        <w:t xml:space="preserve">SEVEN-DAY OUTLOOK, TOKYO</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Monday: Rain and storm-force winds as the typhoon makes its closest approach, high 25°C, low 21°C. Tuesday (citizens' holiday): Rain easing as the storm moves away to the northeast and begins its extratropical transition, high 26°C, low 21°C. Wednesday (Autumnal Equinox): Cloudy and brighter, high 26°C, low 20°C. Thursday: Sunny, high 27°C, low 20°C. Friday: Sunny, high 27°C, low 20°C. Saturday: Partly cloudy, high 26°C, low 20°C. Sunday: Cloudy, high 26°C, low 19°C.</w:t>
      </w:r>
    </w:p>
    <w:p>
      <w:pPr>
        <w:spacing w:after="80" w:before="200"/>
      </w:pPr>
      <w:r>
        <w:rPr>
          <w:rFonts w:ascii="Helvetica" w:cs="Helvetica" w:eastAsia="Helvetica" w:hAnsi="Helvetica"/>
          <w:b/>
          <w:bCs/>
          <w:color w:val="0D1B2A"/>
          <w:sz w:val="22"/>
          <w:szCs w:val="22"/>
        </w:rPr>
        <w:t xml:space="preserve">SUNRISE AND SUNSET</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Tokyo: sunrise 5:29 a.m., sunset 5:41 p.m. Osaka: sunrise 5:46 a.m., sunset 5:58 p.m. Sapporo: sunrise 5:23 a.m., sunset 5:29 p.m. Naha: sunrise 6:21 a.m., sunset 6:26 p.m. The Autumnal Equinox falls on Wednesday the 23rd. Higan runs through Saturday.</w:t>
      </w:r>
    </w:p>
    <w:p>
      <w:pPr>
        <w:spacing w:after="80" w:before="200"/>
      </w:pPr>
      <w:r>
        <w:rPr>
          <w:rFonts w:ascii="Helvetica" w:cs="Helvetica" w:eastAsia="Helvetica" w:hAnsi="Helvetica"/>
          <w:b/>
          <w:bCs/>
          <w:color w:val="0D1B2A"/>
          <w:sz w:val="22"/>
          <w:szCs w:val="22"/>
        </w:rPr>
        <w:t xml:space="preserve">TIDES, TOKYO BAY</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High water 6:28 a.m. and 7:05 p.m.; low water 12:43 p.m. and 1:14 a.m. With the storm passing to the east of the bay, storm surge is possible in low-lying districts along the shore, and this evening's high water coincides with the forecast period of strongest wind.</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CROSSWORD PUZZLE —</w:t>
      </w:r>
    </w:p>
    <w:p>
      <w:pPr>
        <w:spacing w:after="160" w:before="40"/>
        <w:jc w:val="left"/>
      </w:pPr>
      <w:r>
        <w:rPr>
          <w:rFonts w:ascii="Times New Roman" w:cs="Times New Roman" w:eastAsia="Times New Roman" w:hAnsi="Times New Roman"/>
          <w:b w:val="false"/>
          <w:bCs w:val="false"/>
          <w:i/>
          <w:iCs/>
          <w:color w:val="888888"/>
          <w:sz w:val="18"/>
          <w:szCs w:val="18"/>
        </w:rPr>
        <w:t xml:space="preserve">Today's professional puzzle — constructed by James O'Neill — 80 words — 31×31 grid.</w:t>
      </w:r>
    </w:p>
    <w:p>
      <w:pPr>
        <w:spacing w:after="80" w:before="200"/>
      </w:pPr>
      <w:r>
        <w:rPr>
          <w:rFonts w:ascii="Helvetica" w:cs="Helvetica" w:eastAsia="Helvetica" w:hAnsi="Helvetica"/>
          <w:b/>
          <w:bCs/>
          <w:color w:val="0D1B2A"/>
          <w:sz w:val="22"/>
          <w:szCs w:val="22"/>
        </w:rPr>
        <w:t xml:space="preserve">ACROSS</w:t>
      </w:r>
    </w:p>
    <w:p>
      <w:pPr>
        <w:spacing w:after="20" w:before="20"/>
      </w:pPr>
      <w:r>
        <w:rPr>
          <w:rFonts w:ascii="Helvetica" w:cs="Helvetica" w:eastAsia="Helvetica" w:hAnsi="Helvetica"/>
          <w:b/>
          <w:bCs/>
          <w:color w:val="0D1B2A"/>
          <w:sz w:val="19"/>
          <w:szCs w:val="19"/>
        </w:rPr>
        <w:t xml:space="preserve">3. </w:t>
      </w:r>
      <w:r>
        <w:rPr>
          <w:rFonts w:ascii="Times New Roman" w:cs="Times New Roman" w:eastAsia="Times New Roman" w:hAnsi="Times New Roman"/>
          <w:color w:val="2E2E2E"/>
          <w:sz w:val="19"/>
          <w:szCs w:val="19"/>
        </w:rPr>
        <w:t xml:space="preserve">Least affected by the storm (8)</w:t>
      </w:r>
    </w:p>
    <w:p>
      <w:pPr>
        <w:spacing w:after="20" w:before="20"/>
      </w:pPr>
      <w:r>
        <w:rPr>
          <w:rFonts w:ascii="Helvetica" w:cs="Helvetica" w:eastAsia="Helvetica" w:hAnsi="Helvetica"/>
          <w:b/>
          <w:bCs/>
          <w:color w:val="0D1B2A"/>
          <w:sz w:val="19"/>
          <w:szCs w:val="19"/>
        </w:rPr>
        <w:t xml:space="preserve">4. </w:t>
      </w:r>
      <w:r>
        <w:rPr>
          <w:rFonts w:ascii="Times New Roman" w:cs="Times New Roman" w:eastAsia="Times New Roman" w:hAnsi="Times New Roman"/>
          <w:color w:val="2E2E2E"/>
          <w:sz w:val="19"/>
          <w:szCs w:val="19"/>
        </w:rPr>
        <w:t xml:space="preserve">Osaka city with a fatal flat fire (8)</w:t>
      </w:r>
    </w:p>
    <w:p>
      <w:pPr>
        <w:spacing w:after="20" w:before="20"/>
      </w:pPr>
      <w:r>
        <w:rPr>
          <w:rFonts w:ascii="Helvetica" w:cs="Helvetica" w:eastAsia="Helvetica" w:hAnsi="Helvetica"/>
          <w:b/>
          <w:bCs/>
          <w:color w:val="0D1B2A"/>
          <w:sz w:val="19"/>
          <w:szCs w:val="19"/>
        </w:rPr>
        <w:t xml:space="preserve">5. </w:t>
      </w:r>
      <w:r>
        <w:rPr>
          <w:rFonts w:ascii="Times New Roman" w:cs="Times New Roman" w:eastAsia="Times New Roman" w:hAnsi="Times New Roman"/>
          <w:color w:val="2E2E2E"/>
          <w:sz w:val="19"/>
          <w:szCs w:val="19"/>
        </w:rPr>
        <w:t xml:space="preserve">___ poles, at risk of toppling (7)</w:t>
      </w:r>
    </w:p>
    <w:p>
      <w:pPr>
        <w:spacing w:after="20" w:before="20"/>
      </w:pPr>
      <w:r>
        <w:rPr>
          <w:rFonts w:ascii="Helvetica" w:cs="Helvetica" w:eastAsia="Helvetica" w:hAnsi="Helvetica"/>
          <w:b/>
          <w:bCs/>
          <w:color w:val="0D1B2A"/>
          <w:sz w:val="19"/>
          <w:szCs w:val="19"/>
        </w:rPr>
        <w:t xml:space="preserve">12. </w:t>
      </w:r>
      <w:r>
        <w:rPr>
          <w:rFonts w:ascii="Times New Roman" w:cs="Times New Roman" w:eastAsia="Times New Roman" w:hAnsi="Times New Roman"/>
          <w:color w:val="2E2E2E"/>
          <w:sz w:val="19"/>
          <w:szCs w:val="19"/>
        </w:rPr>
        <w:t xml:space="preserve">Under half-day rainband notice with Tokyo (8)</w:t>
      </w:r>
    </w:p>
    <w:p>
      <w:pPr>
        <w:spacing w:after="20" w:before="20"/>
      </w:pPr>
      <w:r>
        <w:rPr>
          <w:rFonts w:ascii="Helvetica" w:cs="Helvetica" w:eastAsia="Helvetica" w:hAnsi="Helvetica"/>
          <w:b/>
          <w:bCs/>
          <w:color w:val="0D1B2A"/>
          <w:sz w:val="19"/>
          <w:szCs w:val="19"/>
        </w:rPr>
        <w:t xml:space="preserve">13. </w:t>
      </w:r>
      <w:r>
        <w:rPr>
          <w:rFonts w:ascii="Times New Roman" w:cs="Times New Roman" w:eastAsia="Times New Roman" w:hAnsi="Times New Roman"/>
          <w:color w:val="2E2E2E"/>
          <w:sz w:val="19"/>
          <w:szCs w:val="19"/>
        </w:rPr>
        <w:t xml:space="preserve">Partly cloudy at 26 today (7)</w:t>
      </w:r>
    </w:p>
    <w:p>
      <w:pPr>
        <w:spacing w:after="20" w:before="20"/>
      </w:pPr>
      <w:r>
        <w:rPr>
          <w:rFonts w:ascii="Helvetica" w:cs="Helvetica" w:eastAsia="Helvetica" w:hAnsi="Helvetica"/>
          <w:b/>
          <w:bCs/>
          <w:color w:val="0D1B2A"/>
          <w:sz w:val="19"/>
          <w:szCs w:val="19"/>
        </w:rPr>
        <w:t xml:space="preserve">14. </w:t>
      </w:r>
      <w:r>
        <w:rPr>
          <w:rFonts w:ascii="Times New Roman" w:cs="Times New Roman" w:eastAsia="Times New Roman" w:hAnsi="Times New Roman"/>
          <w:color w:val="2E2E2E"/>
          <w:sz w:val="19"/>
          <w:szCs w:val="19"/>
        </w:rPr>
        <w:t xml:space="preserve">Racecourse postponed to Tuesday (8)</w:t>
      </w:r>
    </w:p>
    <w:p>
      <w:pPr>
        <w:spacing w:after="20" w:before="20"/>
      </w:pPr>
      <w:r>
        <w:rPr>
          <w:rFonts w:ascii="Helvetica" w:cs="Helvetica" w:eastAsia="Helvetica" w:hAnsi="Helvetica"/>
          <w:b/>
          <w:bCs/>
          <w:color w:val="0D1B2A"/>
          <w:sz w:val="19"/>
          <w:szCs w:val="19"/>
        </w:rPr>
        <w:t xml:space="preserve">16. </w:t>
      </w:r>
      <w:r>
        <w:rPr>
          <w:rFonts w:ascii="Times New Roman" w:cs="Times New Roman" w:eastAsia="Times New Roman" w:hAnsi="Times New Roman"/>
          <w:color w:val="2E2E2E"/>
          <w:sz w:val="19"/>
          <w:szCs w:val="19"/>
        </w:rPr>
        <w:t xml:space="preserve">Tokyo ___ Centre, the pool in use (8)</w:t>
      </w:r>
    </w:p>
    <w:p>
      <w:pPr>
        <w:spacing w:after="20" w:before="20"/>
      </w:pPr>
      <w:r>
        <w:rPr>
          <w:rFonts w:ascii="Helvetica" w:cs="Helvetica" w:eastAsia="Helvetica" w:hAnsi="Helvetica"/>
          <w:b/>
          <w:bCs/>
          <w:color w:val="0D1B2A"/>
          <w:sz w:val="19"/>
          <w:szCs w:val="19"/>
        </w:rPr>
        <w:t xml:space="preserve">17. </w:t>
      </w:r>
      <w:r>
        <w:rPr>
          <w:rFonts w:ascii="Times New Roman" w:cs="Times New Roman" w:eastAsia="Times New Roman" w:hAnsi="Times New Roman"/>
          <w:color w:val="2E2E2E"/>
          <w:sz w:val="19"/>
          <w:szCs w:val="19"/>
        </w:rPr>
        <w:t xml:space="preserve">Women's side meeting Chinese Taipei (9)</w:t>
      </w:r>
    </w:p>
    <w:p>
      <w:pPr>
        <w:spacing w:after="20" w:before="20"/>
      </w:pPr>
      <w:r>
        <w:rPr>
          <w:rFonts w:ascii="Helvetica" w:cs="Helvetica" w:eastAsia="Helvetica" w:hAnsi="Helvetica"/>
          <w:b/>
          <w:bCs/>
          <w:color w:val="0D1B2A"/>
          <w:sz w:val="19"/>
          <w:szCs w:val="19"/>
        </w:rPr>
        <w:t xml:space="preserve">19. </w:t>
      </w:r>
      <w:r>
        <w:rPr>
          <w:rFonts w:ascii="Times New Roman" w:cs="Times New Roman" w:eastAsia="Times New Roman" w:hAnsi="Times New Roman"/>
          <w:color w:val="2E2E2E"/>
          <w:sz w:val="19"/>
          <w:szCs w:val="19"/>
        </w:rPr>
        <w:t xml:space="preserve">Islands where high waves continue (9)</w:t>
      </w:r>
    </w:p>
    <w:p>
      <w:pPr>
        <w:spacing w:after="20" w:before="20"/>
      </w:pPr>
      <w:r>
        <w:rPr>
          <w:rFonts w:ascii="Helvetica" w:cs="Helvetica" w:eastAsia="Helvetica" w:hAnsi="Helvetica"/>
          <w:b/>
          <w:bCs/>
          <w:color w:val="0D1B2A"/>
          <w:sz w:val="19"/>
          <w:szCs w:val="19"/>
        </w:rPr>
        <w:t xml:space="preserve">20. </w:t>
      </w:r>
      <w:r>
        <w:rPr>
          <w:rFonts w:ascii="Times New Roman" w:cs="Times New Roman" w:eastAsia="Times New Roman" w:hAnsi="Times New Roman"/>
          <w:color w:val="2E2E2E"/>
          <w:sz w:val="19"/>
          <w:szCs w:val="19"/>
        </w:rPr>
        <w:t xml:space="preserve">Chiba city that briefly saw Level 5 (6)</w:t>
      </w:r>
    </w:p>
    <w:p>
      <w:pPr>
        <w:spacing w:after="20" w:before="20"/>
      </w:pPr>
      <w:r>
        <w:rPr>
          <w:rFonts w:ascii="Helvetica" w:cs="Helvetica" w:eastAsia="Helvetica" w:hAnsi="Helvetica"/>
          <w:b/>
          <w:bCs/>
          <w:color w:val="0D1B2A"/>
          <w:sz w:val="19"/>
          <w:szCs w:val="19"/>
        </w:rPr>
        <w:t xml:space="preserve">27. </w:t>
      </w:r>
      <w:r>
        <w:rPr>
          <w:rFonts w:ascii="Times New Roman" w:cs="Times New Roman" w:eastAsia="Times New Roman" w:hAnsi="Times New Roman"/>
          <w:color w:val="2E2E2E"/>
          <w:sz w:val="19"/>
          <w:szCs w:val="19"/>
        </w:rPr>
        <w:t xml:space="preserve">What Level 4 instructs (8)</w:t>
      </w:r>
    </w:p>
    <w:p>
      <w:pPr>
        <w:spacing w:after="20" w:before="20"/>
      </w:pPr>
      <w:r>
        <w:rPr>
          <w:rFonts w:ascii="Helvetica" w:cs="Helvetica" w:eastAsia="Helvetica" w:hAnsi="Helvetica"/>
          <w:b/>
          <w:bCs/>
          <w:color w:val="0D1B2A"/>
          <w:sz w:val="19"/>
          <w:szCs w:val="19"/>
        </w:rPr>
        <w:t xml:space="preserve">29. </w:t>
      </w:r>
      <w:r>
        <w:rPr>
          <w:rFonts w:ascii="Times New Roman" w:cs="Times New Roman" w:eastAsia="Times New Roman" w:hAnsi="Times New Roman"/>
          <w:color w:val="2E2E2E"/>
          <w:sz w:val="19"/>
          <w:szCs w:val="19"/>
        </w:rPr>
        <w:t xml:space="preserve">What JR East has warned of (10)</w:t>
      </w:r>
    </w:p>
    <w:p>
      <w:pPr>
        <w:spacing w:after="20" w:before="20"/>
      </w:pPr>
      <w:r>
        <w:rPr>
          <w:rFonts w:ascii="Helvetica" w:cs="Helvetica" w:eastAsia="Helvetica" w:hAnsi="Helvetica"/>
          <w:b/>
          <w:bCs/>
          <w:color w:val="0D1B2A"/>
          <w:sz w:val="19"/>
          <w:szCs w:val="19"/>
        </w:rPr>
        <w:t xml:space="preserve">32. </w:t>
      </w:r>
      <w:r>
        <w:rPr>
          <w:rFonts w:ascii="Times New Roman" w:cs="Times New Roman" w:eastAsia="Times New Roman" w:hAnsi="Times New Roman"/>
          <w:color w:val="2E2E2E"/>
          <w:sz w:val="19"/>
          <w:szCs w:val="19"/>
        </w:rPr>
        <w:t xml:space="preserve">Ohashi's event this evening (12)</w:t>
      </w:r>
    </w:p>
    <w:p>
      <w:pPr>
        <w:spacing w:after="20" w:before="20"/>
      </w:pPr>
      <w:r>
        <w:rPr>
          <w:rFonts w:ascii="Helvetica" w:cs="Helvetica" w:eastAsia="Helvetica" w:hAnsi="Helvetica"/>
          <w:b/>
          <w:bCs/>
          <w:color w:val="0D1B2A"/>
          <w:sz w:val="19"/>
          <w:szCs w:val="19"/>
        </w:rPr>
        <w:t xml:space="preserve">33. </w:t>
      </w:r>
      <w:r>
        <w:rPr>
          <w:rFonts w:ascii="Times New Roman" w:cs="Times New Roman" w:eastAsia="Times New Roman" w:hAnsi="Times New Roman"/>
          <w:color w:val="2E2E2E"/>
          <w:sz w:val="19"/>
          <w:szCs w:val="19"/>
        </w:rPr>
        <w:t xml:space="preserve">Party set to lead German state polls (3)</w:t>
      </w:r>
    </w:p>
    <w:p>
      <w:pPr>
        <w:spacing w:after="20" w:before="20"/>
      </w:pPr>
      <w:r>
        <w:rPr>
          <w:rFonts w:ascii="Helvetica" w:cs="Helvetica" w:eastAsia="Helvetica" w:hAnsi="Helvetica"/>
          <w:b/>
          <w:bCs/>
          <w:color w:val="0D1B2A"/>
          <w:sz w:val="19"/>
          <w:szCs w:val="19"/>
        </w:rPr>
        <w:t xml:space="preserve">37. </w:t>
      </w:r>
      <w:r>
        <w:rPr>
          <w:rFonts w:ascii="Times New Roman" w:cs="Times New Roman" w:eastAsia="Times New Roman" w:hAnsi="Times New Roman"/>
          <w:color w:val="2E2E2E"/>
          <w:sz w:val="19"/>
          <w:szCs w:val="19"/>
        </w:rPr>
        <w:t xml:space="preserve">Coast with sporadic small earthquakes (5)</w:t>
      </w:r>
    </w:p>
    <w:p>
      <w:pPr>
        <w:spacing w:after="20" w:before="20"/>
      </w:pPr>
      <w:r>
        <w:rPr>
          <w:rFonts w:ascii="Helvetica" w:cs="Helvetica" w:eastAsia="Helvetica" w:hAnsi="Helvetica"/>
          <w:b/>
          <w:bCs/>
          <w:color w:val="0D1B2A"/>
          <w:sz w:val="19"/>
          <w:szCs w:val="19"/>
        </w:rPr>
        <w:t xml:space="preserve">39. </w:t>
      </w:r>
      <w:r>
        <w:rPr>
          <w:rFonts w:ascii="Times New Roman" w:cs="Times New Roman" w:eastAsia="Times New Roman" w:hAnsi="Times New Roman"/>
          <w:color w:val="2E2E2E"/>
          <w:sz w:val="19"/>
          <w:szCs w:val="19"/>
        </w:rPr>
        <w:t xml:space="preserve">China's lending benchmark, out today (3)</w:t>
      </w:r>
    </w:p>
    <w:p>
      <w:pPr>
        <w:spacing w:after="20" w:before="20"/>
      </w:pPr>
      <w:r>
        <w:rPr>
          <w:rFonts w:ascii="Helvetica" w:cs="Helvetica" w:eastAsia="Helvetica" w:hAnsi="Helvetica"/>
          <w:b/>
          <w:bCs/>
          <w:color w:val="0D1B2A"/>
          <w:sz w:val="19"/>
          <w:szCs w:val="19"/>
        </w:rPr>
        <w:t xml:space="preserve">41. </w:t>
      </w:r>
      <w:r>
        <w:rPr>
          <w:rFonts w:ascii="Times New Roman" w:cs="Times New Roman" w:eastAsia="Times New Roman" w:hAnsi="Times New Roman"/>
          <w:color w:val="2E2E2E"/>
          <w:sz w:val="19"/>
          <w:szCs w:val="19"/>
        </w:rPr>
        <w:t xml:space="preserve">___ given, the cartoon's second pan (4)</w:t>
      </w:r>
    </w:p>
    <w:p>
      <w:pPr>
        <w:spacing w:after="20" w:before="20"/>
      </w:pPr>
      <w:r>
        <w:rPr>
          <w:rFonts w:ascii="Helvetica" w:cs="Helvetica" w:eastAsia="Helvetica" w:hAnsi="Helvetica"/>
          <w:b/>
          <w:bCs/>
          <w:color w:val="0D1B2A"/>
          <w:sz w:val="19"/>
          <w:szCs w:val="19"/>
        </w:rPr>
        <w:t xml:space="preserve">43. </w:t>
      </w:r>
      <w:r>
        <w:rPr>
          <w:rFonts w:ascii="Times New Roman" w:cs="Times New Roman" w:eastAsia="Times New Roman" w:hAnsi="Times New Roman"/>
          <w:color w:val="2E2E2E"/>
          <w:sz w:val="19"/>
          <w:szCs w:val="19"/>
        </w:rPr>
        <w:t xml:space="preserve">Region the storm reaches this afternoon (5)</w:t>
      </w:r>
    </w:p>
    <w:p>
      <w:pPr>
        <w:spacing w:after="20" w:before="20"/>
      </w:pPr>
      <w:r>
        <w:rPr>
          <w:rFonts w:ascii="Helvetica" w:cs="Helvetica" w:eastAsia="Helvetica" w:hAnsi="Helvetica"/>
          <w:b/>
          <w:bCs/>
          <w:color w:val="0D1B2A"/>
          <w:sz w:val="19"/>
          <w:szCs w:val="19"/>
        </w:rPr>
        <w:t xml:space="preserve">44. </w:t>
      </w:r>
      <w:r>
        <w:rPr>
          <w:rFonts w:ascii="Times New Roman" w:cs="Times New Roman" w:eastAsia="Times New Roman" w:hAnsi="Times New Roman"/>
          <w:color w:val="2E2E2E"/>
          <w:sz w:val="19"/>
          <w:szCs w:val="19"/>
        </w:rPr>
        <w:t xml:space="preserve">Islands forecast 350 millimetres (3)</w:t>
      </w:r>
    </w:p>
    <w:p>
      <w:pPr>
        <w:spacing w:after="20" w:before="20"/>
      </w:pPr>
      <w:r>
        <w:rPr>
          <w:rFonts w:ascii="Helvetica" w:cs="Helvetica" w:eastAsia="Helvetica" w:hAnsi="Helvetica"/>
          <w:b/>
          <w:bCs/>
          <w:color w:val="0D1B2A"/>
          <w:sz w:val="19"/>
          <w:szCs w:val="19"/>
        </w:rPr>
        <w:t xml:space="preserve">45. </w:t>
      </w:r>
      <w:r>
        <w:rPr>
          <w:rFonts w:ascii="Times New Roman" w:cs="Times New Roman" w:eastAsia="Times New Roman" w:hAnsi="Times New Roman"/>
          <w:color w:val="2E2E2E"/>
          <w:sz w:val="19"/>
          <w:szCs w:val="19"/>
        </w:rPr>
        <w:t xml:space="preserve">Chamber Russia has just elected (4)</w:t>
      </w:r>
    </w:p>
    <w:p>
      <w:pPr>
        <w:spacing w:after="20" w:before="20"/>
      </w:pPr>
      <w:r>
        <w:rPr>
          <w:rFonts w:ascii="Helvetica" w:cs="Helvetica" w:eastAsia="Helvetica" w:hAnsi="Helvetica"/>
          <w:b/>
          <w:bCs/>
          <w:color w:val="0D1B2A"/>
          <w:sz w:val="19"/>
          <w:szCs w:val="19"/>
        </w:rPr>
        <w:t xml:space="preserve">46. </w:t>
      </w:r>
      <w:r>
        <w:rPr>
          <w:rFonts w:ascii="Times New Roman" w:cs="Times New Roman" w:eastAsia="Times New Roman" w:hAnsi="Times New Roman"/>
          <w:color w:val="2E2E2E"/>
          <w:sz w:val="19"/>
          <w:szCs w:val="19"/>
        </w:rPr>
        <w:t xml:space="preserve">Summit reached by 240,000 this summer (4)</w:t>
      </w:r>
    </w:p>
    <w:p>
      <w:pPr>
        <w:spacing w:after="20" w:before="20"/>
      </w:pPr>
      <w:r>
        <w:rPr>
          <w:rFonts w:ascii="Helvetica" w:cs="Helvetica" w:eastAsia="Helvetica" w:hAnsi="Helvetica"/>
          <w:b/>
          <w:bCs/>
          <w:color w:val="0D1B2A"/>
          <w:sz w:val="19"/>
          <w:szCs w:val="19"/>
        </w:rPr>
        <w:t xml:space="preserve">47. </w:t>
      </w:r>
      <w:r>
        <w:rPr>
          <w:rFonts w:ascii="Times New Roman" w:cs="Times New Roman" w:eastAsia="Times New Roman" w:hAnsi="Times New Roman"/>
          <w:color w:val="2E2E2E"/>
          <w:sz w:val="19"/>
          <w:szCs w:val="19"/>
        </w:rPr>
        <w:t xml:space="preserve">JR line with express services suspended (6)</w:t>
      </w:r>
    </w:p>
    <w:p>
      <w:pPr>
        <w:spacing w:after="20" w:before="20"/>
      </w:pPr>
      <w:r>
        <w:rPr>
          <w:rFonts w:ascii="Helvetica" w:cs="Helvetica" w:eastAsia="Helvetica" w:hAnsi="Helvetica"/>
          <w:b/>
          <w:bCs/>
          <w:color w:val="0D1B2A"/>
          <w:sz w:val="19"/>
          <w:szCs w:val="19"/>
        </w:rPr>
        <w:t xml:space="preserve">49. </w:t>
      </w:r>
      <w:r>
        <w:rPr>
          <w:rFonts w:ascii="Times New Roman" w:cs="Times New Roman" w:eastAsia="Times New Roman" w:hAnsi="Times New Roman"/>
          <w:color w:val="2E2E2E"/>
          <w:sz w:val="19"/>
          <w:szCs w:val="19"/>
        </w:rPr>
        <w:t xml:space="preserve">Ward told to move to a second floor (6)</w:t>
      </w:r>
    </w:p>
    <w:p>
      <w:pPr>
        <w:spacing w:after="20" w:before="20"/>
      </w:pPr>
      <w:r>
        <w:rPr>
          <w:rFonts w:ascii="Helvetica" w:cs="Helvetica" w:eastAsia="Helvetica" w:hAnsi="Helvetica"/>
          <w:b/>
          <w:bCs/>
          <w:color w:val="0D1B2A"/>
          <w:sz w:val="19"/>
          <w:szCs w:val="19"/>
        </w:rPr>
        <w:t xml:space="preserve">50. </w:t>
      </w:r>
      <w:r>
        <w:rPr>
          <w:rFonts w:ascii="Times New Roman" w:cs="Times New Roman" w:eastAsia="Times New Roman" w:hAnsi="Times New Roman"/>
          <w:color w:val="2E2E2E"/>
          <w:sz w:val="19"/>
          <w:szCs w:val="19"/>
        </w:rPr>
        <w:t xml:space="preserve">Where a cyclist struck an elderly woman (6)</w:t>
      </w:r>
    </w:p>
    <w:p>
      <w:pPr>
        <w:spacing w:after="20" w:before="20"/>
      </w:pPr>
      <w:r>
        <w:rPr>
          <w:rFonts w:ascii="Helvetica" w:cs="Helvetica" w:eastAsia="Helvetica" w:hAnsi="Helvetica"/>
          <w:b/>
          <w:bCs/>
          <w:color w:val="0D1B2A"/>
          <w:sz w:val="19"/>
          <w:szCs w:val="19"/>
        </w:rPr>
        <w:t xml:space="preserve">52. </w:t>
      </w:r>
      <w:r>
        <w:rPr>
          <w:rFonts w:ascii="Times New Roman" w:cs="Times New Roman" w:eastAsia="Times New Roman" w:hAnsi="Times New Roman"/>
          <w:color w:val="2E2E2E"/>
          <w:sz w:val="19"/>
          <w:szCs w:val="19"/>
        </w:rPr>
        <w:t xml:space="preserve">Two games clear of Nippon-Ham (5)</w:t>
      </w:r>
    </w:p>
    <w:p>
      <w:pPr>
        <w:spacing w:after="20" w:before="20"/>
      </w:pPr>
      <w:r>
        <w:rPr>
          <w:rFonts w:ascii="Helvetica" w:cs="Helvetica" w:eastAsia="Helvetica" w:hAnsi="Helvetica"/>
          <w:b/>
          <w:bCs/>
          <w:color w:val="0D1B2A"/>
          <w:sz w:val="19"/>
          <w:szCs w:val="19"/>
        </w:rPr>
        <w:t xml:space="preserve">53. </w:t>
      </w:r>
      <w:r>
        <w:rPr>
          <w:rFonts w:ascii="Times New Roman" w:cs="Times New Roman" w:eastAsia="Times New Roman" w:hAnsi="Times New Roman"/>
          <w:color w:val="2E2E2E"/>
          <w:sz w:val="19"/>
          <w:szCs w:val="19"/>
        </w:rPr>
        <w:t xml:space="preserve">Racecourse that went ahead (7)</w:t>
      </w:r>
    </w:p>
    <w:p>
      <w:pPr>
        <w:spacing w:after="20" w:before="20"/>
      </w:pPr>
      <w:r>
        <w:rPr>
          <w:rFonts w:ascii="Helvetica" w:cs="Helvetica" w:eastAsia="Helvetica" w:hAnsi="Helvetica"/>
          <w:b/>
          <w:bCs/>
          <w:color w:val="0D1B2A"/>
          <w:sz w:val="19"/>
          <w:szCs w:val="19"/>
        </w:rPr>
        <w:t xml:space="preserve">54. </w:t>
      </w:r>
      <w:r>
        <w:rPr>
          <w:rFonts w:ascii="Times New Roman" w:cs="Times New Roman" w:eastAsia="Times New Roman" w:hAnsi="Times New Roman"/>
          <w:color w:val="2E2E2E"/>
          <w:sz w:val="19"/>
          <w:szCs w:val="19"/>
        </w:rPr>
        <w:t xml:space="preserve">Peninsula where landfall is still possible (4)</w:t>
      </w:r>
    </w:p>
    <w:p>
      <w:pPr>
        <w:spacing w:after="20" w:before="20"/>
      </w:pPr>
      <w:r>
        <w:rPr>
          <w:rFonts w:ascii="Helvetica" w:cs="Helvetica" w:eastAsia="Helvetica" w:hAnsi="Helvetica"/>
          <w:b/>
          <w:bCs/>
          <w:color w:val="0D1B2A"/>
          <w:sz w:val="19"/>
          <w:szCs w:val="19"/>
        </w:rPr>
        <w:t xml:space="preserve">56. </w:t>
      </w:r>
      <w:r>
        <w:rPr>
          <w:rFonts w:ascii="Times New Roman" w:cs="Times New Roman" w:eastAsia="Times New Roman" w:hAnsi="Times New Roman"/>
          <w:color w:val="2E2E2E"/>
          <w:sz w:val="19"/>
          <w:szCs w:val="19"/>
        </w:rPr>
        <w:t xml:space="preserve">Silver at 17 behind him (6)</w:t>
      </w:r>
    </w:p>
    <w:p>
      <w:pPr>
        <w:spacing w:after="20" w:before="20"/>
      </w:pPr>
      <w:r>
        <w:rPr>
          <w:rFonts w:ascii="Helvetica" w:cs="Helvetica" w:eastAsia="Helvetica" w:hAnsi="Helvetica"/>
          <w:b/>
          <w:bCs/>
          <w:color w:val="0D1B2A"/>
          <w:sz w:val="19"/>
          <w:szCs w:val="19"/>
        </w:rPr>
        <w:t xml:space="preserve">58. </w:t>
      </w:r>
      <w:r>
        <w:rPr>
          <w:rFonts w:ascii="Times New Roman" w:cs="Times New Roman" w:eastAsia="Times New Roman" w:hAnsi="Times New Roman"/>
          <w:color w:val="2E2E2E"/>
          <w:sz w:val="19"/>
          <w:szCs w:val="19"/>
        </w:rPr>
        <w:t xml:space="preserve">Third of the three warnings today (9)</w:t>
      </w:r>
    </w:p>
    <w:p>
      <w:pPr>
        <w:spacing w:after="20" w:before="20"/>
      </w:pPr>
      <w:r>
        <w:rPr>
          <w:rFonts w:ascii="Helvetica" w:cs="Helvetica" w:eastAsia="Helvetica" w:hAnsi="Helvetica"/>
          <w:b/>
          <w:bCs/>
          <w:color w:val="0D1B2A"/>
          <w:sz w:val="19"/>
          <w:szCs w:val="19"/>
        </w:rPr>
        <w:t xml:space="preserve">61. </w:t>
      </w:r>
      <w:r>
        <w:rPr>
          <w:rFonts w:ascii="Times New Roman" w:cs="Times New Roman" w:eastAsia="Times New Roman" w:hAnsi="Times New Roman"/>
          <w:color w:val="2E2E2E"/>
          <w:sz w:val="19"/>
          <w:szCs w:val="19"/>
        </w:rPr>
        <w:t xml:space="preserve">Tuesday's summit partner (5)</w:t>
      </w:r>
    </w:p>
    <w:p>
      <w:pPr>
        <w:spacing w:after="20" w:before="20"/>
      </w:pPr>
      <w:r>
        <w:rPr>
          <w:rFonts w:ascii="Helvetica" w:cs="Helvetica" w:eastAsia="Helvetica" w:hAnsi="Helvetica"/>
          <w:b/>
          <w:bCs/>
          <w:color w:val="0D1B2A"/>
          <w:sz w:val="19"/>
          <w:szCs w:val="19"/>
        </w:rPr>
        <w:t xml:space="preserve">66. </w:t>
      </w:r>
      <w:r>
        <w:rPr>
          <w:rFonts w:ascii="Times New Roman" w:cs="Times New Roman" w:eastAsia="Times New Roman" w:hAnsi="Times New Roman"/>
          <w:color w:val="2E2E2E"/>
          <w:sz w:val="19"/>
          <w:szCs w:val="19"/>
        </w:rPr>
        <w:t xml:space="preserve">Park visited in Aichi (6)</w:t>
      </w:r>
    </w:p>
    <w:p>
      <w:pPr>
        <w:spacing w:after="20" w:before="20"/>
      </w:pPr>
      <w:r>
        <w:rPr>
          <w:rFonts w:ascii="Helvetica" w:cs="Helvetica" w:eastAsia="Helvetica" w:hAnsi="Helvetica"/>
          <w:b/>
          <w:bCs/>
          <w:color w:val="0D1B2A"/>
          <w:sz w:val="19"/>
          <w:szCs w:val="19"/>
        </w:rPr>
        <w:t xml:space="preserve">67. </w:t>
      </w:r>
      <w:r>
        <w:rPr>
          <w:rFonts w:ascii="Times New Roman" w:cs="Times New Roman" w:eastAsia="Times New Roman" w:hAnsi="Times New Roman"/>
          <w:color w:val="2E2E2E"/>
          <w:sz w:val="19"/>
          <w:szCs w:val="19"/>
        </w:rPr>
        <w:t xml:space="preserve">One of more than 100,000 in Japan (11)</w:t>
      </w:r>
    </w:p>
    <w:p>
      <w:pPr>
        <w:spacing w:after="20" w:before="20"/>
      </w:pPr>
      <w:r>
        <w:rPr>
          <w:rFonts w:ascii="Helvetica" w:cs="Helvetica" w:eastAsia="Helvetica" w:hAnsi="Helvetica"/>
          <w:b/>
          <w:bCs/>
          <w:color w:val="0D1B2A"/>
          <w:sz w:val="19"/>
          <w:szCs w:val="19"/>
        </w:rPr>
        <w:t xml:space="preserve">69. </w:t>
      </w:r>
      <w:r>
        <w:rPr>
          <w:rFonts w:ascii="Times New Roman" w:cs="Times New Roman" w:eastAsia="Times New Roman" w:hAnsi="Times New Roman"/>
          <w:color w:val="2E2E2E"/>
          <w:sz w:val="19"/>
          <w:szCs w:val="19"/>
        </w:rPr>
        <w:t xml:space="preserve">___ Week, the five-day break (6)</w:t>
      </w:r>
    </w:p>
    <w:p>
      <w:pPr>
        <w:spacing w:after="20" w:before="20"/>
      </w:pPr>
      <w:r>
        <w:rPr>
          <w:rFonts w:ascii="Helvetica" w:cs="Helvetica" w:eastAsia="Helvetica" w:hAnsi="Helvetica"/>
          <w:b/>
          <w:bCs/>
          <w:color w:val="0D1B2A"/>
          <w:sz w:val="19"/>
          <w:szCs w:val="19"/>
        </w:rPr>
        <w:t xml:space="preserve">70. </w:t>
      </w:r>
      <w:r>
        <w:rPr>
          <w:rFonts w:ascii="Times New Roman" w:cs="Times New Roman" w:eastAsia="Times New Roman" w:hAnsi="Times New Roman"/>
          <w:color w:val="2E2E2E"/>
          <w:sz w:val="19"/>
          <w:szCs w:val="19"/>
        </w:rPr>
        <w:t xml:space="preserve">In the 100 breaststroke tonight (6)</w:t>
      </w:r>
    </w:p>
    <w:p>
      <w:pPr>
        <w:spacing w:after="20" w:before="20"/>
      </w:pPr>
      <w:r>
        <w:rPr>
          <w:rFonts w:ascii="Helvetica" w:cs="Helvetica" w:eastAsia="Helvetica" w:hAnsi="Helvetica"/>
          <w:b/>
          <w:bCs/>
          <w:color w:val="0D1B2A"/>
          <w:sz w:val="19"/>
          <w:szCs w:val="19"/>
        </w:rPr>
        <w:t xml:space="preserve">71. </w:t>
      </w:r>
      <w:r>
        <w:rPr>
          <w:rFonts w:ascii="Times New Roman" w:cs="Times New Roman" w:eastAsia="Times New Roman" w:hAnsi="Times New Roman"/>
          <w:color w:val="2E2E2E"/>
          <w:sz w:val="19"/>
          <w:szCs w:val="19"/>
        </w:rPr>
        <w:t xml:space="preserve">Northern Alps area of a fatal fall (6)</w:t>
      </w:r>
    </w:p>
    <w:p>
      <w:pPr>
        <w:spacing w:after="20" w:before="20"/>
      </w:pPr>
      <w:r>
        <w:rPr>
          <w:rFonts w:ascii="Helvetica" w:cs="Helvetica" w:eastAsia="Helvetica" w:hAnsi="Helvetica"/>
          <w:b/>
          <w:bCs/>
          <w:color w:val="0D1B2A"/>
          <w:sz w:val="19"/>
          <w:szCs w:val="19"/>
        </w:rPr>
        <w:t xml:space="preserve">72. </w:t>
      </w:r>
      <w:r>
        <w:rPr>
          <w:rFonts w:ascii="Times New Roman" w:cs="Times New Roman" w:eastAsia="Times New Roman" w:hAnsi="Times New Roman"/>
          <w:color w:val="2E2E2E"/>
          <w:sz w:val="19"/>
          <w:szCs w:val="19"/>
        </w:rPr>
        <w:t xml:space="preserve">Wednesday's holiday (7)</w:t>
      </w:r>
    </w:p>
    <w:p>
      <w:pPr>
        <w:spacing w:after="20" w:before="20"/>
      </w:pPr>
      <w:r>
        <w:rPr>
          <w:rFonts w:ascii="Helvetica" w:cs="Helvetica" w:eastAsia="Helvetica" w:hAnsi="Helvetica"/>
          <w:b/>
          <w:bCs/>
          <w:color w:val="0D1B2A"/>
          <w:sz w:val="19"/>
          <w:szCs w:val="19"/>
        </w:rPr>
        <w:t xml:space="preserve">73. </w:t>
      </w:r>
      <w:r>
        <w:rPr>
          <w:rFonts w:ascii="Times New Roman" w:cs="Times New Roman" w:eastAsia="Times New Roman" w:hAnsi="Times New Roman"/>
          <w:color w:val="2E2E2E"/>
          <w:sz w:val="19"/>
          <w:szCs w:val="19"/>
        </w:rPr>
        <w:t xml:space="preserve">___ map, the standing advice (6)</w:t>
      </w:r>
    </w:p>
    <w:p>
      <w:pPr>
        <w:spacing w:after="20" w:before="20"/>
      </w:pPr>
      <w:r>
        <w:rPr>
          <w:rFonts w:ascii="Helvetica" w:cs="Helvetica" w:eastAsia="Helvetica" w:hAnsi="Helvetica"/>
          <w:b/>
          <w:bCs/>
          <w:color w:val="0D1B2A"/>
          <w:sz w:val="19"/>
          <w:szCs w:val="19"/>
        </w:rPr>
        <w:t xml:space="preserve">74. </w:t>
      </w:r>
      <w:r>
        <w:rPr>
          <w:rFonts w:ascii="Times New Roman" w:cs="Times New Roman" w:eastAsia="Times New Roman" w:hAnsi="Times New Roman"/>
          <w:color w:val="2E2E2E"/>
          <w:sz w:val="19"/>
          <w:szCs w:val="19"/>
        </w:rPr>
        <w:t xml:space="preserve">All four strokes in one race (6)</w:t>
      </w:r>
    </w:p>
    <w:p>
      <w:pPr>
        <w:spacing w:after="20" w:before="20"/>
      </w:pPr>
      <w:r>
        <w:rPr>
          <w:rFonts w:ascii="Helvetica" w:cs="Helvetica" w:eastAsia="Helvetica" w:hAnsi="Helvetica"/>
          <w:b/>
          <w:bCs/>
          <w:color w:val="0D1B2A"/>
          <w:sz w:val="19"/>
          <w:szCs w:val="19"/>
        </w:rPr>
        <w:t xml:space="preserve">75. </w:t>
      </w:r>
      <w:r>
        <w:rPr>
          <w:rFonts w:ascii="Times New Roman" w:cs="Times New Roman" w:eastAsia="Times New Roman" w:hAnsi="Times New Roman"/>
          <w:color w:val="2E2E2E"/>
          <w:sz w:val="19"/>
          <w:szCs w:val="19"/>
        </w:rPr>
        <w:t xml:space="preserve">Two were fired into the Sea of Japan (7)</w:t>
      </w:r>
    </w:p>
    <w:p>
      <w:pPr>
        <w:spacing w:after="80" w:before="200"/>
      </w:pPr>
      <w:r>
        <w:rPr>
          <w:rFonts w:ascii="Helvetica" w:cs="Helvetica" w:eastAsia="Helvetica" w:hAnsi="Helvetica"/>
          <w:b/>
          <w:bCs/>
          <w:color w:val="0D1B2A"/>
          <w:sz w:val="22"/>
          <w:szCs w:val="22"/>
        </w:rPr>
        <w:t xml:space="preserve">DOWN</w:t>
      </w:r>
    </w:p>
    <w:p>
      <w:pPr>
        <w:spacing w:after="20" w:before="20"/>
      </w:pPr>
      <w:r>
        <w:rPr>
          <w:rFonts w:ascii="Helvetica" w:cs="Helvetica" w:eastAsia="Helvetica" w:hAnsi="Helvetica"/>
          <w:b/>
          <w:bCs/>
          <w:color w:val="0D1B2A"/>
          <w:sz w:val="19"/>
          <w:szCs w:val="19"/>
        </w:rPr>
        <w:t xml:space="preserve">1. </w:t>
      </w:r>
      <w:r>
        <w:rPr>
          <w:rFonts w:ascii="Times New Roman" w:cs="Times New Roman" w:eastAsia="Times New Roman" w:hAnsi="Times New Roman"/>
          <w:color w:val="2E2E2E"/>
          <w:sz w:val="19"/>
          <w:szCs w:val="19"/>
        </w:rPr>
        <w:t xml:space="preserve">Men's qualifying, including Hong Kong (8)</w:t>
      </w:r>
    </w:p>
    <w:p>
      <w:pPr>
        <w:spacing w:after="20" w:before="20"/>
      </w:pPr>
      <w:r>
        <w:rPr>
          <w:rFonts w:ascii="Helvetica" w:cs="Helvetica" w:eastAsia="Helvetica" w:hAnsi="Helvetica"/>
          <w:b/>
          <w:bCs/>
          <w:color w:val="0D1B2A"/>
          <w:sz w:val="19"/>
          <w:szCs w:val="19"/>
        </w:rPr>
        <w:t xml:space="preserve">2. </w:t>
      </w:r>
      <w:r>
        <w:rPr>
          <w:rFonts w:ascii="Times New Roman" w:cs="Times New Roman" w:eastAsia="Times New Roman" w:hAnsi="Times New Roman"/>
          <w:color w:val="2E2E2E"/>
          <w:sz w:val="19"/>
          <w:szCs w:val="19"/>
        </w:rPr>
        <w:t xml:space="preserve">Where 500 people joined a search (7)</w:t>
      </w:r>
    </w:p>
    <w:p>
      <w:pPr>
        <w:spacing w:after="20" w:before="20"/>
      </w:pPr>
      <w:r>
        <w:rPr>
          <w:rFonts w:ascii="Helvetica" w:cs="Helvetica" w:eastAsia="Helvetica" w:hAnsi="Helvetica"/>
          <w:b/>
          <w:bCs/>
          <w:color w:val="0D1B2A"/>
          <w:sz w:val="19"/>
          <w:szCs w:val="19"/>
        </w:rPr>
        <w:t xml:space="preserve">6. </w:t>
      </w:r>
      <w:r>
        <w:rPr>
          <w:rFonts w:ascii="Times New Roman" w:cs="Times New Roman" w:eastAsia="Times New Roman" w:hAnsi="Times New Roman"/>
          <w:color w:val="2E2E2E"/>
          <w:sz w:val="19"/>
          <w:szCs w:val="19"/>
        </w:rPr>
        <w:t xml:space="preserve">Kitakyushu river where a boy drowned (8)</w:t>
      </w:r>
    </w:p>
    <w:p>
      <w:pPr>
        <w:spacing w:after="20" w:before="20"/>
      </w:pPr>
      <w:r>
        <w:rPr>
          <w:rFonts w:ascii="Helvetica" w:cs="Helvetica" w:eastAsia="Helvetica" w:hAnsi="Helvetica"/>
          <w:b/>
          <w:bCs/>
          <w:color w:val="0D1B2A"/>
          <w:sz w:val="19"/>
          <w:szCs w:val="19"/>
        </w:rPr>
        <w:t xml:space="preserve">7. </w:t>
      </w:r>
      <w:r>
        <w:rPr>
          <w:rFonts w:ascii="Times New Roman" w:cs="Times New Roman" w:eastAsia="Times New Roman" w:hAnsi="Times New Roman"/>
          <w:color w:val="2E2E2E"/>
          <w:sz w:val="19"/>
          <w:szCs w:val="19"/>
        </w:rPr>
        <w:t xml:space="preserve">3-2 winners over Yakult (6)</w:t>
      </w:r>
    </w:p>
    <w:p>
      <w:pPr>
        <w:spacing w:after="20" w:before="20"/>
      </w:pPr>
      <w:r>
        <w:rPr>
          <w:rFonts w:ascii="Helvetica" w:cs="Helvetica" w:eastAsia="Helvetica" w:hAnsi="Helvetica"/>
          <w:b/>
          <w:bCs/>
          <w:color w:val="0D1B2A"/>
          <w:sz w:val="19"/>
          <w:szCs w:val="19"/>
        </w:rPr>
        <w:t xml:space="preserve">8. </w:t>
      </w:r>
      <w:r>
        <w:rPr>
          <w:rFonts w:ascii="Times New Roman" w:cs="Times New Roman" w:eastAsia="Times New Roman" w:hAnsi="Times New Roman"/>
          <w:color w:val="2E2E2E"/>
          <w:sz w:val="19"/>
          <w:szCs w:val="19"/>
        </w:rPr>
        <w:t xml:space="preserve">Region forecast 200 millimetres (6)</w:t>
      </w:r>
    </w:p>
    <w:p>
      <w:pPr>
        <w:spacing w:after="20" w:before="20"/>
      </w:pPr>
      <w:r>
        <w:rPr>
          <w:rFonts w:ascii="Helvetica" w:cs="Helvetica" w:eastAsia="Helvetica" w:hAnsi="Helvetica"/>
          <w:b/>
          <w:bCs/>
          <w:color w:val="0D1B2A"/>
          <w:sz w:val="19"/>
          <w:szCs w:val="19"/>
        </w:rPr>
        <w:t xml:space="preserve">9. </w:t>
      </w:r>
      <w:r>
        <w:rPr>
          <w:rFonts w:ascii="Times New Roman" w:cs="Times New Roman" w:eastAsia="Times New Roman" w:hAnsi="Times New Roman"/>
          <w:color w:val="2E2E2E"/>
          <w:sz w:val="19"/>
          <w:szCs w:val="19"/>
        </w:rPr>
        <w:t xml:space="preserve">Limited express halted by a derailment (6)</w:t>
      </w:r>
    </w:p>
    <w:p>
      <w:pPr>
        <w:spacing w:after="20" w:before="20"/>
      </w:pPr>
      <w:r>
        <w:rPr>
          <w:rFonts w:ascii="Helvetica" w:cs="Helvetica" w:eastAsia="Helvetica" w:hAnsi="Helvetica"/>
          <w:b/>
          <w:bCs/>
          <w:color w:val="0D1B2A"/>
          <w:sz w:val="19"/>
          <w:szCs w:val="19"/>
        </w:rPr>
        <w:t xml:space="preserve">10. </w:t>
      </w:r>
      <w:r>
        <w:rPr>
          <w:rFonts w:ascii="Times New Roman" w:cs="Times New Roman" w:eastAsia="Times New Roman" w:hAnsi="Times New Roman"/>
          <w:color w:val="2E2E2E"/>
          <w:sz w:val="19"/>
          <w:szCs w:val="19"/>
        </w:rPr>
        <w:t xml:space="preserve">Prime minister bound for the Assembly (8)</w:t>
      </w:r>
    </w:p>
    <w:p>
      <w:pPr>
        <w:spacing w:after="20" w:before="20"/>
      </w:pPr>
      <w:r>
        <w:rPr>
          <w:rFonts w:ascii="Helvetica" w:cs="Helvetica" w:eastAsia="Helvetica" w:hAnsi="Helvetica"/>
          <w:b/>
          <w:bCs/>
          <w:color w:val="0D1B2A"/>
          <w:sz w:val="19"/>
          <w:szCs w:val="19"/>
        </w:rPr>
        <w:t xml:space="preserve">11. </w:t>
      </w:r>
      <w:r>
        <w:rPr>
          <w:rFonts w:ascii="Times New Roman" w:cs="Times New Roman" w:eastAsia="Times New Roman" w:hAnsi="Times New Roman"/>
          <w:color w:val="2E2E2E"/>
          <w:sz w:val="19"/>
          <w:szCs w:val="19"/>
        </w:rPr>
        <w:t xml:space="preserve">Source on the four-day market closure (7)</w:t>
      </w:r>
    </w:p>
    <w:p>
      <w:pPr>
        <w:spacing w:after="20" w:before="20"/>
      </w:pPr>
      <w:r>
        <w:rPr>
          <w:rFonts w:ascii="Helvetica" w:cs="Helvetica" w:eastAsia="Helvetica" w:hAnsi="Helvetica"/>
          <w:b/>
          <w:bCs/>
          <w:color w:val="0D1B2A"/>
          <w:sz w:val="19"/>
          <w:szCs w:val="19"/>
        </w:rPr>
        <w:t xml:space="preserve">15. </w:t>
      </w:r>
      <w:r>
        <w:rPr>
          <w:rFonts w:ascii="Times New Roman" w:cs="Times New Roman" w:eastAsia="Times New Roman" w:hAnsi="Times New Roman"/>
          <w:color w:val="2E2E2E"/>
          <w:sz w:val="19"/>
          <w:szCs w:val="19"/>
        </w:rPr>
        <w:t xml:space="preserve">Conceded three runs overnight (5)</w:t>
      </w:r>
    </w:p>
    <w:p>
      <w:pPr>
        <w:spacing w:after="20" w:before="20"/>
      </w:pPr>
      <w:r>
        <w:rPr>
          <w:rFonts w:ascii="Helvetica" w:cs="Helvetica" w:eastAsia="Helvetica" w:hAnsi="Helvetica"/>
          <w:b/>
          <w:bCs/>
          <w:color w:val="0D1B2A"/>
          <w:sz w:val="19"/>
          <w:szCs w:val="19"/>
        </w:rPr>
        <w:t xml:space="preserve">18. </w:t>
      </w:r>
      <w:r>
        <w:rPr>
          <w:rFonts w:ascii="Times New Roman" w:cs="Times New Roman" w:eastAsia="Times New Roman" w:hAnsi="Times New Roman"/>
          <w:color w:val="2E2E2E"/>
          <w:sz w:val="19"/>
          <w:szCs w:val="19"/>
        </w:rPr>
        <w:t xml:space="preserve">Warmest on the map at 33 (6)</w:t>
      </w:r>
    </w:p>
    <w:p>
      <w:pPr>
        <w:spacing w:after="20" w:before="20"/>
      </w:pPr>
      <w:r>
        <w:rPr>
          <w:rFonts w:ascii="Helvetica" w:cs="Helvetica" w:eastAsia="Helvetica" w:hAnsi="Helvetica"/>
          <w:b/>
          <w:bCs/>
          <w:color w:val="0D1B2A"/>
          <w:sz w:val="19"/>
          <w:szCs w:val="19"/>
        </w:rPr>
        <w:t xml:space="preserve">21. </w:t>
      </w:r>
      <w:r>
        <w:rPr>
          <w:rFonts w:ascii="Times New Roman" w:cs="Times New Roman" w:eastAsia="Times New Roman" w:hAnsi="Times New Roman"/>
          <w:color w:val="2E2E2E"/>
          <w:sz w:val="19"/>
          <w:szCs w:val="19"/>
        </w:rPr>
        <w:t xml:space="preserve">___ for the Aged Day (7)</w:t>
      </w:r>
    </w:p>
    <w:p>
      <w:pPr>
        <w:spacing w:after="20" w:before="20"/>
      </w:pPr>
      <w:r>
        <w:rPr>
          <w:rFonts w:ascii="Helvetica" w:cs="Helvetica" w:eastAsia="Helvetica" w:hAnsi="Helvetica"/>
          <w:b/>
          <w:bCs/>
          <w:color w:val="0D1B2A"/>
          <w:sz w:val="19"/>
          <w:szCs w:val="19"/>
        </w:rPr>
        <w:t xml:space="preserve">22. </w:t>
      </w:r>
      <w:r>
        <w:rPr>
          <w:rFonts w:ascii="Times New Roman" w:cs="Times New Roman" w:eastAsia="Times New Roman" w:hAnsi="Times New Roman"/>
          <w:color w:val="2E2E2E"/>
          <w:sz w:val="19"/>
          <w:szCs w:val="19"/>
        </w:rPr>
        <w:t xml:space="preserve">What Washington may aim at the ICC (9)</w:t>
      </w:r>
    </w:p>
    <w:p>
      <w:pPr>
        <w:spacing w:after="20" w:before="20"/>
      </w:pPr>
      <w:r>
        <w:rPr>
          <w:rFonts w:ascii="Helvetica" w:cs="Helvetica" w:eastAsia="Helvetica" w:hAnsi="Helvetica"/>
          <w:b/>
          <w:bCs/>
          <w:color w:val="0D1B2A"/>
          <w:sz w:val="19"/>
          <w:szCs w:val="19"/>
        </w:rPr>
        <w:t xml:space="preserve">23. </w:t>
      </w:r>
      <w:r>
        <w:rPr>
          <w:rFonts w:ascii="Times New Roman" w:cs="Times New Roman" w:eastAsia="Times New Roman" w:hAnsi="Times New Roman"/>
          <w:color w:val="2E2E2E"/>
          <w:sz w:val="19"/>
          <w:szCs w:val="19"/>
        </w:rPr>
        <w:t xml:space="preserve">Swim, bike and run, and a gold today (9)</w:t>
      </w:r>
    </w:p>
    <w:p>
      <w:pPr>
        <w:spacing w:after="20" w:before="20"/>
      </w:pPr>
      <w:r>
        <w:rPr>
          <w:rFonts w:ascii="Helvetica" w:cs="Helvetica" w:eastAsia="Helvetica" w:hAnsi="Helvetica"/>
          <w:b/>
          <w:bCs/>
          <w:color w:val="0D1B2A"/>
          <w:sz w:val="19"/>
          <w:szCs w:val="19"/>
        </w:rPr>
        <w:t xml:space="preserve">24. </w:t>
      </w:r>
      <w:r>
        <w:rPr>
          <w:rFonts w:ascii="Times New Roman" w:cs="Times New Roman" w:eastAsia="Times New Roman" w:hAnsi="Times New Roman"/>
          <w:color w:val="2E2E2E"/>
          <w:sz w:val="19"/>
          <w:szCs w:val="19"/>
        </w:rPr>
        <w:t xml:space="preserve">At 156 to the dollar this morning (3)</w:t>
      </w:r>
    </w:p>
    <w:p>
      <w:pPr>
        <w:spacing w:after="20" w:before="20"/>
      </w:pPr>
      <w:r>
        <w:rPr>
          <w:rFonts w:ascii="Helvetica" w:cs="Helvetica" w:eastAsia="Helvetica" w:hAnsi="Helvetica"/>
          <w:b/>
          <w:bCs/>
          <w:color w:val="0D1B2A"/>
          <w:sz w:val="19"/>
          <w:szCs w:val="19"/>
        </w:rPr>
        <w:t xml:space="preserve">25. </w:t>
      </w:r>
      <w:r>
        <w:rPr>
          <w:rFonts w:ascii="Times New Roman" w:cs="Times New Roman" w:eastAsia="Times New Roman" w:hAnsi="Times New Roman"/>
          <w:color w:val="2E2E2E"/>
          <w:sz w:val="19"/>
          <w:szCs w:val="19"/>
        </w:rPr>
        <w:t xml:space="preserve">Element group on both summit agendas (9)</w:t>
      </w:r>
    </w:p>
    <w:p>
      <w:pPr>
        <w:spacing w:after="20" w:before="20"/>
      </w:pPr>
      <w:r>
        <w:rPr>
          <w:rFonts w:ascii="Helvetica" w:cs="Helvetica" w:eastAsia="Helvetica" w:hAnsi="Helvetica"/>
          <w:b/>
          <w:bCs/>
          <w:color w:val="0D1B2A"/>
          <w:sz w:val="19"/>
          <w:szCs w:val="19"/>
        </w:rPr>
        <w:t xml:space="preserve">26. </w:t>
      </w:r>
      <w:r>
        <w:rPr>
          <w:rFonts w:ascii="Times New Roman" w:cs="Times New Roman" w:eastAsia="Times New Roman" w:hAnsi="Times New Roman"/>
          <w:color w:val="2E2E2E"/>
          <w:sz w:val="19"/>
          <w:szCs w:val="19"/>
        </w:rPr>
        <w:t xml:space="preserve">The other ward under the river warning (8)</w:t>
      </w:r>
    </w:p>
    <w:p>
      <w:pPr>
        <w:spacing w:after="20" w:before="20"/>
      </w:pPr>
      <w:r>
        <w:rPr>
          <w:rFonts w:ascii="Helvetica" w:cs="Helvetica" w:eastAsia="Helvetica" w:hAnsi="Helvetica"/>
          <w:b/>
          <w:bCs/>
          <w:color w:val="0D1B2A"/>
          <w:sz w:val="19"/>
          <w:szCs w:val="19"/>
        </w:rPr>
        <w:t xml:space="preserve">28. </w:t>
      </w:r>
      <w:r>
        <w:rPr>
          <w:rFonts w:ascii="Times New Roman" w:cs="Times New Roman" w:eastAsia="Times New Roman" w:hAnsi="Times New Roman"/>
          <w:color w:val="2E2E2E"/>
          <w:sz w:val="19"/>
          <w:szCs w:val="19"/>
        </w:rPr>
        <w:t xml:space="preserve">Region sharing Kanto's 300 millimetres (5)</w:t>
      </w:r>
    </w:p>
    <w:p>
      <w:pPr>
        <w:spacing w:after="20" w:before="20"/>
      </w:pPr>
      <w:r>
        <w:rPr>
          <w:rFonts w:ascii="Helvetica" w:cs="Helvetica" w:eastAsia="Helvetica" w:hAnsi="Helvetica"/>
          <w:b/>
          <w:bCs/>
          <w:color w:val="0D1B2A"/>
          <w:sz w:val="19"/>
          <w:szCs w:val="19"/>
        </w:rPr>
        <w:t xml:space="preserve">30. </w:t>
      </w:r>
      <w:r>
        <w:rPr>
          <w:rFonts w:ascii="Times New Roman" w:cs="Times New Roman" w:eastAsia="Times New Roman" w:hAnsi="Times New Roman"/>
          <w:color w:val="2E2E2E"/>
          <w:sz w:val="19"/>
          <w:szCs w:val="19"/>
        </w:rPr>
        <w:t xml:space="preserve">Where F-2s deployed for joint training (5)</w:t>
      </w:r>
    </w:p>
    <w:p>
      <w:pPr>
        <w:spacing w:after="20" w:before="20"/>
      </w:pPr>
      <w:r>
        <w:rPr>
          <w:rFonts w:ascii="Helvetica" w:cs="Helvetica" w:eastAsia="Helvetica" w:hAnsi="Helvetica"/>
          <w:b/>
          <w:bCs/>
          <w:color w:val="0D1B2A"/>
          <w:sz w:val="19"/>
          <w:szCs w:val="19"/>
        </w:rPr>
        <w:t xml:space="preserve">31. </w:t>
      </w:r>
      <w:r>
        <w:rPr>
          <w:rFonts w:ascii="Times New Roman" w:cs="Times New Roman" w:eastAsia="Times New Roman" w:hAnsi="Times New Roman"/>
          <w:color w:val="2E2E2E"/>
          <w:sz w:val="19"/>
          <w:szCs w:val="19"/>
        </w:rPr>
        <w:t xml:space="preserve">The emergency in dementia care (9)</w:t>
      </w:r>
    </w:p>
    <w:p>
      <w:pPr>
        <w:spacing w:after="20" w:before="20"/>
      </w:pPr>
      <w:r>
        <w:rPr>
          <w:rFonts w:ascii="Helvetica" w:cs="Helvetica" w:eastAsia="Helvetica" w:hAnsi="Helvetica"/>
          <w:b/>
          <w:bCs/>
          <w:color w:val="0D1B2A"/>
          <w:sz w:val="19"/>
          <w:szCs w:val="19"/>
        </w:rPr>
        <w:t xml:space="preserve">32. </w:t>
      </w:r>
      <w:r>
        <w:rPr>
          <w:rFonts w:ascii="Times New Roman" w:cs="Times New Roman" w:eastAsia="Times New Roman" w:hAnsi="Times New Roman"/>
          <w:color w:val="2E2E2E"/>
          <w:sz w:val="19"/>
          <w:szCs w:val="19"/>
        </w:rPr>
        <w:t xml:space="preserve">Honour is a ___, per the signboard (3)</w:t>
      </w:r>
    </w:p>
    <w:p>
      <w:pPr>
        <w:spacing w:after="20" w:before="20"/>
      </w:pPr>
      <w:r>
        <w:rPr>
          <w:rFonts w:ascii="Helvetica" w:cs="Helvetica" w:eastAsia="Helvetica" w:hAnsi="Helvetica"/>
          <w:b/>
          <w:bCs/>
          <w:color w:val="0D1B2A"/>
          <w:sz w:val="19"/>
          <w:szCs w:val="19"/>
        </w:rPr>
        <w:t xml:space="preserve">34. </w:t>
      </w:r>
      <w:r>
        <w:rPr>
          <w:rFonts w:ascii="Times New Roman" w:cs="Times New Roman" w:eastAsia="Times New Roman" w:hAnsi="Times New Roman"/>
          <w:color w:val="2E2E2E"/>
          <w:sz w:val="19"/>
          <w:szCs w:val="19"/>
        </w:rPr>
        <w:t xml:space="preserve">River under a Level 4 warning (9)</w:t>
      </w:r>
    </w:p>
    <w:p>
      <w:pPr>
        <w:spacing w:after="20" w:before="20"/>
      </w:pPr>
      <w:r>
        <w:rPr>
          <w:rFonts w:ascii="Helvetica" w:cs="Helvetica" w:eastAsia="Helvetica" w:hAnsi="Helvetica"/>
          <w:b/>
          <w:bCs/>
          <w:color w:val="0D1B2A"/>
          <w:sz w:val="19"/>
          <w:szCs w:val="19"/>
        </w:rPr>
        <w:t xml:space="preserve">35. </w:t>
      </w:r>
      <w:r>
        <w:rPr>
          <w:rFonts w:ascii="Times New Roman" w:cs="Times New Roman" w:eastAsia="Times New Roman" w:hAnsi="Times New Roman"/>
          <w:color w:val="2E2E2E"/>
          <w:sz w:val="19"/>
          <w:szCs w:val="19"/>
        </w:rPr>
        <w:t xml:space="preserve">Gold in the 200 individual medley (10)</w:t>
      </w:r>
    </w:p>
    <w:p>
      <w:pPr>
        <w:spacing w:after="20" w:before="20"/>
      </w:pPr>
      <w:r>
        <w:rPr>
          <w:rFonts w:ascii="Helvetica" w:cs="Helvetica" w:eastAsia="Helvetica" w:hAnsi="Helvetica"/>
          <w:b/>
          <w:bCs/>
          <w:color w:val="0D1B2A"/>
          <w:sz w:val="19"/>
          <w:szCs w:val="19"/>
        </w:rPr>
        <w:t xml:space="preserve">36. </w:t>
      </w:r>
      <w:r>
        <w:rPr>
          <w:rFonts w:ascii="Times New Roman" w:cs="Times New Roman" w:eastAsia="Times New Roman" w:hAnsi="Times New Roman"/>
          <w:color w:val="2E2E2E"/>
          <w:sz w:val="19"/>
          <w:szCs w:val="19"/>
        </w:rPr>
        <w:t xml:space="preserve">Linear ___, forecast from midday (8)</w:t>
      </w:r>
    </w:p>
    <w:p>
      <w:pPr>
        <w:spacing w:after="20" w:before="20"/>
      </w:pPr>
      <w:r>
        <w:rPr>
          <w:rFonts w:ascii="Helvetica" w:cs="Helvetica" w:eastAsia="Helvetica" w:hAnsi="Helvetica"/>
          <w:b/>
          <w:bCs/>
          <w:color w:val="0D1B2A"/>
          <w:sz w:val="19"/>
          <w:szCs w:val="19"/>
        </w:rPr>
        <w:t xml:space="preserve">38. </w:t>
      </w:r>
      <w:r>
        <w:rPr>
          <w:rFonts w:ascii="Times New Roman" w:cs="Times New Roman" w:eastAsia="Times New Roman" w:hAnsi="Times New Roman"/>
          <w:color w:val="2E2E2E"/>
          <w:sz w:val="19"/>
          <w:szCs w:val="19"/>
        </w:rPr>
        <w:t xml:space="preserve">Subject of Asahi's front-page special (8)</w:t>
      </w:r>
    </w:p>
    <w:p>
      <w:pPr>
        <w:spacing w:after="20" w:before="20"/>
      </w:pPr>
      <w:r>
        <w:rPr>
          <w:rFonts w:ascii="Helvetica" w:cs="Helvetica" w:eastAsia="Helvetica" w:hAnsi="Helvetica"/>
          <w:b/>
          <w:bCs/>
          <w:color w:val="0D1B2A"/>
          <w:sz w:val="19"/>
          <w:szCs w:val="19"/>
        </w:rPr>
        <w:t xml:space="preserve">40. </w:t>
      </w:r>
      <w:r>
        <w:rPr>
          <w:rFonts w:ascii="Times New Roman" w:cs="Times New Roman" w:eastAsia="Times New Roman" w:hAnsi="Times New Roman"/>
          <w:color w:val="2E2E2E"/>
          <w:sz w:val="19"/>
          <w:szCs w:val="19"/>
        </w:rPr>
        <w:t xml:space="preserve">Back in the 2,000-yen range (4)</w:t>
      </w:r>
    </w:p>
    <w:p>
      <w:pPr>
        <w:spacing w:after="20" w:before="20"/>
      </w:pPr>
      <w:r>
        <w:rPr>
          <w:rFonts w:ascii="Helvetica" w:cs="Helvetica" w:eastAsia="Helvetica" w:hAnsi="Helvetica"/>
          <w:b/>
          <w:bCs/>
          <w:color w:val="0D1B2A"/>
          <w:sz w:val="19"/>
          <w:szCs w:val="19"/>
        </w:rPr>
        <w:t xml:space="preserve">42. </w:t>
      </w:r>
      <w:r>
        <w:rPr>
          <w:rFonts w:ascii="Times New Roman" w:cs="Times New Roman" w:eastAsia="Times New Roman" w:hAnsi="Times New Roman"/>
          <w:color w:val="2E2E2E"/>
          <w:sz w:val="19"/>
          <w:szCs w:val="19"/>
        </w:rPr>
        <w:t xml:space="preserve">Coolest on the map at 20 (7)</w:t>
      </w:r>
    </w:p>
    <w:p>
      <w:pPr>
        <w:spacing w:after="20" w:before="20"/>
      </w:pPr>
      <w:r>
        <w:rPr>
          <w:rFonts w:ascii="Helvetica" w:cs="Helvetica" w:eastAsia="Helvetica" w:hAnsi="Helvetica"/>
          <w:b/>
          <w:bCs/>
          <w:color w:val="0D1B2A"/>
          <w:sz w:val="19"/>
          <w:szCs w:val="19"/>
        </w:rPr>
        <w:t xml:space="preserve">43. </w:t>
      </w:r>
      <w:r>
        <w:rPr>
          <w:rFonts w:ascii="Times New Roman" w:cs="Times New Roman" w:eastAsia="Times New Roman" w:hAnsi="Times New Roman"/>
          <w:color w:val="2E2E2E"/>
          <w:sz w:val="19"/>
          <w:szCs w:val="19"/>
        </w:rPr>
        <w:t xml:space="preserve">Judged form, not sparring (4)</w:t>
      </w:r>
    </w:p>
    <w:p>
      <w:pPr>
        <w:spacing w:after="20" w:before="20"/>
      </w:pPr>
      <w:r>
        <w:rPr>
          <w:rFonts w:ascii="Helvetica" w:cs="Helvetica" w:eastAsia="Helvetica" w:hAnsi="Helvetica"/>
          <w:b/>
          <w:bCs/>
          <w:color w:val="0D1B2A"/>
          <w:sz w:val="19"/>
          <w:szCs w:val="19"/>
        </w:rPr>
        <w:t xml:space="preserve">46. </w:t>
      </w:r>
      <w:r>
        <w:rPr>
          <w:rFonts w:ascii="Times New Roman" w:cs="Times New Roman" w:eastAsia="Times New Roman" w:hAnsi="Times New Roman"/>
          <w:color w:val="2E2E2E"/>
          <w:sz w:val="19"/>
          <w:szCs w:val="19"/>
        </w:rPr>
        <w:t xml:space="preserve">Hazard alongside wind and landslides (8)</w:t>
      </w:r>
    </w:p>
    <w:p>
      <w:pPr>
        <w:spacing w:after="20" w:before="20"/>
      </w:pPr>
      <w:r>
        <w:rPr>
          <w:rFonts w:ascii="Helvetica" w:cs="Helvetica" w:eastAsia="Helvetica" w:hAnsi="Helvetica"/>
          <w:b/>
          <w:bCs/>
          <w:color w:val="0D1B2A"/>
          <w:sz w:val="19"/>
          <w:szCs w:val="19"/>
        </w:rPr>
        <w:t xml:space="preserve">48. </w:t>
      </w:r>
      <w:r>
        <w:rPr>
          <w:rFonts w:ascii="Times New Roman" w:cs="Times New Roman" w:eastAsia="Times New Roman" w:hAnsi="Times New Roman"/>
          <w:color w:val="2E2E2E"/>
          <w:sz w:val="19"/>
          <w:szCs w:val="19"/>
        </w:rPr>
        <w:t xml:space="preserve">Observance running through Saturday (5)</w:t>
      </w:r>
    </w:p>
    <w:p>
      <w:pPr>
        <w:spacing w:after="20" w:before="20"/>
      </w:pPr>
      <w:r>
        <w:rPr>
          <w:rFonts w:ascii="Helvetica" w:cs="Helvetica" w:eastAsia="Helvetica" w:hAnsi="Helvetica"/>
          <w:b/>
          <w:bCs/>
          <w:color w:val="0D1B2A"/>
          <w:sz w:val="19"/>
          <w:szCs w:val="19"/>
        </w:rPr>
        <w:t xml:space="preserve">51. </w:t>
      </w:r>
      <w:r>
        <w:rPr>
          <w:rFonts w:ascii="Times New Roman" w:cs="Times New Roman" w:eastAsia="Times New Roman" w:hAnsi="Times New Roman"/>
          <w:color w:val="2E2E2E"/>
          <w:sz w:val="19"/>
          <w:szCs w:val="19"/>
        </w:rPr>
        <w:t xml:space="preserve">Won Japan's first gold, in triathlon (4)</w:t>
      </w:r>
    </w:p>
    <w:p>
      <w:pPr>
        <w:spacing w:after="20" w:before="20"/>
      </w:pPr>
      <w:r>
        <w:rPr>
          <w:rFonts w:ascii="Helvetica" w:cs="Helvetica" w:eastAsia="Helvetica" w:hAnsi="Helvetica"/>
          <w:b/>
          <w:bCs/>
          <w:color w:val="0D1B2A"/>
          <w:sz w:val="19"/>
          <w:szCs w:val="19"/>
        </w:rPr>
        <w:t xml:space="preserve">52. </w:t>
      </w:r>
      <w:r>
        <w:rPr>
          <w:rFonts w:ascii="Times New Roman" w:cs="Times New Roman" w:eastAsia="Times New Roman" w:hAnsi="Times New Roman"/>
          <w:color w:val="2E2E2E"/>
          <w:sz w:val="19"/>
          <w:szCs w:val="19"/>
        </w:rPr>
        <w:t xml:space="preserve">Instrument in the cartoon's foreground (5)</w:t>
      </w:r>
    </w:p>
    <w:p>
      <w:pPr>
        <w:spacing w:after="20" w:before="20"/>
      </w:pPr>
      <w:r>
        <w:rPr>
          <w:rFonts w:ascii="Helvetica" w:cs="Helvetica" w:eastAsia="Helvetica" w:hAnsi="Helvetica"/>
          <w:b/>
          <w:bCs/>
          <w:color w:val="0D1B2A"/>
          <w:sz w:val="19"/>
          <w:szCs w:val="19"/>
        </w:rPr>
        <w:t xml:space="preserve">53. </w:t>
      </w:r>
      <w:r>
        <w:rPr>
          <w:rFonts w:ascii="Times New Roman" w:cs="Times New Roman" w:eastAsia="Times New Roman" w:hAnsi="Times New Roman"/>
          <w:color w:val="2E2E2E"/>
          <w:sz w:val="19"/>
          <w:szCs w:val="19"/>
        </w:rPr>
        <w:t xml:space="preserve">Not selected for the team event (8)</w:t>
      </w:r>
    </w:p>
    <w:p>
      <w:pPr>
        <w:spacing w:after="20" w:before="20"/>
      </w:pPr>
      <w:r>
        <w:rPr>
          <w:rFonts w:ascii="Helvetica" w:cs="Helvetica" w:eastAsia="Helvetica" w:hAnsi="Helvetica"/>
          <w:b/>
          <w:bCs/>
          <w:color w:val="0D1B2A"/>
          <w:sz w:val="19"/>
          <w:szCs w:val="19"/>
        </w:rPr>
        <w:t xml:space="preserve">55. </w:t>
      </w:r>
      <w:r>
        <w:rPr>
          <w:rFonts w:ascii="Times New Roman" w:cs="Times New Roman" w:eastAsia="Times New Roman" w:hAnsi="Times New Roman"/>
          <w:color w:val="2E2E2E"/>
          <w:sz w:val="19"/>
          <w:szCs w:val="19"/>
        </w:rPr>
        <w:t xml:space="preserve">Kata delivered another gold (6)</w:t>
      </w:r>
    </w:p>
    <w:p>
      <w:pPr>
        <w:spacing w:after="20" w:before="20"/>
      </w:pPr>
      <w:r>
        <w:rPr>
          <w:rFonts w:ascii="Helvetica" w:cs="Helvetica" w:eastAsia="Helvetica" w:hAnsi="Helvetica"/>
          <w:b/>
          <w:bCs/>
          <w:color w:val="0D1B2A"/>
          <w:sz w:val="19"/>
          <w:szCs w:val="19"/>
        </w:rPr>
        <w:t xml:space="preserve">57. </w:t>
      </w:r>
      <w:r>
        <w:rPr>
          <w:rFonts w:ascii="Times New Roman" w:cs="Times New Roman" w:eastAsia="Times New Roman" w:hAnsi="Times New Roman"/>
          <w:color w:val="2E2E2E"/>
          <w:sz w:val="19"/>
          <w:szCs w:val="19"/>
        </w:rPr>
        <w:t xml:space="preserve">Megabank rate reported at 0.5% (7)</w:t>
      </w:r>
    </w:p>
    <w:p>
      <w:pPr>
        <w:spacing w:after="20" w:before="20"/>
      </w:pPr>
      <w:r>
        <w:rPr>
          <w:rFonts w:ascii="Helvetica" w:cs="Helvetica" w:eastAsia="Helvetica" w:hAnsi="Helvetica"/>
          <w:b/>
          <w:bCs/>
          <w:color w:val="0D1B2A"/>
          <w:sz w:val="19"/>
          <w:szCs w:val="19"/>
        </w:rPr>
        <w:t xml:space="preserve">59. </w:t>
      </w:r>
      <w:r>
        <w:rPr>
          <w:rFonts w:ascii="Times New Roman" w:cs="Times New Roman" w:eastAsia="Times New Roman" w:hAnsi="Times New Roman"/>
          <w:color w:val="2E2E2E"/>
          <w:sz w:val="19"/>
          <w:szCs w:val="19"/>
        </w:rPr>
        <w:t xml:space="preserve">___ Cup, where Japan beat New Zealand (5)</w:t>
      </w:r>
    </w:p>
    <w:p>
      <w:pPr>
        <w:spacing w:after="20" w:before="20"/>
      </w:pPr>
      <w:r>
        <w:rPr>
          <w:rFonts w:ascii="Helvetica" w:cs="Helvetica" w:eastAsia="Helvetica" w:hAnsi="Helvetica"/>
          <w:b/>
          <w:bCs/>
          <w:color w:val="0D1B2A"/>
          <w:sz w:val="19"/>
          <w:szCs w:val="19"/>
        </w:rPr>
        <w:t xml:space="preserve">60. </w:t>
      </w:r>
      <w:r>
        <w:rPr>
          <w:rFonts w:ascii="Times New Roman" w:cs="Times New Roman" w:eastAsia="Times New Roman" w:hAnsi="Times New Roman"/>
          <w:color w:val="2E2E2E"/>
          <w:sz w:val="19"/>
          <w:szCs w:val="19"/>
        </w:rPr>
        <w:t xml:space="preserve">Beaten 3-0 by the men's table tennis team (8)</w:t>
      </w:r>
    </w:p>
    <w:p>
      <w:pPr>
        <w:spacing w:after="20" w:before="20"/>
      </w:pPr>
      <w:r>
        <w:rPr>
          <w:rFonts w:ascii="Helvetica" w:cs="Helvetica" w:eastAsia="Helvetica" w:hAnsi="Helvetica"/>
          <w:b/>
          <w:bCs/>
          <w:color w:val="0D1B2A"/>
          <w:sz w:val="19"/>
          <w:szCs w:val="19"/>
        </w:rPr>
        <w:t xml:space="preserve">62. </w:t>
      </w:r>
      <w:r>
        <w:rPr>
          <w:rFonts w:ascii="Times New Roman" w:cs="Times New Roman" w:eastAsia="Times New Roman" w:hAnsi="Times New Roman"/>
          <w:color w:val="2E2E2E"/>
          <w:sz w:val="19"/>
          <w:szCs w:val="19"/>
        </w:rPr>
        <w:t xml:space="preserve">Care insurance ___, under review (7)</w:t>
      </w:r>
    </w:p>
    <w:p>
      <w:pPr>
        <w:spacing w:after="20" w:before="20"/>
      </w:pPr>
      <w:r>
        <w:rPr>
          <w:rFonts w:ascii="Helvetica" w:cs="Helvetica" w:eastAsia="Helvetica" w:hAnsi="Helvetica"/>
          <w:b/>
          <w:bCs/>
          <w:color w:val="0D1B2A"/>
          <w:sz w:val="19"/>
          <w:szCs w:val="19"/>
        </w:rPr>
        <w:t xml:space="preserve">63. </w:t>
      </w:r>
      <w:r>
        <w:rPr>
          <w:rFonts w:ascii="Times New Roman" w:cs="Times New Roman" w:eastAsia="Times New Roman" w:hAnsi="Times New Roman"/>
          <w:color w:val="2E2E2E"/>
          <w:sz w:val="19"/>
          <w:szCs w:val="19"/>
        </w:rPr>
        <w:t xml:space="preserve">___ holiday, tomorrow's kind (8)</w:t>
      </w:r>
    </w:p>
    <w:p>
      <w:pPr>
        <w:spacing w:after="20" w:before="20"/>
      </w:pPr>
      <w:r>
        <w:rPr>
          <w:rFonts w:ascii="Helvetica" w:cs="Helvetica" w:eastAsia="Helvetica" w:hAnsi="Helvetica"/>
          <w:b/>
          <w:bCs/>
          <w:color w:val="0D1B2A"/>
          <w:sz w:val="19"/>
          <w:szCs w:val="19"/>
        </w:rPr>
        <w:t xml:space="preserve">64. </w:t>
      </w:r>
      <w:r>
        <w:rPr>
          <w:rFonts w:ascii="Times New Roman" w:cs="Times New Roman" w:eastAsia="Times New Roman" w:hAnsi="Times New Roman"/>
          <w:color w:val="2E2E2E"/>
          <w:sz w:val="19"/>
          <w:szCs w:val="19"/>
        </w:rPr>
        <w:t xml:space="preserve">Japanese name of today's holiday (5)</w:t>
      </w:r>
    </w:p>
    <w:p>
      <w:pPr>
        <w:spacing w:after="20" w:before="20"/>
      </w:pPr>
      <w:r>
        <w:rPr>
          <w:rFonts w:ascii="Helvetica" w:cs="Helvetica" w:eastAsia="Helvetica" w:hAnsi="Helvetica"/>
          <w:b/>
          <w:bCs/>
          <w:color w:val="0D1B2A"/>
          <w:sz w:val="19"/>
          <w:szCs w:val="19"/>
        </w:rPr>
        <w:t xml:space="preserve">65. </w:t>
      </w:r>
      <w:r>
        <w:rPr>
          <w:rFonts w:ascii="Times New Roman" w:cs="Times New Roman" w:eastAsia="Times New Roman" w:hAnsi="Times New Roman"/>
          <w:color w:val="2E2E2E"/>
          <w:sz w:val="19"/>
          <w:szCs w:val="19"/>
        </w:rPr>
        <w:t xml:space="preserve">Sunny at 31, outside the track (4)</w:t>
      </w:r>
    </w:p>
    <w:p>
      <w:pPr>
        <w:spacing w:after="20" w:before="20"/>
      </w:pPr>
      <w:r>
        <w:rPr>
          <w:rFonts w:ascii="Helvetica" w:cs="Helvetica" w:eastAsia="Helvetica" w:hAnsi="Helvetica"/>
          <w:b/>
          <w:bCs/>
          <w:color w:val="0D1B2A"/>
          <w:sz w:val="19"/>
          <w:szCs w:val="19"/>
        </w:rPr>
        <w:t xml:space="preserve">68. </w:t>
      </w:r>
      <w:r>
        <w:rPr>
          <w:rFonts w:ascii="Times New Roman" w:cs="Times New Roman" w:eastAsia="Times New Roman" w:hAnsi="Times New Roman"/>
          <w:color w:val="2E2E2E"/>
          <w:sz w:val="19"/>
          <w:szCs w:val="19"/>
        </w:rPr>
        <w:t xml:space="preserve">Character photographed with the Emperor (6)</w:t>
      </w:r>
    </w:p>
    <w:p>
      <w:pPr>
        <w:spacing w:after="80" w:before="160"/>
        <w:jc w:val="left"/>
      </w:pPr>
      <w:r>
        <w:rPr>
          <w:rFonts w:ascii="Times New Roman" w:cs="Times New Roman" w:eastAsia="Times New Roman" w:hAnsi="Times New Roman"/>
          <w:b w:val="false"/>
          <w:bCs w:val="false"/>
          <w:i/>
          <w:iCs/>
          <w:color w:val="888888"/>
          <w:sz w:val="18"/>
          <w:szCs w:val="18"/>
        </w:rPr>
        <w:t xml:space="preserve">Solution will appear in tomorrow’s edition.</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ABOUT THE JAPAN MORNING POST —</w:t>
      </w:r>
    </w:p>
    <w:p>
      <w:pPr>
        <w:spacing w:after="160" w:before="40"/>
        <w:jc w:val="center"/>
      </w:pPr>
      <w:r>
        <w:rPr>
          <w:rFonts w:ascii="Times New Roman" w:cs="Times New Roman" w:eastAsia="Times New Roman" w:hAnsi="Times New Roman"/>
          <w:b w:val="false"/>
          <w:bCs w:val="false"/>
          <w:i/>
          <w:iCs/>
          <w:color w:val="2E2E2E"/>
          <w:sz w:val="20"/>
          <w:szCs w:val="20"/>
        </w:rPr>
        <w:t xml:space="preserve">Japan-first, alliance-first. Founded in service of accurate coverage of Japan's security, industry, families and culture.</w:t>
      </w:r>
    </w:p>
    <w:p>
      <w:pPr>
        <w:spacing w:after="40" w:before="60"/>
      </w:pPr>
      <w:r>
        <w:rPr>
          <w:rFonts w:ascii="Helvetica" w:cs="Helvetica" w:eastAsia="Helvetica" w:hAnsi="Helvetica"/>
          <w:b/>
          <w:bCs/>
          <w:color w:val="8A6D1F"/>
          <w:sz w:val="19"/>
          <w:szCs w:val="19"/>
        </w:rPr>
        <w:t xml:space="preserve">OWNER:  </w:t>
      </w:r>
      <w:r>
        <w:rPr>
          <w:rFonts w:ascii="Times New Roman" w:cs="Times New Roman" w:eastAsia="Times New Roman" w:hAnsi="Times New Roman"/>
          <w:color w:val="2E2E2E"/>
          <w:sz w:val="19"/>
          <w:szCs w:val="19"/>
        </w:rPr>
        <w:t xml:space="preserve">Paul Carter | PUBLISHER: WPM Productions</w:t>
      </w:r>
    </w:p>
    <w:p>
      <w:pPr>
        <w:spacing w:after="40" w:before="60"/>
      </w:pPr>
      <w:r>
        <w:rPr>
          <w:rFonts w:ascii="Helvetica" w:cs="Helvetica" w:eastAsia="Helvetica" w:hAnsi="Helvetica"/>
          <w:b/>
          <w:bCs/>
          <w:color w:val="8A6D1F"/>
          <w:sz w:val="19"/>
          <w:szCs w:val="19"/>
        </w:rPr>
        <w:t xml:space="preserve">MANAGING EDITOR:  </w:t>
      </w:r>
      <w:r>
        <w:rPr>
          <w:rFonts w:ascii="Times New Roman" w:cs="Times New Roman" w:eastAsia="Times New Roman" w:hAnsi="Times New Roman"/>
          <w:color w:val="2E2E2E"/>
          <w:sz w:val="19"/>
          <w:szCs w:val="19"/>
        </w:rPr>
        <w:t xml:space="preserve">Dixon Yan</w:t>
      </w:r>
    </w:p>
    <w:p>
      <w:pPr>
        <w:spacing w:after="40" w:before="60"/>
      </w:pPr>
      <w:r>
        <w:rPr>
          <w:rFonts w:ascii="Helvetica" w:cs="Helvetica" w:eastAsia="Helvetica" w:hAnsi="Helvetica"/>
          <w:b/>
          <w:bCs/>
          <w:color w:val="8A6D1F"/>
          <w:sz w:val="19"/>
          <w:szCs w:val="19"/>
        </w:rPr>
        <w:t xml:space="preserve">SENIOR EDITOR, INTERNATIONAL DESK:  </w:t>
      </w:r>
      <w:r>
        <w:rPr>
          <w:rFonts w:ascii="Times New Roman" w:cs="Times New Roman" w:eastAsia="Times New Roman" w:hAnsi="Times New Roman"/>
          <w:color w:val="2E2E2E"/>
          <w:sz w:val="19"/>
          <w:szCs w:val="19"/>
        </w:rPr>
        <w:t xml:space="preserve">Jonathan Mercer</w:t>
      </w:r>
    </w:p>
    <w:p>
      <w:pPr>
        <w:spacing w:after="40" w:before="60"/>
      </w:pPr>
      <w:r>
        <w:rPr>
          <w:rFonts w:ascii="Helvetica" w:cs="Helvetica" w:eastAsia="Helvetica" w:hAnsi="Helvetica"/>
          <w:b/>
          <w:bCs/>
          <w:color w:val="8A6D1F"/>
          <w:sz w:val="19"/>
          <w:szCs w:val="19"/>
        </w:rPr>
        <w:t xml:space="preserve">POLITICS &amp; POLICY:  </w:t>
      </w:r>
      <w:r>
        <w:rPr>
          <w:rFonts w:ascii="Times New Roman" w:cs="Times New Roman" w:eastAsia="Times New Roman" w:hAnsi="Times New Roman"/>
          <w:color w:val="2E2E2E"/>
          <w:sz w:val="19"/>
          <w:szCs w:val="19"/>
        </w:rPr>
        <w:t xml:space="preserve">Michael Hayes, Deputy Editor | William, Senior Political Analyst</w:t>
      </w:r>
    </w:p>
    <w:p>
      <w:pPr>
        <w:spacing w:after="40" w:before="60"/>
      </w:pPr>
      <w:r>
        <w:rPr>
          <w:rFonts w:ascii="Helvetica" w:cs="Helvetica" w:eastAsia="Helvetica" w:hAnsi="Helvetica"/>
          <w:b/>
          <w:bCs/>
          <w:color w:val="8A6D1F"/>
          <w:sz w:val="19"/>
          <w:szCs w:val="19"/>
        </w:rPr>
        <w:t xml:space="preserve">JAPAN BUREAU:  </w:t>
      </w:r>
      <w:r>
        <w:rPr>
          <w:rFonts w:ascii="Times New Roman" w:cs="Times New Roman" w:eastAsia="Times New Roman" w:hAnsi="Times New Roman"/>
          <w:color w:val="2E2E2E"/>
          <w:sz w:val="19"/>
          <w:szCs w:val="19"/>
        </w:rPr>
        <w:t xml:space="preserve">Aiko Tanaka, Senior Japan Correspondent | Emi Kondo, Society &amp; Local News</w:t>
      </w:r>
    </w:p>
    <w:p>
      <w:pPr>
        <w:spacing w:after="40" w:before="60"/>
      </w:pPr>
      <w:r>
        <w:rPr>
          <w:rFonts w:ascii="Helvetica" w:cs="Helvetica" w:eastAsia="Helvetica" w:hAnsi="Helvetica"/>
          <w:b/>
          <w:bCs/>
          <w:color w:val="8A6D1F"/>
          <w:sz w:val="19"/>
          <w:szCs w:val="19"/>
        </w:rPr>
        <w:t xml:space="preserve">ECONOMICS &amp; FINANCE:  </w:t>
      </w:r>
      <w:r>
        <w:rPr>
          <w:rFonts w:ascii="Times New Roman" w:cs="Times New Roman" w:eastAsia="Times New Roman" w:hAnsi="Times New Roman"/>
          <w:color w:val="2E2E2E"/>
          <w:sz w:val="19"/>
          <w:szCs w:val="19"/>
        </w:rPr>
        <w:t xml:space="preserve">Yuki Saito | DATA &amp; VISUALIZATION: Kenta Sakamoto</w:t>
      </w:r>
    </w:p>
    <w:p>
      <w:pPr>
        <w:spacing w:after="40" w:before="60"/>
      </w:pPr>
      <w:r>
        <w:rPr>
          <w:rFonts w:ascii="Helvetica" w:cs="Helvetica" w:eastAsia="Helvetica" w:hAnsi="Helvetica"/>
          <w:b/>
          <w:bCs/>
          <w:color w:val="8A6D1F"/>
          <w:sz w:val="19"/>
          <w:szCs w:val="19"/>
        </w:rPr>
        <w:t xml:space="preserve">JAPAN-U.S. COVERAGE:  </w:t>
      </w:r>
      <w:r>
        <w:rPr>
          <w:rFonts w:ascii="Times New Roman" w:cs="Times New Roman" w:eastAsia="Times New Roman" w:hAnsi="Times New Roman"/>
          <w:color w:val="2E2E2E"/>
          <w:sz w:val="19"/>
          <w:szCs w:val="19"/>
        </w:rPr>
        <w:t xml:space="preserve">Rachel Kim, Washington-Tokyo Liaison</w:t>
      </w:r>
    </w:p>
    <w:p>
      <w:pPr>
        <w:spacing w:after="40" w:before="60"/>
      </w:pPr>
      <w:r>
        <w:rPr>
          <w:rFonts w:ascii="Helvetica" w:cs="Helvetica" w:eastAsia="Helvetica" w:hAnsi="Helvetica"/>
          <w:b/>
          <w:bCs/>
          <w:color w:val="8A6D1F"/>
          <w:sz w:val="19"/>
          <w:szCs w:val="19"/>
        </w:rPr>
        <w:t xml:space="preserve">INVESTIGATIONS &amp; LONGFORM:  </w:t>
      </w:r>
      <w:r>
        <w:rPr>
          <w:rFonts w:ascii="Times New Roman" w:cs="Times New Roman" w:eastAsia="Times New Roman" w:hAnsi="Times New Roman"/>
          <w:color w:val="2E2E2E"/>
          <w:sz w:val="19"/>
          <w:szCs w:val="19"/>
        </w:rPr>
        <w:t xml:space="preserve">Daisuke Ito</w:t>
      </w:r>
    </w:p>
    <w:p>
      <w:pPr>
        <w:spacing w:after="40" w:before="60"/>
      </w:pPr>
      <w:r>
        <w:rPr>
          <w:rFonts w:ascii="Helvetica" w:cs="Helvetica" w:eastAsia="Helvetica" w:hAnsi="Helvetica"/>
          <w:b/>
          <w:bCs/>
          <w:color w:val="8A6D1F"/>
          <w:sz w:val="19"/>
          <w:szCs w:val="19"/>
        </w:rPr>
        <w:t xml:space="preserve">TECHNOLOGY &amp; SCIENCE:  </w:t>
      </w:r>
      <w:r>
        <w:rPr>
          <w:rFonts w:ascii="Times New Roman" w:cs="Times New Roman" w:eastAsia="Times New Roman" w:hAnsi="Times New Roman"/>
          <w:color w:val="2E2E2E"/>
          <w:sz w:val="19"/>
          <w:szCs w:val="19"/>
        </w:rPr>
        <w:t xml:space="preserve">Ethan Cole, Editor | Maya Suzuki, Science &amp; Innovation</w:t>
      </w:r>
    </w:p>
    <w:p>
      <w:pPr>
        <w:spacing w:after="40" w:before="60"/>
      </w:pPr>
      <w:r>
        <w:rPr>
          <w:rFonts w:ascii="Helvetica" w:cs="Helvetica" w:eastAsia="Helvetica" w:hAnsi="Helvetica"/>
          <w:b/>
          <w:bCs/>
          <w:color w:val="8A6D1F"/>
          <w:sz w:val="19"/>
          <w:szCs w:val="19"/>
        </w:rPr>
        <w:t xml:space="preserve">CULTURE &amp; SOCIETY:  </w:t>
      </w:r>
      <w:r>
        <w:rPr>
          <w:rFonts w:ascii="Times New Roman" w:cs="Times New Roman" w:eastAsia="Times New Roman" w:hAnsi="Times New Roman"/>
          <w:color w:val="2E2E2E"/>
          <w:sz w:val="19"/>
          <w:szCs w:val="19"/>
        </w:rPr>
        <w:t xml:space="preserve">Naomi Kato, Editor</w:t>
      </w:r>
    </w:p>
    <w:p>
      <w:pPr>
        <w:spacing w:after="40" w:before="60"/>
      </w:pPr>
      <w:r>
        <w:rPr>
          <w:rFonts w:ascii="Helvetica" w:cs="Helvetica" w:eastAsia="Helvetica" w:hAnsi="Helvetica"/>
          <w:b/>
          <w:bCs/>
          <w:color w:val="8A6D1F"/>
          <w:sz w:val="19"/>
          <w:szCs w:val="19"/>
        </w:rPr>
        <w:t xml:space="preserve">SPORTS:  </w:t>
      </w:r>
      <w:r>
        <w:rPr>
          <w:rFonts w:ascii="Times New Roman" w:cs="Times New Roman" w:eastAsia="Times New Roman" w:hAnsi="Times New Roman"/>
          <w:color w:val="2E2E2E"/>
          <w:sz w:val="19"/>
          <w:szCs w:val="19"/>
        </w:rPr>
        <w:t xml:space="preserve">Oliver Brooks, Desk Editor | Haruto Yamamoto, Reporter</w:t>
      </w:r>
    </w:p>
    <w:p>
      <w:pPr>
        <w:spacing w:after="40" w:before="60"/>
      </w:pPr>
      <w:r>
        <w:rPr>
          <w:rFonts w:ascii="Helvetica" w:cs="Helvetica" w:eastAsia="Helvetica" w:hAnsi="Helvetica"/>
          <w:b/>
          <w:bCs/>
          <w:color w:val="8A6D1F"/>
          <w:sz w:val="19"/>
          <w:szCs w:val="19"/>
        </w:rPr>
        <w:t xml:space="preserve">FOOD &amp; RESTAURANTS:  </w:t>
      </w:r>
      <w:r>
        <w:rPr>
          <w:rFonts w:ascii="Times New Roman" w:cs="Times New Roman" w:eastAsia="Times New Roman" w:hAnsi="Times New Roman"/>
          <w:color w:val="2E2E2E"/>
          <w:sz w:val="19"/>
          <w:szCs w:val="19"/>
        </w:rPr>
        <w:t xml:space="preserve">Grace Park | REAL ESTATE &amp; URBAN DEVELOPMENT: Kenji Fukuda</w:t>
      </w:r>
    </w:p>
    <w:p>
      <w:pPr>
        <w:spacing w:after="40" w:before="60"/>
      </w:pPr>
      <w:r>
        <w:rPr>
          <w:rFonts w:ascii="Helvetica" w:cs="Helvetica" w:eastAsia="Helvetica" w:hAnsi="Helvetica"/>
          <w:b/>
          <w:bCs/>
          <w:color w:val="8A6D1F"/>
          <w:sz w:val="19"/>
          <w:szCs w:val="19"/>
        </w:rPr>
        <w:t xml:space="preserve">EDITORIAL PAGE:  </w:t>
      </w:r>
      <w:r>
        <w:rPr>
          <w:rFonts w:ascii="Times New Roman" w:cs="Times New Roman" w:eastAsia="Times New Roman" w:hAnsi="Times New Roman"/>
          <w:color w:val="2E2E2E"/>
          <w:sz w:val="19"/>
          <w:szCs w:val="19"/>
        </w:rPr>
        <w:t xml:space="preserve">Samantha Ortiz, Editor</w:t>
      </w:r>
    </w:p>
    <w:p>
      <w:pPr>
        <w:spacing w:after="40" w:before="60"/>
      </w:pPr>
      <w:r>
        <w:rPr>
          <w:rFonts w:ascii="Helvetica" w:cs="Helvetica" w:eastAsia="Helvetica" w:hAnsi="Helvetica"/>
          <w:b/>
          <w:bCs/>
          <w:color w:val="8A6D1F"/>
          <w:sz w:val="19"/>
          <w:szCs w:val="19"/>
        </w:rPr>
        <w:t xml:space="preserve">PHOTO EDITOR:  </w:t>
      </w:r>
      <w:r>
        <w:rPr>
          <w:rFonts w:ascii="Times New Roman" w:cs="Times New Roman" w:eastAsia="Times New Roman" w:hAnsi="Times New Roman"/>
          <w:color w:val="2E2E2E"/>
          <w:sz w:val="19"/>
          <w:szCs w:val="19"/>
        </w:rPr>
        <w:t xml:space="preserve">Hiroshi Nakamura, Tokyo | GRAPHICS DIRECTOR: Claire Reynolds</w:t>
      </w:r>
    </w:p>
    <w:p>
      <w:pPr>
        <w:spacing w:after="40" w:before="60"/>
      </w:pPr>
      <w:r>
        <w:rPr>
          <w:rFonts w:ascii="Helvetica" w:cs="Helvetica" w:eastAsia="Helvetica" w:hAnsi="Helvetica"/>
          <w:b/>
          <w:bCs/>
          <w:color w:val="8A6D1F"/>
          <w:sz w:val="19"/>
          <w:szCs w:val="19"/>
        </w:rPr>
        <w:t xml:space="preserve">STAFF CARTOONIST:  </w:t>
      </w:r>
      <w:r>
        <w:rPr>
          <w:rFonts w:ascii="Times New Roman" w:cs="Times New Roman" w:eastAsia="Times New Roman" w:hAnsi="Times New Roman"/>
          <w:color w:val="2E2E2E"/>
          <w:sz w:val="19"/>
          <w:szCs w:val="19"/>
        </w:rPr>
        <w:t xml:space="preserve">Taro Suzuki | CROSSWORD: James O'Neill, Editor &amp; Constructor</w:t>
      </w:r>
    </w:p>
    <w:p>
      <w:pPr>
        <w:spacing w:after="40" w:before="60"/>
      </w:pPr>
      <w:r>
        <w:rPr>
          <w:rFonts w:ascii="Helvetica" w:cs="Helvetica" w:eastAsia="Helvetica" w:hAnsi="Helvetica"/>
          <w:b/>
          <w:bCs/>
          <w:color w:val="8A6D1F"/>
          <w:sz w:val="19"/>
          <w:szCs w:val="19"/>
        </w:rPr>
        <w:t xml:space="preserve">COPY DESK:  </w:t>
      </w:r>
      <w:r>
        <w:rPr>
          <w:rFonts w:ascii="Times New Roman" w:cs="Times New Roman" w:eastAsia="Times New Roman" w:hAnsi="Times New Roman"/>
          <w:color w:val="2E2E2E"/>
          <w:sz w:val="19"/>
          <w:szCs w:val="19"/>
        </w:rPr>
        <w:t xml:space="preserve">Benjamin Lee, Chief | Olivia Martinez, Features</w:t>
      </w:r>
    </w:p>
    <w:p>
      <w:pPr>
        <w:spacing w:after="40" w:before="60"/>
      </w:pPr>
      <w:r>
        <w:rPr>
          <w:rFonts w:ascii="Helvetica" w:cs="Helvetica" w:eastAsia="Helvetica" w:hAnsi="Helvetica"/>
          <w:b/>
          <w:bCs/>
          <w:color w:val="8A6D1F"/>
          <w:sz w:val="19"/>
          <w:szCs w:val="19"/>
        </w:rPr>
        <w:t xml:space="preserve">MULTIMEDIA &amp; VIDEO:  </w:t>
      </w:r>
      <w:r>
        <w:rPr>
          <w:rFonts w:ascii="Times New Roman" w:cs="Times New Roman" w:eastAsia="Times New Roman" w:hAnsi="Times New Roman"/>
          <w:color w:val="2E2E2E"/>
          <w:sz w:val="19"/>
          <w:szCs w:val="19"/>
        </w:rPr>
        <w:t xml:space="preserve">Akira Watanabe | RESEARCH &amp; ARCHIVE: Hana Ito</w:t>
      </w:r>
    </w:p>
    <w:p>
      <w:pPr>
        <w:spacing w:after="40" w:before="60"/>
      </w:pPr>
      <w:r>
        <w:rPr>
          <w:rFonts w:ascii="Helvetica" w:cs="Helvetica" w:eastAsia="Helvetica" w:hAnsi="Helvetica"/>
          <w:b/>
          <w:bCs/>
          <w:color w:val="8A6D1F"/>
          <w:sz w:val="19"/>
          <w:szCs w:val="19"/>
        </w:rPr>
        <w:t xml:space="preserve">PAGE DESIGN &amp; PRODUCTION:  </w:t>
      </w:r>
      <w:r>
        <w:rPr>
          <w:rFonts w:ascii="Times New Roman" w:cs="Times New Roman" w:eastAsia="Times New Roman" w:hAnsi="Times New Roman"/>
          <w:color w:val="2E2E2E"/>
          <w:sz w:val="19"/>
          <w:szCs w:val="19"/>
        </w:rPr>
        <w:t xml:space="preserve">Daniel Foster</w:t>
      </w:r>
    </w:p>
    <w:p>
      <w:pPr>
        <w:spacing w:after="80" w:before="120"/>
        <w:jc w:val="center"/>
      </w:pPr>
      <w:r>
        <w:rPr>
          <w:rFonts w:ascii="Times New Roman" w:cs="Times New Roman" w:eastAsia="Times New Roman" w:hAnsi="Times New Roman"/>
          <w:b w:val="false"/>
          <w:bCs w:val="false"/>
          <w:i w:val="false"/>
          <w:iCs w:val="false"/>
          <w:color w:val="888888"/>
          <w:sz w:val="17"/>
          <w:szCs w:val="17"/>
        </w:rPr>
        <w:t xml:space="preserve">1-2-3 Otemachi, Chiyoda-ku, Tokyo 100-0004 | www.japanmorningpost.com | newsdesk@japanmorningpost.com</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COMPLETE ARTICLE INDEX —</w:t>
      </w:r>
    </w:p>
    <w:p>
      <w:pPr>
        <w:spacing w:after="200" w:before="40"/>
        <w:jc w:val="center"/>
      </w:pPr>
      <w:r>
        <w:rPr>
          <w:rFonts w:ascii="Times New Roman" w:cs="Times New Roman" w:eastAsia="Times New Roman" w:hAnsi="Times New Roman"/>
          <w:b/>
          <w:bCs/>
          <w:i w:val="false"/>
          <w:iCs w:val="false"/>
          <w:color w:val="0D1B2A"/>
          <w:sz w:val="22"/>
          <w:szCs w:val="22"/>
        </w:rPr>
        <w:t xml:space="preserve">THE JAPAN MORNING POST — MONDAY, SEPTEMBER 21, 2026 — 129 articles, 39,277 words</w:t>
      </w:r>
    </w:p>
    <w:p>
      <w:pPr>
        <w:spacing w:after="80" w:before="200"/>
      </w:pPr>
      <w:r>
        <w:rPr>
          <w:rFonts w:ascii="Helvetica" w:cs="Helvetica" w:eastAsia="Helvetica" w:hAnsi="Helvetica"/>
          <w:b/>
          <w:bCs/>
          <w:color w:val="0D1B2A"/>
          <w:sz w:val="22"/>
          <w:szCs w:val="22"/>
        </w:rPr>
        <w:t xml:space="preserve">SOCIETY</w:t>
      </w:r>
    </w:p>
    <w:p>
      <w:pPr>
        <w:spacing w:after="40" w:before="40"/>
      </w:pPr>
      <w:r>
        <w:rPr>
          <w:rFonts w:ascii="Helvetica" w:cs="Helvetica" w:eastAsia="Helvetica" w:hAnsi="Helvetica"/>
          <w:b/>
          <w:bCs/>
          <w:color w:val="0D1B2A"/>
          <w:sz w:val="19"/>
          <w:szCs w:val="19"/>
        </w:rPr>
        <w:t xml:space="preserve">1. </w:t>
      </w:r>
      <w:r>
        <w:rPr>
          <w:rFonts w:ascii="Times New Roman" w:cs="Times New Roman" w:eastAsia="Times New Roman" w:hAnsi="Times New Roman"/>
          <w:color w:val="2E2E2E"/>
          <w:sz w:val="19"/>
          <w:szCs w:val="19"/>
        </w:rPr>
        <w:t xml:space="preserve">Typhoon No. 25 Reaches Kanto This Afternoon, Large and Powerful, With a Boso Landfall Still Possible</w:t>
      </w:r>
      <w:r>
        <w:rPr>
          <w:rFonts w:ascii="Helvetica" w:cs="Helvetica" w:eastAsia="Helvetica" w:hAnsi="Helvetica"/>
          <w:i/>
          <w:iCs/>
          <w:color w:val="888888"/>
          <w:sz w:val="17"/>
          <w:szCs w:val="17"/>
        </w:rPr>
        <w:t xml:space="preserve">  (896 words)</w:t>
      </w:r>
    </w:p>
    <w:p>
      <w:pPr>
        <w:spacing w:after="80" w:before="200"/>
      </w:pPr>
      <w:r>
        <w:rPr>
          <w:rFonts w:ascii="Helvetica" w:cs="Helvetica" w:eastAsia="Helvetica" w:hAnsi="Helvetica"/>
          <w:b/>
          <w:bCs/>
          <w:color w:val="0D1B2A"/>
          <w:sz w:val="22"/>
          <w:szCs w:val="22"/>
        </w:rPr>
        <w:t xml:space="preserve">POLITICS</w:t>
      </w:r>
    </w:p>
    <w:p>
      <w:pPr>
        <w:spacing w:after="40" w:before="40"/>
      </w:pPr>
      <w:r>
        <w:rPr>
          <w:rFonts w:ascii="Helvetica" w:cs="Helvetica" w:eastAsia="Helvetica" w:hAnsi="Helvetica"/>
          <w:b/>
          <w:bCs/>
          <w:color w:val="0D1B2A"/>
          <w:sz w:val="19"/>
          <w:szCs w:val="19"/>
        </w:rPr>
        <w:t xml:space="preserve">2. </w:t>
      </w:r>
      <w:r>
        <w:rPr>
          <w:rFonts w:ascii="Times New Roman" w:cs="Times New Roman" w:eastAsia="Times New Roman" w:hAnsi="Times New Roman"/>
          <w:color w:val="2E2E2E"/>
          <w:sz w:val="19"/>
          <w:szCs w:val="19"/>
        </w:rPr>
        <w:t xml:space="preserve">Takaichi to Back Middle East Energy Supply at the United Nations, and to Raise AI Misinformation</w:t>
      </w:r>
      <w:r>
        <w:rPr>
          <w:rFonts w:ascii="Helvetica" w:cs="Helvetica" w:eastAsia="Helvetica" w:hAnsi="Helvetica"/>
          <w:i/>
          <w:iCs/>
          <w:color w:val="888888"/>
          <w:sz w:val="17"/>
          <w:szCs w:val="17"/>
        </w:rPr>
        <w:t xml:space="preserve">  (340 words)</w:t>
      </w:r>
    </w:p>
    <w:p>
      <w:pPr>
        <w:spacing w:after="40" w:before="40"/>
      </w:pPr>
      <w:r>
        <w:rPr>
          <w:rFonts w:ascii="Helvetica" w:cs="Helvetica" w:eastAsia="Helvetica" w:hAnsi="Helvetica"/>
          <w:b/>
          <w:bCs/>
          <w:color w:val="0D1B2A"/>
          <w:sz w:val="19"/>
          <w:szCs w:val="19"/>
        </w:rPr>
        <w:t xml:space="preserve">3. </w:t>
      </w:r>
      <w:r>
        <w:rPr>
          <w:rFonts w:ascii="Times New Roman" w:cs="Times New Roman" w:eastAsia="Times New Roman" w:hAnsi="Times New Roman"/>
          <w:color w:val="2E2E2E"/>
          <w:sz w:val="19"/>
          <w:szCs w:val="19"/>
        </w:rPr>
        <w:t xml:space="preserve">Tokyo's Meeting Comes First, and Washington's Meeting With Beijing Comes Two Days Later</w:t>
      </w:r>
      <w:r>
        <w:rPr>
          <w:rFonts w:ascii="Helvetica" w:cs="Helvetica" w:eastAsia="Helvetica" w:hAnsi="Helvetica"/>
          <w:i/>
          <w:iCs/>
          <w:color w:val="888888"/>
          <w:sz w:val="17"/>
          <w:szCs w:val="17"/>
        </w:rPr>
        <w:t xml:space="preserve">  (290 words)</w:t>
      </w:r>
    </w:p>
    <w:p>
      <w:pPr>
        <w:spacing w:after="40" w:before="40"/>
      </w:pPr>
      <w:r>
        <w:rPr>
          <w:rFonts w:ascii="Helvetica" w:cs="Helvetica" w:eastAsia="Helvetica" w:hAnsi="Helvetica"/>
          <w:b/>
          <w:bCs/>
          <w:color w:val="0D1B2A"/>
          <w:sz w:val="19"/>
          <w:szCs w:val="19"/>
        </w:rPr>
        <w:t xml:space="preserve">4. </w:t>
      </w:r>
      <w:r>
        <w:rPr>
          <w:rFonts w:ascii="Times New Roman" w:cs="Times New Roman" w:eastAsia="Times New Roman" w:hAnsi="Times New Roman"/>
          <w:color w:val="2E2E2E"/>
          <w:sz w:val="19"/>
          <w:szCs w:val="19"/>
        </w:rPr>
        <w:t xml:space="preserve">North Korea Fires Two Ballistic Missiles Into the Sea of Japan</w:t>
      </w:r>
      <w:r>
        <w:rPr>
          <w:rFonts w:ascii="Helvetica" w:cs="Helvetica" w:eastAsia="Helvetica" w:hAnsi="Helvetica"/>
          <w:i/>
          <w:iCs/>
          <w:color w:val="888888"/>
          <w:sz w:val="17"/>
          <w:szCs w:val="17"/>
        </w:rPr>
        <w:t xml:space="preserve">  (316 words)</w:t>
      </w:r>
    </w:p>
    <w:p>
      <w:pPr>
        <w:spacing w:after="40" w:before="40"/>
      </w:pPr>
      <w:r>
        <w:rPr>
          <w:rFonts w:ascii="Helvetica" w:cs="Helvetica" w:eastAsia="Helvetica" w:hAnsi="Helvetica"/>
          <w:b/>
          <w:bCs/>
          <w:color w:val="0D1B2A"/>
          <w:sz w:val="19"/>
          <w:szCs w:val="19"/>
        </w:rPr>
        <w:t xml:space="preserve">5. </w:t>
      </w:r>
      <w:r>
        <w:rPr>
          <w:rFonts w:ascii="Times New Roman" w:cs="Times New Roman" w:eastAsia="Times New Roman" w:hAnsi="Times New Roman"/>
          <w:color w:val="2E2E2E"/>
          <w:sz w:val="19"/>
          <w:szCs w:val="19"/>
        </w:rPr>
        <w:t xml:space="preserve">Japanese and Indian Air Forces Train Together as F-2s Deploy to Western India</w:t>
      </w:r>
      <w:r>
        <w:rPr>
          <w:rFonts w:ascii="Helvetica" w:cs="Helvetica" w:eastAsia="Helvetica" w:hAnsi="Helvetica"/>
          <w:i/>
          <w:iCs/>
          <w:color w:val="888888"/>
          <w:sz w:val="17"/>
          <w:szCs w:val="17"/>
        </w:rPr>
        <w:t xml:space="preserve">  (310 words)</w:t>
      </w:r>
    </w:p>
    <w:p>
      <w:pPr>
        <w:spacing w:after="40" w:before="40"/>
      </w:pPr>
      <w:r>
        <w:rPr>
          <w:rFonts w:ascii="Helvetica" w:cs="Helvetica" w:eastAsia="Helvetica" w:hAnsi="Helvetica"/>
          <w:b/>
          <w:bCs/>
          <w:color w:val="0D1B2A"/>
          <w:sz w:val="19"/>
          <w:szCs w:val="19"/>
        </w:rPr>
        <w:t xml:space="preserve">6. </w:t>
      </w:r>
      <w:r>
        <w:rPr>
          <w:rFonts w:ascii="Times New Roman" w:cs="Times New Roman" w:eastAsia="Times New Roman" w:hAnsi="Times New Roman"/>
          <w:color w:val="2E2E2E"/>
          <w:sz w:val="19"/>
          <w:szCs w:val="19"/>
        </w:rPr>
        <w:t xml:space="preserve">A Government Running a Storm Response and a Summit Departure on the Same Morning</w:t>
      </w:r>
      <w:r>
        <w:rPr>
          <w:rFonts w:ascii="Helvetica" w:cs="Helvetica" w:eastAsia="Helvetica" w:hAnsi="Helvetica"/>
          <w:i/>
          <w:iCs/>
          <w:color w:val="888888"/>
          <w:sz w:val="17"/>
          <w:szCs w:val="17"/>
        </w:rPr>
        <w:t xml:space="preserve">  (349 words)</w:t>
      </w:r>
    </w:p>
    <w:p>
      <w:pPr>
        <w:spacing w:after="40" w:before="40"/>
      </w:pPr>
      <w:r>
        <w:rPr>
          <w:rFonts w:ascii="Helvetica" w:cs="Helvetica" w:eastAsia="Helvetica" w:hAnsi="Helvetica"/>
          <w:b/>
          <w:bCs/>
          <w:color w:val="0D1B2A"/>
          <w:sz w:val="19"/>
          <w:szCs w:val="19"/>
        </w:rPr>
        <w:t xml:space="preserve">7. </w:t>
      </w:r>
      <w:r>
        <w:rPr>
          <w:rFonts w:ascii="Times New Roman" w:cs="Times New Roman" w:eastAsia="Times New Roman" w:hAnsi="Times New Roman"/>
          <w:color w:val="2E2E2E"/>
          <w:sz w:val="19"/>
          <w:szCs w:val="19"/>
        </w:rPr>
        <w:t xml:space="preserve">The Extraordinary Session Waits Behind a Storm and a Five-Day Holiday</w:t>
      </w:r>
      <w:r>
        <w:rPr>
          <w:rFonts w:ascii="Helvetica" w:cs="Helvetica" w:eastAsia="Helvetica" w:hAnsi="Helvetica"/>
          <w:i/>
          <w:iCs/>
          <w:color w:val="888888"/>
          <w:sz w:val="17"/>
          <w:szCs w:val="17"/>
        </w:rPr>
        <w:t xml:space="preserve">  (287 words)</w:t>
      </w:r>
    </w:p>
    <w:p>
      <w:pPr>
        <w:spacing w:after="40" w:before="40"/>
      </w:pPr>
      <w:r>
        <w:rPr>
          <w:rFonts w:ascii="Helvetica" w:cs="Helvetica" w:eastAsia="Helvetica" w:hAnsi="Helvetica"/>
          <w:b/>
          <w:bCs/>
          <w:color w:val="0D1B2A"/>
          <w:sz w:val="19"/>
          <w:szCs w:val="19"/>
        </w:rPr>
        <w:t xml:space="preserve">8. </w:t>
      </w:r>
      <w:r>
        <w:rPr>
          <w:rFonts w:ascii="Times New Roman" w:cs="Times New Roman" w:eastAsia="Times New Roman" w:hAnsi="Times New Roman"/>
          <w:color w:val="2E2E2E"/>
          <w:sz w:val="19"/>
          <w:szCs w:val="19"/>
        </w:rPr>
        <w:t xml:space="preserve">Level 4 on the Zenpukuji River Is the Instruction the Whole System Was Built to Deliver</w:t>
      </w:r>
      <w:r>
        <w:rPr>
          <w:rFonts w:ascii="Helvetica" w:cs="Helvetica" w:eastAsia="Helvetica" w:hAnsi="Helvetica"/>
          <w:i/>
          <w:iCs/>
          <w:color w:val="888888"/>
          <w:sz w:val="17"/>
          <w:szCs w:val="17"/>
        </w:rPr>
        <w:t xml:space="preserve">  (310 words)</w:t>
      </w:r>
    </w:p>
    <w:p>
      <w:pPr>
        <w:spacing w:after="40" w:before="40"/>
      </w:pPr>
      <w:r>
        <w:rPr>
          <w:rFonts w:ascii="Helvetica" w:cs="Helvetica" w:eastAsia="Helvetica" w:hAnsi="Helvetica"/>
          <w:b/>
          <w:bCs/>
          <w:color w:val="0D1B2A"/>
          <w:sz w:val="19"/>
          <w:szCs w:val="19"/>
        </w:rPr>
        <w:t xml:space="preserve">9. </w:t>
      </w:r>
      <w:r>
        <w:rPr>
          <w:rFonts w:ascii="Times New Roman" w:cs="Times New Roman" w:eastAsia="Times New Roman" w:hAnsi="Times New Roman"/>
          <w:color w:val="2E2E2E"/>
          <w:sz w:val="19"/>
          <w:szCs w:val="19"/>
        </w:rPr>
        <w:t xml:space="preserve">What a Japanese Prime Minister Says at the General Assembly, and What Is New This Year</w:t>
      </w:r>
      <w:r>
        <w:rPr>
          <w:rFonts w:ascii="Helvetica" w:cs="Helvetica" w:eastAsia="Helvetica" w:hAnsi="Helvetica"/>
          <w:i/>
          <w:iCs/>
          <w:color w:val="888888"/>
          <w:sz w:val="17"/>
          <w:szCs w:val="17"/>
        </w:rPr>
        <w:t xml:space="preserve">  (313 words)</w:t>
      </w:r>
    </w:p>
    <w:p>
      <w:pPr>
        <w:spacing w:after="40" w:before="40"/>
      </w:pPr>
      <w:r>
        <w:rPr>
          <w:rFonts w:ascii="Helvetica" w:cs="Helvetica" w:eastAsia="Helvetica" w:hAnsi="Helvetica"/>
          <w:b/>
          <w:bCs/>
          <w:color w:val="0D1B2A"/>
          <w:sz w:val="19"/>
          <w:szCs w:val="19"/>
        </w:rPr>
        <w:t xml:space="preserve">10. </w:t>
      </w:r>
      <w:r>
        <w:rPr>
          <w:rFonts w:ascii="Times New Roman" w:cs="Times New Roman" w:eastAsia="Times New Roman" w:hAnsi="Times New Roman"/>
          <w:color w:val="2E2E2E"/>
          <w:sz w:val="19"/>
          <w:szCs w:val="19"/>
        </w:rPr>
        <w:t xml:space="preserve">What Happens in Tokyo in the Minutes After a Missile Launch</w:t>
      </w:r>
      <w:r>
        <w:rPr>
          <w:rFonts w:ascii="Helvetica" w:cs="Helvetica" w:eastAsia="Helvetica" w:hAnsi="Helvetica"/>
          <w:i/>
          <w:iCs/>
          <w:color w:val="888888"/>
          <w:sz w:val="17"/>
          <w:szCs w:val="17"/>
        </w:rPr>
        <w:t xml:space="preserve">  (265 words)</w:t>
      </w:r>
    </w:p>
    <w:p>
      <w:pPr>
        <w:spacing w:after="80" w:before="200"/>
      </w:pPr>
      <w:r>
        <w:rPr>
          <w:rFonts w:ascii="Helvetica" w:cs="Helvetica" w:eastAsia="Helvetica" w:hAnsi="Helvetica"/>
          <w:b/>
          <w:bCs/>
          <w:color w:val="0D1B2A"/>
          <w:sz w:val="22"/>
          <w:szCs w:val="22"/>
        </w:rPr>
        <w:t xml:space="preserve">ANALYSIS</w:t>
      </w:r>
    </w:p>
    <w:p>
      <w:pPr>
        <w:spacing w:after="40" w:before="40"/>
      </w:pPr>
      <w:r>
        <w:rPr>
          <w:rFonts w:ascii="Helvetica" w:cs="Helvetica" w:eastAsia="Helvetica" w:hAnsi="Helvetica"/>
          <w:b/>
          <w:bCs/>
          <w:color w:val="0D1B2A"/>
          <w:sz w:val="19"/>
          <w:szCs w:val="19"/>
        </w:rPr>
        <w:t xml:space="preserve">11. </w:t>
      </w:r>
      <w:r>
        <w:rPr>
          <w:rFonts w:ascii="Times New Roman" w:cs="Times New Roman" w:eastAsia="Times New Roman" w:hAnsi="Times New Roman"/>
          <w:color w:val="2E2E2E"/>
          <w:sz w:val="19"/>
          <w:szCs w:val="19"/>
        </w:rPr>
        <w:t xml:space="preserve">ANALYSIS: The Holiday and the Emergency Are Describing the Same People</w:t>
      </w:r>
      <w:r>
        <w:rPr>
          <w:rFonts w:ascii="Helvetica" w:cs="Helvetica" w:eastAsia="Helvetica" w:hAnsi="Helvetica"/>
          <w:i/>
          <w:iCs/>
          <w:color w:val="888888"/>
          <w:sz w:val="17"/>
          <w:szCs w:val="17"/>
        </w:rPr>
        <w:t xml:space="preserve">  (318 words)</w:t>
      </w:r>
    </w:p>
    <w:p>
      <w:pPr>
        <w:spacing w:after="40" w:before="40"/>
      </w:pPr>
      <w:r>
        <w:rPr>
          <w:rFonts w:ascii="Helvetica" w:cs="Helvetica" w:eastAsia="Helvetica" w:hAnsi="Helvetica"/>
          <w:b/>
          <w:bCs/>
          <w:color w:val="0D1B2A"/>
          <w:sz w:val="19"/>
          <w:szCs w:val="19"/>
        </w:rPr>
        <w:t xml:space="preserve">12. </w:t>
      </w:r>
      <w:r>
        <w:rPr>
          <w:rFonts w:ascii="Times New Roman" w:cs="Times New Roman" w:eastAsia="Times New Roman" w:hAnsi="Times New Roman"/>
          <w:color w:val="2E2E2E"/>
          <w:sz w:val="19"/>
          <w:szCs w:val="19"/>
        </w:rPr>
        <w:t xml:space="preserve">ANALYSIS: Two Summits, Two Days Apart, and Japan Is in Only One of Them</w:t>
      </w:r>
      <w:r>
        <w:rPr>
          <w:rFonts w:ascii="Helvetica" w:cs="Helvetica" w:eastAsia="Helvetica" w:hAnsi="Helvetica"/>
          <w:i/>
          <w:iCs/>
          <w:color w:val="888888"/>
          <w:sz w:val="17"/>
          <w:szCs w:val="17"/>
        </w:rPr>
        <w:t xml:space="preserve">  (314 words)</w:t>
      </w:r>
    </w:p>
    <w:p>
      <w:pPr>
        <w:spacing w:after="40" w:before="40"/>
      </w:pPr>
      <w:r>
        <w:rPr>
          <w:rFonts w:ascii="Helvetica" w:cs="Helvetica" w:eastAsia="Helvetica" w:hAnsi="Helvetica"/>
          <w:b/>
          <w:bCs/>
          <w:color w:val="0D1B2A"/>
          <w:sz w:val="19"/>
          <w:szCs w:val="19"/>
        </w:rPr>
        <w:t xml:space="preserve">13. </w:t>
      </w:r>
      <w:r>
        <w:rPr>
          <w:rFonts w:ascii="Times New Roman" w:cs="Times New Roman" w:eastAsia="Times New Roman" w:hAnsi="Times New Roman"/>
          <w:color w:val="2E2E2E"/>
          <w:sz w:val="19"/>
          <w:szCs w:val="19"/>
        </w:rPr>
        <w:t xml:space="preserve">ANALYSIS: The Numbers Behind the Holiday, Set Against Each Other</w:t>
      </w:r>
      <w:r>
        <w:rPr>
          <w:rFonts w:ascii="Helvetica" w:cs="Helvetica" w:eastAsia="Helvetica" w:hAnsi="Helvetica"/>
          <w:i/>
          <w:iCs/>
          <w:color w:val="888888"/>
          <w:sz w:val="17"/>
          <w:szCs w:val="17"/>
        </w:rPr>
        <w:t xml:space="preserve">  (307 words)</w:t>
      </w:r>
    </w:p>
    <w:p>
      <w:pPr>
        <w:spacing w:after="40" w:before="40"/>
      </w:pPr>
      <w:r>
        <w:rPr>
          <w:rFonts w:ascii="Helvetica" w:cs="Helvetica" w:eastAsia="Helvetica" w:hAnsi="Helvetica"/>
          <w:b/>
          <w:bCs/>
          <w:color w:val="0D1B2A"/>
          <w:sz w:val="19"/>
          <w:szCs w:val="19"/>
        </w:rPr>
        <w:t xml:space="preserve">14. </w:t>
      </w:r>
      <w:r>
        <w:rPr>
          <w:rFonts w:ascii="Times New Roman" w:cs="Times New Roman" w:eastAsia="Times New Roman" w:hAnsi="Times New Roman"/>
          <w:color w:val="2E2E2E"/>
          <w:sz w:val="19"/>
          <w:szCs w:val="19"/>
        </w:rPr>
        <w:t xml:space="preserve">ANALYSIS: What a Government Can Actually Do Between Now and Tonight</w:t>
      </w:r>
      <w:r>
        <w:rPr>
          <w:rFonts w:ascii="Helvetica" w:cs="Helvetica" w:eastAsia="Helvetica" w:hAnsi="Helvetica"/>
          <w:i/>
          <w:iCs/>
          <w:color w:val="888888"/>
          <w:sz w:val="17"/>
          <w:szCs w:val="17"/>
        </w:rPr>
        <w:t xml:space="preserve">  (310 words)</w:t>
      </w:r>
    </w:p>
    <w:p>
      <w:pPr>
        <w:spacing w:after="80" w:before="200"/>
      </w:pPr>
      <w:r>
        <w:rPr>
          <w:rFonts w:ascii="Helvetica" w:cs="Helvetica" w:eastAsia="Helvetica" w:hAnsi="Helvetica"/>
          <w:b/>
          <w:bCs/>
          <w:color w:val="0D1B2A"/>
          <w:sz w:val="22"/>
          <w:szCs w:val="22"/>
        </w:rPr>
        <w:t xml:space="preserve">INTERNATIONAL</w:t>
      </w:r>
    </w:p>
    <w:p>
      <w:pPr>
        <w:spacing w:after="40" w:before="40"/>
      </w:pPr>
      <w:r>
        <w:rPr>
          <w:rFonts w:ascii="Helvetica" w:cs="Helvetica" w:eastAsia="Helvetica" w:hAnsi="Helvetica"/>
          <w:b/>
          <w:bCs/>
          <w:color w:val="0D1B2A"/>
          <w:sz w:val="19"/>
          <w:szCs w:val="19"/>
        </w:rPr>
        <w:t xml:space="preserve">15. </w:t>
      </w:r>
      <w:r>
        <w:rPr>
          <w:rFonts w:ascii="Times New Roman" w:cs="Times New Roman" w:eastAsia="Times New Roman" w:hAnsi="Times New Roman"/>
          <w:color w:val="2E2E2E"/>
          <w:sz w:val="19"/>
          <w:szCs w:val="19"/>
        </w:rPr>
        <w:t xml:space="preserve">Reports Say Washington Is Preparing Broad Sanctions Against the International Criminal Court</w:t>
      </w:r>
      <w:r>
        <w:rPr>
          <w:rFonts w:ascii="Helvetica" w:cs="Helvetica" w:eastAsia="Helvetica" w:hAnsi="Helvetica"/>
          <w:i/>
          <w:iCs/>
          <w:color w:val="888888"/>
          <w:sz w:val="17"/>
          <w:szCs w:val="17"/>
        </w:rPr>
        <w:t xml:space="preserve">  (291 words)</w:t>
      </w:r>
    </w:p>
    <w:p>
      <w:pPr>
        <w:spacing w:after="40" w:before="40"/>
      </w:pPr>
      <w:r>
        <w:rPr>
          <w:rFonts w:ascii="Helvetica" w:cs="Helvetica" w:eastAsia="Helvetica" w:hAnsi="Helvetica"/>
          <w:b/>
          <w:bCs/>
          <w:color w:val="0D1B2A"/>
          <w:sz w:val="19"/>
          <w:szCs w:val="19"/>
        </w:rPr>
        <w:t xml:space="preserve">16. </w:t>
      </w:r>
      <w:r>
        <w:rPr>
          <w:rFonts w:ascii="Times New Roman" w:cs="Times New Roman" w:eastAsia="Times New Roman" w:hAnsi="Times New Roman"/>
          <w:color w:val="2E2E2E"/>
          <w:sz w:val="19"/>
          <w:szCs w:val="19"/>
        </w:rPr>
        <w:t xml:space="preserve">Russia's Parliamentary Election Closes With the Ruling Party Largest, and Drones Over the Capital</w:t>
      </w:r>
      <w:r>
        <w:rPr>
          <w:rFonts w:ascii="Helvetica" w:cs="Helvetica" w:eastAsia="Helvetica" w:hAnsi="Helvetica"/>
          <w:i/>
          <w:iCs/>
          <w:color w:val="888888"/>
          <w:sz w:val="17"/>
          <w:szCs w:val="17"/>
        </w:rPr>
        <w:t xml:space="preserve">  (289 words)</w:t>
      </w:r>
    </w:p>
    <w:p>
      <w:pPr>
        <w:spacing w:after="40" w:before="40"/>
      </w:pPr>
      <w:r>
        <w:rPr>
          <w:rFonts w:ascii="Helvetica" w:cs="Helvetica" w:eastAsia="Helvetica" w:hAnsi="Helvetica"/>
          <w:b/>
          <w:bCs/>
          <w:color w:val="0D1B2A"/>
          <w:sz w:val="19"/>
          <w:szCs w:val="19"/>
        </w:rPr>
        <w:t xml:space="preserve">17. </w:t>
      </w:r>
      <w:r>
        <w:rPr>
          <w:rFonts w:ascii="Times New Roman" w:cs="Times New Roman" w:eastAsia="Times New Roman" w:hAnsi="Times New Roman"/>
          <w:color w:val="2E2E2E"/>
          <w:sz w:val="19"/>
          <w:szCs w:val="19"/>
        </w:rPr>
        <w:t xml:space="preserve">AfD Expected to Become the Largest Party in German State Elections</w:t>
      </w:r>
      <w:r>
        <w:rPr>
          <w:rFonts w:ascii="Helvetica" w:cs="Helvetica" w:eastAsia="Helvetica" w:hAnsi="Helvetica"/>
          <w:i/>
          <w:iCs/>
          <w:color w:val="888888"/>
          <w:sz w:val="17"/>
          <w:szCs w:val="17"/>
        </w:rPr>
        <w:t xml:space="preserve">  (252 words)</w:t>
      </w:r>
    </w:p>
    <w:p>
      <w:pPr>
        <w:spacing w:after="40" w:before="40"/>
      </w:pPr>
      <w:r>
        <w:rPr>
          <w:rFonts w:ascii="Helvetica" w:cs="Helvetica" w:eastAsia="Helvetica" w:hAnsi="Helvetica"/>
          <w:b/>
          <w:bCs/>
          <w:color w:val="0D1B2A"/>
          <w:sz w:val="19"/>
          <w:szCs w:val="19"/>
        </w:rPr>
        <w:t xml:space="preserve">18. </w:t>
      </w:r>
      <w:r>
        <w:rPr>
          <w:rFonts w:ascii="Times New Roman" w:cs="Times New Roman" w:eastAsia="Times New Roman" w:hAnsi="Times New Roman"/>
          <w:color w:val="2E2E2E"/>
          <w:sz w:val="19"/>
          <w:szCs w:val="19"/>
        </w:rPr>
        <w:t xml:space="preserve">Month Seven in the Gulf, and a Japanese Argument at the United Nations</w:t>
      </w:r>
      <w:r>
        <w:rPr>
          <w:rFonts w:ascii="Helvetica" w:cs="Helvetica" w:eastAsia="Helvetica" w:hAnsi="Helvetica"/>
          <w:i/>
          <w:iCs/>
          <w:color w:val="888888"/>
          <w:sz w:val="17"/>
          <w:szCs w:val="17"/>
        </w:rPr>
        <w:t xml:space="preserve">  (284 words)</w:t>
      </w:r>
    </w:p>
    <w:p>
      <w:pPr>
        <w:spacing w:after="40" w:before="40"/>
      </w:pPr>
      <w:r>
        <w:rPr>
          <w:rFonts w:ascii="Helvetica" w:cs="Helvetica" w:eastAsia="Helvetica" w:hAnsi="Helvetica"/>
          <w:b/>
          <w:bCs/>
          <w:color w:val="0D1B2A"/>
          <w:sz w:val="19"/>
          <w:szCs w:val="19"/>
        </w:rPr>
        <w:t xml:space="preserve">19. </w:t>
      </w:r>
      <w:r>
        <w:rPr>
          <w:rFonts w:ascii="Times New Roman" w:cs="Times New Roman" w:eastAsia="Times New Roman" w:hAnsi="Times New Roman"/>
          <w:color w:val="2E2E2E"/>
          <w:sz w:val="19"/>
          <w:szCs w:val="19"/>
        </w:rPr>
        <w:t xml:space="preserve">Japan Funds the Court Washington May Sanction</w:t>
      </w:r>
      <w:r>
        <w:rPr>
          <w:rFonts w:ascii="Helvetica" w:cs="Helvetica" w:eastAsia="Helvetica" w:hAnsi="Helvetica"/>
          <w:i/>
          <w:iCs/>
          <w:color w:val="888888"/>
          <w:sz w:val="17"/>
          <w:szCs w:val="17"/>
        </w:rPr>
        <w:t xml:space="preserve">  (288 words)</w:t>
      </w:r>
    </w:p>
    <w:p>
      <w:pPr>
        <w:spacing w:after="40" w:before="40"/>
      </w:pPr>
      <w:r>
        <w:rPr>
          <w:rFonts w:ascii="Helvetica" w:cs="Helvetica" w:eastAsia="Helvetica" w:hAnsi="Helvetica"/>
          <w:b/>
          <w:bCs/>
          <w:color w:val="0D1B2A"/>
          <w:sz w:val="19"/>
          <w:szCs w:val="19"/>
        </w:rPr>
        <w:t xml:space="preserve">20. </w:t>
      </w:r>
      <w:r>
        <w:rPr>
          <w:rFonts w:ascii="Times New Roman" w:cs="Times New Roman" w:eastAsia="Times New Roman" w:hAnsi="Times New Roman"/>
          <w:color w:val="2E2E2E"/>
          <w:sz w:val="19"/>
          <w:szCs w:val="19"/>
        </w:rPr>
        <w:t xml:space="preserve">The Officials Meet Before the Principals Do</w:t>
      </w:r>
      <w:r>
        <w:rPr>
          <w:rFonts w:ascii="Helvetica" w:cs="Helvetica" w:eastAsia="Helvetica" w:hAnsi="Helvetica"/>
          <w:i/>
          <w:iCs/>
          <w:color w:val="888888"/>
          <w:sz w:val="17"/>
          <w:szCs w:val="17"/>
        </w:rPr>
        <w:t xml:space="preserve">  (267 words)</w:t>
      </w:r>
    </w:p>
    <w:p>
      <w:pPr>
        <w:spacing w:after="80" w:before="200"/>
      </w:pPr>
      <w:r>
        <w:rPr>
          <w:rFonts w:ascii="Helvetica" w:cs="Helvetica" w:eastAsia="Helvetica" w:hAnsi="Helvetica"/>
          <w:b/>
          <w:bCs/>
          <w:color w:val="0D1B2A"/>
          <w:sz w:val="22"/>
          <w:szCs w:val="22"/>
        </w:rPr>
        <w:t xml:space="preserve">ECONOMY</w:t>
      </w:r>
    </w:p>
    <w:p>
      <w:pPr>
        <w:spacing w:after="40" w:before="40"/>
      </w:pPr>
      <w:r>
        <w:rPr>
          <w:rFonts w:ascii="Helvetica" w:cs="Helvetica" w:eastAsia="Helvetica" w:hAnsi="Helvetica"/>
          <w:b/>
          <w:bCs/>
          <w:color w:val="0D1B2A"/>
          <w:sz w:val="19"/>
          <w:szCs w:val="19"/>
        </w:rPr>
        <w:t xml:space="preserve">21. </w:t>
      </w:r>
      <w:r>
        <w:rPr>
          <w:rFonts w:ascii="Times New Roman" w:cs="Times New Roman" w:eastAsia="Times New Roman" w:hAnsi="Times New Roman"/>
          <w:color w:val="2E2E2E"/>
          <w:sz w:val="19"/>
          <w:szCs w:val="19"/>
        </w:rPr>
        <w:t xml:space="preserve">Tokyo Is Shut Until Thursday, and Four Days of News Will Arrive in One Session</w:t>
      </w:r>
      <w:r>
        <w:rPr>
          <w:rFonts w:ascii="Helvetica" w:cs="Helvetica" w:eastAsia="Helvetica" w:hAnsi="Helvetica"/>
          <w:i/>
          <w:iCs/>
          <w:color w:val="888888"/>
          <w:sz w:val="17"/>
          <w:szCs w:val="17"/>
        </w:rPr>
        <w:t xml:space="preserve">  (386 words)</w:t>
      </w:r>
    </w:p>
    <w:p>
      <w:pPr>
        <w:spacing w:after="40" w:before="40"/>
      </w:pPr>
      <w:r>
        <w:rPr>
          <w:rFonts w:ascii="Helvetica" w:cs="Helvetica" w:eastAsia="Helvetica" w:hAnsi="Helvetica"/>
          <w:b/>
          <w:bCs/>
          <w:color w:val="0D1B2A"/>
          <w:sz w:val="19"/>
          <w:szCs w:val="19"/>
        </w:rPr>
        <w:t xml:space="preserve">22. </w:t>
      </w:r>
      <w:r>
        <w:rPr>
          <w:rFonts w:ascii="Times New Roman" w:cs="Times New Roman" w:eastAsia="Times New Roman" w:hAnsi="Times New Roman"/>
          <w:color w:val="2E2E2E"/>
          <w:sz w:val="19"/>
          <w:szCs w:val="19"/>
        </w:rPr>
        <w:t xml:space="preserve">The Yen Gives Back Most of Its New York Gain, and the Market Calls Official Action a Drop in the Ocean</w:t>
      </w:r>
      <w:r>
        <w:rPr>
          <w:rFonts w:ascii="Helvetica" w:cs="Helvetica" w:eastAsia="Helvetica" w:hAnsi="Helvetica"/>
          <w:i/>
          <w:iCs/>
          <w:color w:val="888888"/>
          <w:sz w:val="17"/>
          <w:szCs w:val="17"/>
        </w:rPr>
        <w:t xml:space="preserve">  (345 words)</w:t>
      </w:r>
    </w:p>
    <w:p>
      <w:pPr>
        <w:spacing w:after="40" w:before="40"/>
      </w:pPr>
      <w:r>
        <w:rPr>
          <w:rFonts w:ascii="Helvetica" w:cs="Helvetica" w:eastAsia="Helvetica" w:hAnsi="Helvetica"/>
          <w:b/>
          <w:bCs/>
          <w:color w:val="0D1B2A"/>
          <w:sz w:val="19"/>
          <w:szCs w:val="19"/>
        </w:rPr>
        <w:t xml:space="preserve">23. </w:t>
      </w:r>
      <w:r>
        <w:rPr>
          <w:rFonts w:ascii="Times New Roman" w:cs="Times New Roman" w:eastAsia="Times New Roman" w:hAnsi="Times New Roman"/>
          <w:color w:val="2E2E2E"/>
          <w:sz w:val="19"/>
          <w:szCs w:val="19"/>
        </w:rPr>
        <w:t xml:space="preserve">The New Rate Applies From Thursday, and the Argument Has Moved to What Comes After It</w:t>
      </w:r>
      <w:r>
        <w:rPr>
          <w:rFonts w:ascii="Helvetica" w:cs="Helvetica" w:eastAsia="Helvetica" w:hAnsi="Helvetica"/>
          <w:i/>
          <w:iCs/>
          <w:color w:val="888888"/>
          <w:sz w:val="17"/>
          <w:szCs w:val="17"/>
        </w:rPr>
        <w:t xml:space="preserve">  (323 words)</w:t>
      </w:r>
    </w:p>
    <w:p>
      <w:pPr>
        <w:spacing w:after="40" w:before="40"/>
      </w:pPr>
      <w:r>
        <w:rPr>
          <w:rFonts w:ascii="Helvetica" w:cs="Helvetica" w:eastAsia="Helvetica" w:hAnsi="Helvetica"/>
          <w:b/>
          <w:bCs/>
          <w:color w:val="0D1B2A"/>
          <w:sz w:val="19"/>
          <w:szCs w:val="19"/>
        </w:rPr>
        <w:t xml:space="preserve">24. </w:t>
      </w:r>
      <w:r>
        <w:rPr>
          <w:rFonts w:ascii="Times New Roman" w:cs="Times New Roman" w:eastAsia="Times New Roman" w:hAnsi="Times New Roman"/>
          <w:color w:val="2E2E2E"/>
          <w:sz w:val="19"/>
          <w:szCs w:val="19"/>
        </w:rPr>
        <w:t xml:space="preserve">Half a Per Cent on Deposits, and a Rising Bill on Variable-Rate Loans</w:t>
      </w:r>
      <w:r>
        <w:rPr>
          <w:rFonts w:ascii="Helvetica" w:cs="Helvetica" w:eastAsia="Helvetica" w:hAnsi="Helvetica"/>
          <w:i/>
          <w:iCs/>
          <w:color w:val="888888"/>
          <w:sz w:val="17"/>
          <w:szCs w:val="17"/>
        </w:rPr>
        <w:t xml:space="preserve">  (305 words)</w:t>
      </w:r>
    </w:p>
    <w:p>
      <w:pPr>
        <w:spacing w:after="40" w:before="40"/>
      </w:pPr>
      <w:r>
        <w:rPr>
          <w:rFonts w:ascii="Helvetica" w:cs="Helvetica" w:eastAsia="Helvetica" w:hAnsi="Helvetica"/>
          <w:b/>
          <w:bCs/>
          <w:color w:val="0D1B2A"/>
          <w:sz w:val="19"/>
          <w:szCs w:val="19"/>
        </w:rPr>
        <w:t xml:space="preserve">25. </w:t>
      </w:r>
      <w:r>
        <w:rPr>
          <w:rFonts w:ascii="Times New Roman" w:cs="Times New Roman" w:eastAsia="Times New Roman" w:hAnsi="Times New Roman"/>
          <w:color w:val="2E2E2E"/>
          <w:sz w:val="19"/>
          <w:szCs w:val="19"/>
        </w:rPr>
        <w:t xml:space="preserve">Rice in the 2,000-Yen Range for the First Time in About Two Years</w:t>
      </w:r>
      <w:r>
        <w:rPr>
          <w:rFonts w:ascii="Helvetica" w:cs="Helvetica" w:eastAsia="Helvetica" w:hAnsi="Helvetica"/>
          <w:i/>
          <w:iCs/>
          <w:color w:val="888888"/>
          <w:sz w:val="17"/>
          <w:szCs w:val="17"/>
        </w:rPr>
        <w:t xml:space="preserve">  (307 words)</w:t>
      </w:r>
    </w:p>
    <w:p>
      <w:pPr>
        <w:spacing w:after="40" w:before="40"/>
      </w:pPr>
      <w:r>
        <w:rPr>
          <w:rFonts w:ascii="Helvetica" w:cs="Helvetica" w:eastAsia="Helvetica" w:hAnsi="Helvetica"/>
          <w:b/>
          <w:bCs/>
          <w:color w:val="0D1B2A"/>
          <w:sz w:val="19"/>
          <w:szCs w:val="19"/>
        </w:rPr>
        <w:t xml:space="preserve">26. </w:t>
      </w:r>
      <w:r>
        <w:rPr>
          <w:rFonts w:ascii="Times New Roman" w:cs="Times New Roman" w:eastAsia="Times New Roman" w:hAnsi="Times New Roman"/>
          <w:color w:val="2E2E2E"/>
          <w:sz w:val="19"/>
          <w:szCs w:val="19"/>
        </w:rPr>
        <w:t xml:space="preserve">The Demography Behind Today's Holiday Is Also the Country's Main Economic Constraint</w:t>
      </w:r>
      <w:r>
        <w:rPr>
          <w:rFonts w:ascii="Helvetica" w:cs="Helvetica" w:eastAsia="Helvetica" w:hAnsi="Helvetica"/>
          <w:i/>
          <w:iCs/>
          <w:color w:val="888888"/>
          <w:sz w:val="17"/>
          <w:szCs w:val="17"/>
        </w:rPr>
        <w:t xml:space="preserve">  (316 words)</w:t>
      </w:r>
    </w:p>
    <w:p>
      <w:pPr>
        <w:spacing w:after="40" w:before="40"/>
      </w:pPr>
      <w:r>
        <w:rPr>
          <w:rFonts w:ascii="Helvetica" w:cs="Helvetica" w:eastAsia="Helvetica" w:hAnsi="Helvetica"/>
          <w:b/>
          <w:bCs/>
          <w:color w:val="0D1B2A"/>
          <w:sz w:val="19"/>
          <w:szCs w:val="19"/>
        </w:rPr>
        <w:t xml:space="preserve">27. </w:t>
      </w:r>
      <w:r>
        <w:rPr>
          <w:rFonts w:ascii="Times New Roman" w:cs="Times New Roman" w:eastAsia="Times New Roman" w:hAnsi="Times New Roman"/>
          <w:color w:val="2E2E2E"/>
          <w:sz w:val="19"/>
          <w:szCs w:val="19"/>
        </w:rPr>
        <w:t xml:space="preserve">China Sets Its September Lending Benchmark While Tokyo Is Closed</w:t>
      </w:r>
      <w:r>
        <w:rPr>
          <w:rFonts w:ascii="Helvetica" w:cs="Helvetica" w:eastAsia="Helvetica" w:hAnsi="Helvetica"/>
          <w:i/>
          <w:iCs/>
          <w:color w:val="888888"/>
          <w:sz w:val="17"/>
          <w:szCs w:val="17"/>
        </w:rPr>
        <w:t xml:space="preserve">  (262 words)</w:t>
      </w:r>
    </w:p>
    <w:p>
      <w:pPr>
        <w:spacing w:after="40" w:before="40"/>
      </w:pPr>
      <w:r>
        <w:rPr>
          <w:rFonts w:ascii="Helvetica" w:cs="Helvetica" w:eastAsia="Helvetica" w:hAnsi="Helvetica"/>
          <w:b/>
          <w:bCs/>
          <w:color w:val="0D1B2A"/>
          <w:sz w:val="19"/>
          <w:szCs w:val="19"/>
        </w:rPr>
        <w:t xml:space="preserve">28. </w:t>
      </w:r>
      <w:r>
        <w:rPr>
          <w:rFonts w:ascii="Times New Roman" w:cs="Times New Roman" w:eastAsia="Times New Roman" w:hAnsi="Times New Roman"/>
          <w:color w:val="2E2E2E"/>
          <w:sz w:val="19"/>
          <w:szCs w:val="19"/>
        </w:rPr>
        <w:t xml:space="preserve">The Russia Sanctions Bill Reaches Japan Through Procurement Costs</w:t>
      </w:r>
      <w:r>
        <w:rPr>
          <w:rFonts w:ascii="Helvetica" w:cs="Helvetica" w:eastAsia="Helvetica" w:hAnsi="Helvetica"/>
          <w:i/>
          <w:iCs/>
          <w:color w:val="888888"/>
          <w:sz w:val="17"/>
          <w:szCs w:val="17"/>
        </w:rPr>
        <w:t xml:space="preserve">  (284 words)</w:t>
      </w:r>
    </w:p>
    <w:p>
      <w:pPr>
        <w:spacing w:after="40" w:before="40"/>
      </w:pPr>
      <w:r>
        <w:rPr>
          <w:rFonts w:ascii="Helvetica" w:cs="Helvetica" w:eastAsia="Helvetica" w:hAnsi="Helvetica"/>
          <w:b/>
          <w:bCs/>
          <w:color w:val="0D1B2A"/>
          <w:sz w:val="19"/>
          <w:szCs w:val="19"/>
        </w:rPr>
        <w:t xml:space="preserve">29. </w:t>
      </w:r>
      <w:r>
        <w:rPr>
          <w:rFonts w:ascii="Times New Roman" w:cs="Times New Roman" w:eastAsia="Times New Roman" w:hAnsi="Times New Roman"/>
          <w:color w:val="2E2E2E"/>
          <w:sz w:val="19"/>
          <w:szCs w:val="19"/>
        </w:rPr>
        <w:t xml:space="preserve">Markets, Rates and Prices at a Glance</w:t>
      </w:r>
      <w:r>
        <w:rPr>
          <w:rFonts w:ascii="Helvetica" w:cs="Helvetica" w:eastAsia="Helvetica" w:hAnsi="Helvetica"/>
          <w:i/>
          <w:iCs/>
          <w:color w:val="888888"/>
          <w:sz w:val="17"/>
          <w:szCs w:val="17"/>
        </w:rPr>
        <w:t xml:space="preserve">  (256 words)</w:t>
      </w:r>
    </w:p>
    <w:p>
      <w:pPr>
        <w:spacing w:after="40" w:before="40"/>
      </w:pPr>
      <w:r>
        <w:rPr>
          <w:rFonts w:ascii="Helvetica" w:cs="Helvetica" w:eastAsia="Helvetica" w:hAnsi="Helvetica"/>
          <w:b/>
          <w:bCs/>
          <w:color w:val="0D1B2A"/>
          <w:sz w:val="19"/>
          <w:szCs w:val="19"/>
        </w:rPr>
        <w:t xml:space="preserve">30. </w:t>
      </w:r>
      <w:r>
        <w:rPr>
          <w:rFonts w:ascii="Times New Roman" w:cs="Times New Roman" w:eastAsia="Times New Roman" w:hAnsi="Times New Roman"/>
          <w:color w:val="2E2E2E"/>
          <w:sz w:val="19"/>
          <w:szCs w:val="19"/>
        </w:rPr>
        <w:t xml:space="preserve">Why Tuesday Is a Holiday Nobody Legislated</w:t>
      </w:r>
      <w:r>
        <w:rPr>
          <w:rFonts w:ascii="Helvetica" w:cs="Helvetica" w:eastAsia="Helvetica" w:hAnsi="Helvetica"/>
          <w:i/>
          <w:iCs/>
          <w:color w:val="888888"/>
          <w:sz w:val="17"/>
          <w:szCs w:val="17"/>
        </w:rPr>
        <w:t xml:space="preserve">  (298 words)</w:t>
      </w:r>
    </w:p>
    <w:p>
      <w:pPr>
        <w:spacing w:after="40" w:before="40"/>
      </w:pPr>
      <w:r>
        <w:rPr>
          <w:rFonts w:ascii="Helvetica" w:cs="Helvetica" w:eastAsia="Helvetica" w:hAnsi="Helvetica"/>
          <w:b/>
          <w:bCs/>
          <w:color w:val="0D1B2A"/>
          <w:sz w:val="19"/>
          <w:szCs w:val="19"/>
        </w:rPr>
        <w:t xml:space="preserve">31. </w:t>
      </w:r>
      <w:r>
        <w:rPr>
          <w:rFonts w:ascii="Times New Roman" w:cs="Times New Roman" w:eastAsia="Times New Roman" w:hAnsi="Times New Roman"/>
          <w:color w:val="2E2E2E"/>
          <w:sz w:val="19"/>
          <w:szCs w:val="19"/>
        </w:rPr>
        <w:t xml:space="preserve">Silver Week, and the Policy That Invented Long Weekends</w:t>
      </w:r>
      <w:r>
        <w:rPr>
          <w:rFonts w:ascii="Helvetica" w:cs="Helvetica" w:eastAsia="Helvetica" w:hAnsi="Helvetica"/>
          <w:i/>
          <w:iCs/>
          <w:color w:val="888888"/>
          <w:sz w:val="17"/>
          <w:szCs w:val="17"/>
        </w:rPr>
        <w:t xml:space="preserve">  (274 words)</w:t>
      </w:r>
    </w:p>
    <w:p>
      <w:pPr>
        <w:spacing w:after="40" w:before="40"/>
      </w:pPr>
      <w:r>
        <w:rPr>
          <w:rFonts w:ascii="Helvetica" w:cs="Helvetica" w:eastAsia="Helvetica" w:hAnsi="Helvetica"/>
          <w:b/>
          <w:bCs/>
          <w:color w:val="0D1B2A"/>
          <w:sz w:val="19"/>
          <w:szCs w:val="19"/>
        </w:rPr>
        <w:t xml:space="preserve">32. </w:t>
      </w:r>
      <w:r>
        <w:rPr>
          <w:rFonts w:ascii="Times New Roman" w:cs="Times New Roman" w:eastAsia="Times New Roman" w:hAnsi="Times New Roman"/>
          <w:color w:val="2E2E2E"/>
          <w:sz w:val="19"/>
          <w:szCs w:val="19"/>
        </w:rPr>
        <w:t xml:space="preserve">The Holiday Ledger: Rice Down, Deposits Up, the Yen Weaker, the Market Shut</w:t>
      </w:r>
      <w:r>
        <w:rPr>
          <w:rFonts w:ascii="Helvetica" w:cs="Helvetica" w:eastAsia="Helvetica" w:hAnsi="Helvetica"/>
          <w:i/>
          <w:iCs/>
          <w:color w:val="888888"/>
          <w:sz w:val="17"/>
          <w:szCs w:val="17"/>
        </w:rPr>
        <w:t xml:space="preserve">  (292 words)</w:t>
      </w:r>
    </w:p>
    <w:p>
      <w:pPr>
        <w:spacing w:after="40" w:before="40"/>
      </w:pPr>
      <w:r>
        <w:rPr>
          <w:rFonts w:ascii="Helvetica" w:cs="Helvetica" w:eastAsia="Helvetica" w:hAnsi="Helvetica"/>
          <w:b/>
          <w:bCs/>
          <w:color w:val="0D1B2A"/>
          <w:sz w:val="19"/>
          <w:szCs w:val="19"/>
        </w:rPr>
        <w:t xml:space="preserve">33. </w:t>
      </w:r>
      <w:r>
        <w:rPr>
          <w:rFonts w:ascii="Times New Roman" w:cs="Times New Roman" w:eastAsia="Times New Roman" w:hAnsi="Times New Roman"/>
          <w:color w:val="2E2E2E"/>
          <w:sz w:val="19"/>
          <w:szCs w:val="19"/>
        </w:rPr>
        <w:t xml:space="preserve">What Intervention Would Actually Involve, and Why the Market Doubts It</w:t>
      </w:r>
      <w:r>
        <w:rPr>
          <w:rFonts w:ascii="Helvetica" w:cs="Helvetica" w:eastAsia="Helvetica" w:hAnsi="Helvetica"/>
          <w:i/>
          <w:iCs/>
          <w:color w:val="888888"/>
          <w:sz w:val="17"/>
          <w:szCs w:val="17"/>
        </w:rPr>
        <w:t xml:space="preserve">  (279 words)</w:t>
      </w:r>
    </w:p>
    <w:p>
      <w:pPr>
        <w:spacing w:after="80" w:before="200"/>
      </w:pPr>
      <w:r>
        <w:rPr>
          <w:rFonts w:ascii="Helvetica" w:cs="Helvetica" w:eastAsia="Helvetica" w:hAnsi="Helvetica"/>
          <w:b/>
          <w:bCs/>
          <w:color w:val="0D1B2A"/>
          <w:sz w:val="22"/>
          <w:szCs w:val="22"/>
        </w:rPr>
        <w:t xml:space="preserve">BUSINESS</w:t>
      </w:r>
    </w:p>
    <w:p>
      <w:pPr>
        <w:spacing w:after="40" w:before="40"/>
      </w:pPr>
      <w:r>
        <w:rPr>
          <w:rFonts w:ascii="Helvetica" w:cs="Helvetica" w:eastAsia="Helvetica" w:hAnsi="Helvetica"/>
          <w:b/>
          <w:bCs/>
          <w:color w:val="0D1B2A"/>
          <w:sz w:val="19"/>
          <w:szCs w:val="19"/>
        </w:rPr>
        <w:t xml:space="preserve">34. </w:t>
      </w:r>
      <w:r>
        <w:rPr>
          <w:rFonts w:ascii="Times New Roman" w:cs="Times New Roman" w:eastAsia="Times New Roman" w:hAnsi="Times New Roman"/>
          <w:color w:val="2E2E2E"/>
          <w:sz w:val="19"/>
          <w:szCs w:val="19"/>
        </w:rPr>
        <w:t xml:space="preserve">Coffee, a Cab and a Soy Sauce Plant: Three Corporate Decisions Still Working Through the Economy</w:t>
      </w:r>
      <w:r>
        <w:rPr>
          <w:rFonts w:ascii="Helvetica" w:cs="Helvetica" w:eastAsia="Helvetica" w:hAnsi="Helvetica"/>
          <w:i/>
          <w:iCs/>
          <w:color w:val="888888"/>
          <w:sz w:val="17"/>
          <w:szCs w:val="17"/>
        </w:rPr>
        <w:t xml:space="preserve">  (336 words)</w:t>
      </w:r>
    </w:p>
    <w:p>
      <w:pPr>
        <w:spacing w:after="40" w:before="40"/>
      </w:pPr>
      <w:r>
        <w:rPr>
          <w:rFonts w:ascii="Helvetica" w:cs="Helvetica" w:eastAsia="Helvetica" w:hAnsi="Helvetica"/>
          <w:b/>
          <w:bCs/>
          <w:color w:val="0D1B2A"/>
          <w:sz w:val="19"/>
          <w:szCs w:val="19"/>
        </w:rPr>
        <w:t xml:space="preserve">35. </w:t>
      </w:r>
      <w:r>
        <w:rPr>
          <w:rFonts w:ascii="Times New Roman" w:cs="Times New Roman" w:eastAsia="Times New Roman" w:hAnsi="Times New Roman"/>
          <w:color w:val="2E2E2E"/>
          <w:sz w:val="19"/>
          <w:szCs w:val="19"/>
        </w:rPr>
        <w:t xml:space="preserve">The Bill for This Storm Will Be Counted in a Market That Is Closed</w:t>
      </w:r>
      <w:r>
        <w:rPr>
          <w:rFonts w:ascii="Helvetica" w:cs="Helvetica" w:eastAsia="Helvetica" w:hAnsi="Helvetica"/>
          <w:i/>
          <w:iCs/>
          <w:color w:val="888888"/>
          <w:sz w:val="17"/>
          <w:szCs w:val="17"/>
        </w:rPr>
        <w:t xml:space="preserve">  (310 words)</w:t>
      </w:r>
    </w:p>
    <w:p>
      <w:pPr>
        <w:spacing w:after="40" w:before="40"/>
      </w:pPr>
      <w:r>
        <w:rPr>
          <w:rFonts w:ascii="Helvetica" w:cs="Helvetica" w:eastAsia="Helvetica" w:hAnsi="Helvetica"/>
          <w:b/>
          <w:bCs/>
          <w:color w:val="0D1B2A"/>
          <w:sz w:val="19"/>
          <w:szCs w:val="19"/>
        </w:rPr>
        <w:t xml:space="preserve">36. </w:t>
      </w:r>
      <w:r>
        <w:rPr>
          <w:rFonts w:ascii="Times New Roman" w:cs="Times New Roman" w:eastAsia="Times New Roman" w:hAnsi="Times New Roman"/>
          <w:color w:val="2E2E2E"/>
          <w:sz w:val="19"/>
          <w:szCs w:val="19"/>
        </w:rPr>
        <w:t xml:space="preserve">The First Five-Day Silver Week in Eleven Years Has Lost Its Middle</w:t>
      </w:r>
      <w:r>
        <w:rPr>
          <w:rFonts w:ascii="Helvetica" w:cs="Helvetica" w:eastAsia="Helvetica" w:hAnsi="Helvetica"/>
          <w:i/>
          <w:iCs/>
          <w:color w:val="888888"/>
          <w:sz w:val="17"/>
          <w:szCs w:val="17"/>
        </w:rPr>
        <w:t xml:space="preserve">  (306 words)</w:t>
      </w:r>
    </w:p>
    <w:p>
      <w:pPr>
        <w:spacing w:after="40" w:before="40"/>
      </w:pPr>
      <w:r>
        <w:rPr>
          <w:rFonts w:ascii="Helvetica" w:cs="Helvetica" w:eastAsia="Helvetica" w:hAnsi="Helvetica"/>
          <w:b/>
          <w:bCs/>
          <w:color w:val="0D1B2A"/>
          <w:sz w:val="19"/>
          <w:szCs w:val="19"/>
        </w:rPr>
        <w:t xml:space="preserve">37. </w:t>
      </w:r>
      <w:r>
        <w:rPr>
          <w:rFonts w:ascii="Times New Roman" w:cs="Times New Roman" w:eastAsia="Times New Roman" w:hAnsi="Times New Roman"/>
          <w:color w:val="2E2E2E"/>
          <w:sz w:val="19"/>
          <w:szCs w:val="19"/>
        </w:rPr>
        <w:t xml:space="preserve">A Fuel Subsidy Approaching Nine Trillion Yen, and a Prime Minister About to Argue for Gulf Supply</w:t>
      </w:r>
      <w:r>
        <w:rPr>
          <w:rFonts w:ascii="Helvetica" w:cs="Helvetica" w:eastAsia="Helvetica" w:hAnsi="Helvetica"/>
          <w:i/>
          <w:iCs/>
          <w:color w:val="888888"/>
          <w:sz w:val="17"/>
          <w:szCs w:val="17"/>
        </w:rPr>
        <w:t xml:space="preserve">  (294 words)</w:t>
      </w:r>
    </w:p>
    <w:p>
      <w:pPr>
        <w:spacing w:after="40" w:before="40"/>
      </w:pPr>
      <w:r>
        <w:rPr>
          <w:rFonts w:ascii="Helvetica" w:cs="Helvetica" w:eastAsia="Helvetica" w:hAnsi="Helvetica"/>
          <w:b/>
          <w:bCs/>
          <w:color w:val="0D1B2A"/>
          <w:sz w:val="19"/>
          <w:szCs w:val="19"/>
        </w:rPr>
        <w:t xml:space="preserve">38. </w:t>
      </w:r>
      <w:r>
        <w:rPr>
          <w:rFonts w:ascii="Times New Roman" w:cs="Times New Roman" w:eastAsia="Times New Roman" w:hAnsi="Times New Roman"/>
          <w:color w:val="2E2E2E"/>
          <w:sz w:val="19"/>
          <w:szCs w:val="19"/>
        </w:rPr>
        <w:t xml:space="preserve">The Firms That Feel a Rate Rise First Employ Most of the Country</w:t>
      </w:r>
      <w:r>
        <w:rPr>
          <w:rFonts w:ascii="Helvetica" w:cs="Helvetica" w:eastAsia="Helvetica" w:hAnsi="Helvetica"/>
          <w:i/>
          <w:iCs/>
          <w:color w:val="888888"/>
          <w:sz w:val="17"/>
          <w:szCs w:val="17"/>
        </w:rPr>
        <w:t xml:space="preserve">  (293 words)</w:t>
      </w:r>
    </w:p>
    <w:p>
      <w:pPr>
        <w:spacing w:after="40" w:before="40"/>
      </w:pPr>
      <w:r>
        <w:rPr>
          <w:rFonts w:ascii="Helvetica" w:cs="Helvetica" w:eastAsia="Helvetica" w:hAnsi="Helvetica"/>
          <w:b/>
          <w:bCs/>
          <w:color w:val="0D1B2A"/>
          <w:sz w:val="19"/>
          <w:szCs w:val="19"/>
        </w:rPr>
        <w:t xml:space="preserve">39. </w:t>
      </w:r>
      <w:r>
        <w:rPr>
          <w:rFonts w:ascii="Times New Roman" w:cs="Times New Roman" w:eastAsia="Times New Roman" w:hAnsi="Times New Roman"/>
          <w:color w:val="2E2E2E"/>
          <w:sz w:val="19"/>
          <w:szCs w:val="19"/>
        </w:rPr>
        <w:t xml:space="preserve">Rare Earths: The Dependence Japan Has Spent Fifteen Years Failing to Escape</w:t>
      </w:r>
      <w:r>
        <w:rPr>
          <w:rFonts w:ascii="Helvetica" w:cs="Helvetica" w:eastAsia="Helvetica" w:hAnsi="Helvetica"/>
          <w:i/>
          <w:iCs/>
          <w:color w:val="888888"/>
          <w:sz w:val="17"/>
          <w:szCs w:val="17"/>
        </w:rPr>
        <w:t xml:space="preserve">  (268 words)</w:t>
      </w:r>
    </w:p>
    <w:p>
      <w:pPr>
        <w:spacing w:after="40" w:before="40"/>
      </w:pPr>
      <w:r>
        <w:rPr>
          <w:rFonts w:ascii="Helvetica" w:cs="Helvetica" w:eastAsia="Helvetica" w:hAnsi="Helvetica"/>
          <w:b/>
          <w:bCs/>
          <w:color w:val="0D1B2A"/>
          <w:sz w:val="19"/>
          <w:szCs w:val="19"/>
        </w:rPr>
        <w:t xml:space="preserve">40. </w:t>
      </w:r>
      <w:r>
        <w:rPr>
          <w:rFonts w:ascii="Times New Roman" w:cs="Times New Roman" w:eastAsia="Times New Roman" w:hAnsi="Times New Roman"/>
          <w:color w:val="2E2E2E"/>
          <w:sz w:val="19"/>
          <w:szCs w:val="19"/>
        </w:rPr>
        <w:t xml:space="preserve">Why One Derailed Freight Train Stops an Express 200 Kilometres Away</w:t>
      </w:r>
      <w:r>
        <w:rPr>
          <w:rFonts w:ascii="Helvetica" w:cs="Helvetica" w:eastAsia="Helvetica" w:hAnsi="Helvetica"/>
          <w:i/>
          <w:iCs/>
          <w:color w:val="888888"/>
          <w:sz w:val="17"/>
          <w:szCs w:val="17"/>
        </w:rPr>
        <w:t xml:space="preserve">  (277 words)</w:t>
      </w:r>
    </w:p>
    <w:p>
      <w:pPr>
        <w:spacing w:after="40" w:before="40"/>
      </w:pPr>
      <w:r>
        <w:rPr>
          <w:rFonts w:ascii="Helvetica" w:cs="Helvetica" w:eastAsia="Helvetica" w:hAnsi="Helvetica"/>
          <w:b/>
          <w:bCs/>
          <w:color w:val="0D1B2A"/>
          <w:sz w:val="19"/>
          <w:szCs w:val="19"/>
        </w:rPr>
        <w:t xml:space="preserve">41. </w:t>
      </w:r>
      <w:r>
        <w:rPr>
          <w:rFonts w:ascii="Times New Roman" w:cs="Times New Roman" w:eastAsia="Times New Roman" w:hAnsi="Times New Roman"/>
          <w:color w:val="2E2E2E"/>
          <w:sz w:val="19"/>
          <w:szCs w:val="19"/>
        </w:rPr>
        <w:t xml:space="preserve">The Cover Households Have Been Dropping Is the One They Need Today</w:t>
      </w:r>
      <w:r>
        <w:rPr>
          <w:rFonts w:ascii="Helvetica" w:cs="Helvetica" w:eastAsia="Helvetica" w:hAnsi="Helvetica"/>
          <w:i/>
          <w:iCs/>
          <w:color w:val="888888"/>
          <w:sz w:val="17"/>
          <w:szCs w:val="17"/>
        </w:rPr>
        <w:t xml:space="preserve">  (282 words)</w:t>
      </w:r>
    </w:p>
    <w:p>
      <w:pPr>
        <w:spacing w:after="40" w:before="40"/>
      </w:pPr>
      <w:r>
        <w:rPr>
          <w:rFonts w:ascii="Helvetica" w:cs="Helvetica" w:eastAsia="Helvetica" w:hAnsi="Helvetica"/>
          <w:b/>
          <w:bCs/>
          <w:color w:val="0D1B2A"/>
          <w:sz w:val="19"/>
          <w:szCs w:val="19"/>
        </w:rPr>
        <w:t xml:space="preserve">42. </w:t>
      </w:r>
      <w:r>
        <w:rPr>
          <w:rFonts w:ascii="Times New Roman" w:cs="Times New Roman" w:eastAsia="Times New Roman" w:hAnsi="Times New Roman"/>
          <w:color w:val="2E2E2E"/>
          <w:sz w:val="19"/>
          <w:szCs w:val="19"/>
        </w:rPr>
        <w:t xml:space="preserve">Restarting a Railway Takes Longer Than Stopping One</w:t>
      </w:r>
      <w:r>
        <w:rPr>
          <w:rFonts w:ascii="Helvetica" w:cs="Helvetica" w:eastAsia="Helvetica" w:hAnsi="Helvetica"/>
          <w:i/>
          <w:iCs/>
          <w:color w:val="888888"/>
          <w:sz w:val="17"/>
          <w:szCs w:val="17"/>
        </w:rPr>
        <w:t xml:space="preserve">  (265 words)</w:t>
      </w:r>
    </w:p>
    <w:p>
      <w:pPr>
        <w:spacing w:after="40" w:before="40"/>
      </w:pPr>
      <w:r>
        <w:rPr>
          <w:rFonts w:ascii="Helvetica" w:cs="Helvetica" w:eastAsia="Helvetica" w:hAnsi="Helvetica"/>
          <w:b/>
          <w:bCs/>
          <w:color w:val="0D1B2A"/>
          <w:sz w:val="19"/>
          <w:szCs w:val="19"/>
        </w:rPr>
        <w:t xml:space="preserve">43. </w:t>
      </w:r>
      <w:r>
        <w:rPr>
          <w:rFonts w:ascii="Times New Roman" w:cs="Times New Roman" w:eastAsia="Times New Roman" w:hAnsi="Times New Roman"/>
          <w:color w:val="2E2E2E"/>
          <w:sz w:val="19"/>
          <w:szCs w:val="19"/>
        </w:rPr>
        <w:t xml:space="preserve">The Repair Work Will Queue Behind Everything Else Japan Is Already Building</w:t>
      </w:r>
      <w:r>
        <w:rPr>
          <w:rFonts w:ascii="Helvetica" w:cs="Helvetica" w:eastAsia="Helvetica" w:hAnsi="Helvetica"/>
          <w:i/>
          <w:iCs/>
          <w:color w:val="888888"/>
          <w:sz w:val="17"/>
          <w:szCs w:val="17"/>
        </w:rPr>
        <w:t xml:space="preserve">  (265 words)</w:t>
      </w:r>
    </w:p>
    <w:p>
      <w:pPr>
        <w:spacing w:after="40" w:before="40"/>
      </w:pPr>
      <w:r>
        <w:rPr>
          <w:rFonts w:ascii="Helvetica" w:cs="Helvetica" w:eastAsia="Helvetica" w:hAnsi="Helvetica"/>
          <w:b/>
          <w:bCs/>
          <w:color w:val="0D1B2A"/>
          <w:sz w:val="19"/>
          <w:szCs w:val="19"/>
        </w:rPr>
        <w:t xml:space="preserve">44. </w:t>
      </w:r>
      <w:r>
        <w:rPr>
          <w:rFonts w:ascii="Times New Roman" w:cs="Times New Roman" w:eastAsia="Times New Roman" w:hAnsi="Times New Roman"/>
          <w:color w:val="2E2E2E"/>
          <w:sz w:val="19"/>
          <w:szCs w:val="19"/>
        </w:rPr>
        <w:t xml:space="preserve">A Rice Crop Whose Price Was Already Set Now Faces 300 Millimetres of Rain</w:t>
      </w:r>
      <w:r>
        <w:rPr>
          <w:rFonts w:ascii="Helvetica" w:cs="Helvetica" w:eastAsia="Helvetica" w:hAnsi="Helvetica"/>
          <w:i/>
          <w:iCs/>
          <w:color w:val="888888"/>
          <w:sz w:val="17"/>
          <w:szCs w:val="17"/>
        </w:rPr>
        <w:t xml:space="preserve">  (261 words)</w:t>
      </w:r>
    </w:p>
    <w:p>
      <w:pPr>
        <w:spacing w:after="40" w:before="40"/>
      </w:pPr>
      <w:r>
        <w:rPr>
          <w:rFonts w:ascii="Helvetica" w:cs="Helvetica" w:eastAsia="Helvetica" w:hAnsi="Helvetica"/>
          <w:b/>
          <w:bCs/>
          <w:color w:val="0D1B2A"/>
          <w:sz w:val="19"/>
          <w:szCs w:val="19"/>
        </w:rPr>
        <w:t xml:space="preserve">45. </w:t>
      </w:r>
      <w:r>
        <w:rPr>
          <w:rFonts w:ascii="Times New Roman" w:cs="Times New Roman" w:eastAsia="Times New Roman" w:hAnsi="Times New Roman"/>
          <w:color w:val="2E2E2E"/>
          <w:sz w:val="19"/>
          <w:szCs w:val="19"/>
        </w:rPr>
        <w:t xml:space="preserve">The Shops That Stay Open Longest, and the Decision to Close Them</w:t>
      </w:r>
      <w:r>
        <w:rPr>
          <w:rFonts w:ascii="Helvetica" w:cs="Helvetica" w:eastAsia="Helvetica" w:hAnsi="Helvetica"/>
          <w:i/>
          <w:iCs/>
          <w:color w:val="888888"/>
          <w:sz w:val="17"/>
          <w:szCs w:val="17"/>
        </w:rPr>
        <w:t xml:space="preserve">  (267 words)</w:t>
      </w:r>
    </w:p>
    <w:p>
      <w:pPr>
        <w:spacing w:after="40" w:before="40"/>
      </w:pPr>
      <w:r>
        <w:rPr>
          <w:rFonts w:ascii="Helvetica" w:cs="Helvetica" w:eastAsia="Helvetica" w:hAnsi="Helvetica"/>
          <w:b/>
          <w:bCs/>
          <w:color w:val="0D1B2A"/>
          <w:sz w:val="19"/>
          <w:szCs w:val="19"/>
        </w:rPr>
        <w:t xml:space="preserve">46. </w:t>
      </w:r>
      <w:r>
        <w:rPr>
          <w:rFonts w:ascii="Times New Roman" w:cs="Times New Roman" w:eastAsia="Times New Roman" w:hAnsi="Times New Roman"/>
          <w:color w:val="2E2E2E"/>
          <w:sz w:val="19"/>
          <w:szCs w:val="19"/>
        </w:rPr>
        <w:t xml:space="preserve">A 15% Tariff and an 80% Fall in the Surplus</w:t>
      </w:r>
      <w:r>
        <w:rPr>
          <w:rFonts w:ascii="Helvetica" w:cs="Helvetica" w:eastAsia="Helvetica" w:hAnsi="Helvetica"/>
          <w:i/>
          <w:iCs/>
          <w:color w:val="888888"/>
          <w:sz w:val="17"/>
          <w:szCs w:val="17"/>
        </w:rPr>
        <w:t xml:space="preserve">  (273 words)</w:t>
      </w:r>
    </w:p>
    <w:p>
      <w:pPr>
        <w:spacing w:after="80" w:before="200"/>
      </w:pPr>
      <w:r>
        <w:rPr>
          <w:rFonts w:ascii="Helvetica" w:cs="Helvetica" w:eastAsia="Helvetica" w:hAnsi="Helvetica"/>
          <w:b/>
          <w:bCs/>
          <w:color w:val="0D1B2A"/>
          <w:sz w:val="22"/>
          <w:szCs w:val="22"/>
        </w:rPr>
        <w:t xml:space="preserve">COURTS</w:t>
      </w:r>
    </w:p>
    <w:p>
      <w:pPr>
        <w:spacing w:after="40" w:before="40"/>
      </w:pPr>
      <w:r>
        <w:rPr>
          <w:rFonts w:ascii="Helvetica" w:cs="Helvetica" w:eastAsia="Helvetica" w:hAnsi="Helvetica"/>
          <w:b/>
          <w:bCs/>
          <w:color w:val="0D1B2A"/>
          <w:sz w:val="19"/>
          <w:szCs w:val="19"/>
        </w:rPr>
        <w:t xml:space="preserve">47. </w:t>
      </w:r>
      <w:r>
        <w:rPr>
          <w:rFonts w:ascii="Times New Roman" w:cs="Times New Roman" w:eastAsia="Times New Roman" w:hAnsi="Times New Roman"/>
          <w:color w:val="2E2E2E"/>
          <w:sz w:val="19"/>
          <w:szCs w:val="19"/>
        </w:rPr>
        <w:t xml:space="preserve">Boy of Three Found Unconscious After a Drink-Driving Incident in Fukuoka; Man, 68, Arrested</w:t>
      </w:r>
      <w:r>
        <w:rPr>
          <w:rFonts w:ascii="Helvetica" w:cs="Helvetica" w:eastAsia="Helvetica" w:hAnsi="Helvetica"/>
          <w:i/>
          <w:iCs/>
          <w:color w:val="888888"/>
          <w:sz w:val="17"/>
          <w:szCs w:val="17"/>
        </w:rPr>
        <w:t xml:space="preserve">  (271 words)</w:t>
      </w:r>
    </w:p>
    <w:p>
      <w:pPr>
        <w:spacing w:after="40" w:before="40"/>
      </w:pPr>
      <w:r>
        <w:rPr>
          <w:rFonts w:ascii="Helvetica" w:cs="Helvetica" w:eastAsia="Helvetica" w:hAnsi="Helvetica"/>
          <w:b/>
          <w:bCs/>
          <w:color w:val="0D1B2A"/>
          <w:sz w:val="19"/>
          <w:szCs w:val="19"/>
        </w:rPr>
        <w:t xml:space="preserve">48. </w:t>
      </w:r>
      <w:r>
        <w:rPr>
          <w:rFonts w:ascii="Times New Roman" w:cs="Times New Roman" w:eastAsia="Times New Roman" w:hAnsi="Times New Roman"/>
          <w:color w:val="2E2E2E"/>
          <w:sz w:val="19"/>
          <w:szCs w:val="19"/>
        </w:rPr>
        <w:t xml:space="preserve">Woman of 83 Killed by a Bicycle in Akashi, and the Rider Left the Scene</w:t>
      </w:r>
      <w:r>
        <w:rPr>
          <w:rFonts w:ascii="Helvetica" w:cs="Helvetica" w:eastAsia="Helvetica" w:hAnsi="Helvetica"/>
          <w:i/>
          <w:iCs/>
          <w:color w:val="888888"/>
          <w:sz w:val="17"/>
          <w:szCs w:val="17"/>
        </w:rPr>
        <w:t xml:space="preserve">  (280 words)</w:t>
      </w:r>
    </w:p>
    <w:p>
      <w:pPr>
        <w:spacing w:after="40" w:before="40"/>
      </w:pPr>
      <w:r>
        <w:rPr>
          <w:rFonts w:ascii="Helvetica" w:cs="Helvetica" w:eastAsia="Helvetica" w:hAnsi="Helvetica"/>
          <w:b/>
          <w:bCs/>
          <w:color w:val="0D1B2A"/>
          <w:sz w:val="19"/>
          <w:szCs w:val="19"/>
        </w:rPr>
        <w:t xml:space="preserve">49. </w:t>
      </w:r>
      <w:r>
        <w:rPr>
          <w:rFonts w:ascii="Times New Roman" w:cs="Times New Roman" w:eastAsia="Times New Roman" w:hAnsi="Times New Roman"/>
          <w:color w:val="2E2E2E"/>
          <w:sz w:val="19"/>
          <w:szCs w:val="19"/>
        </w:rPr>
        <w:t xml:space="preserve">A Bicycle Is a Vehicle, and the Law Has Been Catching Up</w:t>
      </w:r>
      <w:r>
        <w:rPr>
          <w:rFonts w:ascii="Helvetica" w:cs="Helvetica" w:eastAsia="Helvetica" w:hAnsi="Helvetica"/>
          <w:i/>
          <w:iCs/>
          <w:color w:val="888888"/>
          <w:sz w:val="17"/>
          <w:szCs w:val="17"/>
        </w:rPr>
        <w:t xml:space="preserve">  (274 words)</w:t>
      </w:r>
    </w:p>
    <w:p>
      <w:pPr>
        <w:spacing w:after="40" w:before="40"/>
      </w:pPr>
      <w:r>
        <w:rPr>
          <w:rFonts w:ascii="Helvetica" w:cs="Helvetica" w:eastAsia="Helvetica" w:hAnsi="Helvetica"/>
          <w:b/>
          <w:bCs/>
          <w:color w:val="0D1B2A"/>
          <w:sz w:val="19"/>
          <w:szCs w:val="19"/>
        </w:rPr>
        <w:t xml:space="preserve">50. </w:t>
      </w:r>
      <w:r>
        <w:rPr>
          <w:rFonts w:ascii="Times New Roman" w:cs="Times New Roman" w:eastAsia="Times New Roman" w:hAnsi="Times New Roman"/>
          <w:color w:val="2E2E2E"/>
          <w:sz w:val="19"/>
          <w:szCs w:val="19"/>
        </w:rPr>
        <w:t xml:space="preserve">The Offence That Was Written After a Case in Fukuoka</w:t>
      </w:r>
      <w:r>
        <w:rPr>
          <w:rFonts w:ascii="Helvetica" w:cs="Helvetica" w:eastAsia="Helvetica" w:hAnsi="Helvetica"/>
          <w:i/>
          <w:iCs/>
          <w:color w:val="888888"/>
          <w:sz w:val="17"/>
          <w:szCs w:val="17"/>
        </w:rPr>
        <w:t xml:space="preserve">  (279 words)</w:t>
      </w:r>
    </w:p>
    <w:p>
      <w:pPr>
        <w:spacing w:after="80" w:before="200"/>
      </w:pPr>
      <w:r>
        <w:rPr>
          <w:rFonts w:ascii="Helvetica" w:cs="Helvetica" w:eastAsia="Helvetica" w:hAnsi="Helvetica"/>
          <w:b/>
          <w:bCs/>
          <w:color w:val="0D1B2A"/>
          <w:sz w:val="22"/>
          <w:szCs w:val="22"/>
        </w:rPr>
        <w:t xml:space="preserve">SOCIETY</w:t>
      </w:r>
    </w:p>
    <w:p>
      <w:pPr>
        <w:spacing w:after="40" w:before="40"/>
      </w:pPr>
      <w:r>
        <w:rPr>
          <w:rFonts w:ascii="Helvetica" w:cs="Helvetica" w:eastAsia="Helvetica" w:hAnsi="Helvetica"/>
          <w:b/>
          <w:bCs/>
          <w:color w:val="0D1B2A"/>
          <w:sz w:val="19"/>
          <w:szCs w:val="19"/>
        </w:rPr>
        <w:t xml:space="preserve">51. </w:t>
      </w:r>
      <w:r>
        <w:rPr>
          <w:rFonts w:ascii="Times New Roman" w:cs="Times New Roman" w:eastAsia="Times New Roman" w:hAnsi="Times New Roman"/>
          <w:color w:val="2E2E2E"/>
          <w:sz w:val="19"/>
          <w:szCs w:val="19"/>
        </w:rPr>
        <w:t xml:space="preserve">A Record 36.24 Million Japanese Are Now 65 or Older, and a Record 9.43 Million of Them Are Working</w:t>
      </w:r>
      <w:r>
        <w:rPr>
          <w:rFonts w:ascii="Helvetica" w:cs="Helvetica" w:eastAsia="Helvetica" w:hAnsi="Helvetica"/>
          <w:i/>
          <w:iCs/>
          <w:color w:val="888888"/>
          <w:sz w:val="17"/>
          <w:szCs w:val="17"/>
        </w:rPr>
        <w:t xml:space="preserve">  (410 words)</w:t>
      </w:r>
    </w:p>
    <w:p>
      <w:pPr>
        <w:spacing w:after="40" w:before="40"/>
      </w:pPr>
      <w:r>
        <w:rPr>
          <w:rFonts w:ascii="Helvetica" w:cs="Helvetica" w:eastAsia="Helvetica" w:hAnsi="Helvetica"/>
          <w:b/>
          <w:bCs/>
          <w:color w:val="0D1B2A"/>
          <w:sz w:val="19"/>
          <w:szCs w:val="19"/>
        </w:rPr>
        <w:t xml:space="preserve">52. </w:t>
      </w:r>
      <w:r>
        <w:rPr>
          <w:rFonts w:ascii="Times New Roman" w:cs="Times New Roman" w:eastAsia="Times New Roman" w:hAnsi="Times New Roman"/>
          <w:color w:val="2E2E2E"/>
          <w:sz w:val="19"/>
          <w:szCs w:val="19"/>
        </w:rPr>
        <w:t xml:space="preserve">A Man Searching Okinawa for His Missing Mother, and the 500 People Helping Him Look</w:t>
      </w:r>
      <w:r>
        <w:rPr>
          <w:rFonts w:ascii="Helvetica" w:cs="Helvetica" w:eastAsia="Helvetica" w:hAnsi="Helvetica"/>
          <w:i/>
          <w:iCs/>
          <w:color w:val="888888"/>
          <w:sz w:val="17"/>
          <w:szCs w:val="17"/>
        </w:rPr>
        <w:t xml:space="preserve">  (292 words)</w:t>
      </w:r>
    </w:p>
    <w:p>
      <w:pPr>
        <w:spacing w:after="40" w:before="40"/>
      </w:pPr>
      <w:r>
        <w:rPr>
          <w:rFonts w:ascii="Helvetica" w:cs="Helvetica" w:eastAsia="Helvetica" w:hAnsi="Helvetica"/>
          <w:b/>
          <w:bCs/>
          <w:color w:val="0D1B2A"/>
          <w:sz w:val="19"/>
          <w:szCs w:val="19"/>
        </w:rPr>
        <w:t xml:space="preserve">53. </w:t>
      </w:r>
      <w:r>
        <w:rPr>
          <w:rFonts w:ascii="Times New Roman" w:cs="Times New Roman" w:eastAsia="Times New Roman" w:hAnsi="Times New Roman"/>
          <w:color w:val="2E2E2E"/>
          <w:sz w:val="19"/>
          <w:szCs w:val="19"/>
        </w:rPr>
        <w:t xml:space="preserve">More Than 240,000 Reached Fuji's Summit This Summer, and the Environment Ministry Will Investigate the Crowding</w:t>
      </w:r>
      <w:r>
        <w:rPr>
          <w:rFonts w:ascii="Helvetica" w:cs="Helvetica" w:eastAsia="Helvetica" w:hAnsi="Helvetica"/>
          <w:i/>
          <w:iCs/>
          <w:color w:val="888888"/>
          <w:sz w:val="17"/>
          <w:szCs w:val="17"/>
        </w:rPr>
        <w:t xml:space="preserve">  (308 words)</w:t>
      </w:r>
    </w:p>
    <w:p>
      <w:pPr>
        <w:spacing w:after="40" w:before="40"/>
      </w:pPr>
      <w:r>
        <w:rPr>
          <w:rFonts w:ascii="Helvetica" w:cs="Helvetica" w:eastAsia="Helvetica" w:hAnsi="Helvetica"/>
          <w:b/>
          <w:bCs/>
          <w:color w:val="0D1B2A"/>
          <w:sz w:val="19"/>
          <w:szCs w:val="19"/>
        </w:rPr>
        <w:t xml:space="preserve">54. </w:t>
      </w:r>
      <w:r>
        <w:rPr>
          <w:rFonts w:ascii="Times New Roman" w:cs="Times New Roman" w:eastAsia="Times New Roman" w:hAnsi="Times New Roman"/>
          <w:color w:val="2E2E2E"/>
          <w:sz w:val="19"/>
          <w:szCs w:val="19"/>
        </w:rPr>
        <w:t xml:space="preserve">Two Years After the Oku-Noto Rains, a Boy of Eight Moves Out of Temporary Housing</w:t>
      </w:r>
      <w:r>
        <w:rPr>
          <w:rFonts w:ascii="Helvetica" w:cs="Helvetica" w:eastAsia="Helvetica" w:hAnsi="Helvetica"/>
          <w:i/>
          <w:iCs/>
          <w:color w:val="888888"/>
          <w:sz w:val="17"/>
          <w:szCs w:val="17"/>
        </w:rPr>
        <w:t xml:space="preserve">  (317 words)</w:t>
      </w:r>
    </w:p>
    <w:p>
      <w:pPr>
        <w:spacing w:after="40" w:before="40"/>
      </w:pPr>
      <w:r>
        <w:rPr>
          <w:rFonts w:ascii="Helvetica" w:cs="Helvetica" w:eastAsia="Helvetica" w:hAnsi="Helvetica"/>
          <w:b/>
          <w:bCs/>
          <w:color w:val="0D1B2A"/>
          <w:sz w:val="19"/>
          <w:szCs w:val="19"/>
        </w:rPr>
        <w:t xml:space="preserve">55. </w:t>
      </w:r>
      <w:r>
        <w:rPr>
          <w:rFonts w:ascii="Times New Roman" w:cs="Times New Roman" w:eastAsia="Times New Roman" w:hAnsi="Times New Roman"/>
          <w:color w:val="2E2E2E"/>
          <w:sz w:val="19"/>
          <w:szCs w:val="19"/>
        </w:rPr>
        <w:t xml:space="preserve">Boy of 16 Swept Away and Killed in the Itabitsu River While Retrieving His Glasses</w:t>
      </w:r>
      <w:r>
        <w:rPr>
          <w:rFonts w:ascii="Helvetica" w:cs="Helvetica" w:eastAsia="Helvetica" w:hAnsi="Helvetica"/>
          <w:i/>
          <w:iCs/>
          <w:color w:val="888888"/>
          <w:sz w:val="17"/>
          <w:szCs w:val="17"/>
        </w:rPr>
        <w:t xml:space="preserve">  (275 words)</w:t>
      </w:r>
    </w:p>
    <w:p>
      <w:pPr>
        <w:spacing w:after="40" w:before="40"/>
      </w:pPr>
      <w:r>
        <w:rPr>
          <w:rFonts w:ascii="Helvetica" w:cs="Helvetica" w:eastAsia="Helvetica" w:hAnsi="Helvetica"/>
          <w:b/>
          <w:bCs/>
          <w:color w:val="0D1B2A"/>
          <w:sz w:val="19"/>
          <w:szCs w:val="19"/>
        </w:rPr>
        <w:t xml:space="preserve">56. </w:t>
      </w:r>
      <w:r>
        <w:rPr>
          <w:rFonts w:ascii="Times New Roman" w:cs="Times New Roman" w:eastAsia="Times New Roman" w:hAnsi="Times New Roman"/>
          <w:color w:val="2E2E2E"/>
          <w:sz w:val="19"/>
          <w:szCs w:val="19"/>
        </w:rPr>
        <w:t xml:space="preserve">One Dead in an Apartment Building Fire in Toyonaka</w:t>
      </w:r>
      <w:r>
        <w:rPr>
          <w:rFonts w:ascii="Helvetica" w:cs="Helvetica" w:eastAsia="Helvetica" w:hAnsi="Helvetica"/>
          <w:i/>
          <w:iCs/>
          <w:color w:val="888888"/>
          <w:sz w:val="17"/>
          <w:szCs w:val="17"/>
        </w:rPr>
        <w:t xml:space="preserve">  (253 words)</w:t>
      </w:r>
    </w:p>
    <w:p>
      <w:pPr>
        <w:spacing w:after="40" w:before="40"/>
      </w:pPr>
      <w:r>
        <w:rPr>
          <w:rFonts w:ascii="Helvetica" w:cs="Helvetica" w:eastAsia="Helvetica" w:hAnsi="Helvetica"/>
          <w:b/>
          <w:bCs/>
          <w:color w:val="0D1B2A"/>
          <w:sz w:val="19"/>
          <w:szCs w:val="19"/>
        </w:rPr>
        <w:t xml:space="preserve">57. </w:t>
      </w:r>
      <w:r>
        <w:rPr>
          <w:rFonts w:ascii="Times New Roman" w:cs="Times New Roman" w:eastAsia="Times New Roman" w:hAnsi="Times New Roman"/>
          <w:color w:val="2E2E2E"/>
          <w:sz w:val="19"/>
          <w:szCs w:val="19"/>
        </w:rPr>
        <w:t xml:space="preserve">Saitama Man Dies After a Fall in the Happo Kiretto</w:t>
      </w:r>
      <w:r>
        <w:rPr>
          <w:rFonts w:ascii="Helvetica" w:cs="Helvetica" w:eastAsia="Helvetica" w:hAnsi="Helvetica"/>
          <w:i/>
          <w:iCs/>
          <w:color w:val="888888"/>
          <w:sz w:val="17"/>
          <w:szCs w:val="17"/>
        </w:rPr>
        <w:t xml:space="preserve">  (266 words)</w:t>
      </w:r>
    </w:p>
    <w:p>
      <w:pPr>
        <w:spacing w:after="40" w:before="40"/>
      </w:pPr>
      <w:r>
        <w:rPr>
          <w:rFonts w:ascii="Helvetica" w:cs="Helvetica" w:eastAsia="Helvetica" w:hAnsi="Helvetica"/>
          <w:b/>
          <w:bCs/>
          <w:color w:val="0D1B2A"/>
          <w:sz w:val="19"/>
          <w:szCs w:val="19"/>
        </w:rPr>
        <w:t xml:space="preserve">58. </w:t>
      </w:r>
      <w:r>
        <w:rPr>
          <w:rFonts w:ascii="Times New Roman" w:cs="Times New Roman" w:eastAsia="Times New Roman" w:hAnsi="Times New Roman"/>
          <w:color w:val="2E2E2E"/>
          <w:sz w:val="19"/>
          <w:szCs w:val="19"/>
        </w:rPr>
        <w:t xml:space="preserve">Freight Train Derails Inside a Station, Suspending the Yakumo and Affecting 2,700 Passengers</w:t>
      </w:r>
      <w:r>
        <w:rPr>
          <w:rFonts w:ascii="Helvetica" w:cs="Helvetica" w:eastAsia="Helvetica" w:hAnsi="Helvetica"/>
          <w:i/>
          <w:iCs/>
          <w:color w:val="888888"/>
          <w:sz w:val="17"/>
          <w:szCs w:val="17"/>
        </w:rPr>
        <w:t xml:space="preserve">  (277 words)</w:t>
      </w:r>
    </w:p>
    <w:p>
      <w:pPr>
        <w:spacing w:after="40" w:before="40"/>
      </w:pPr>
      <w:r>
        <w:rPr>
          <w:rFonts w:ascii="Helvetica" w:cs="Helvetica" w:eastAsia="Helvetica" w:hAnsi="Helvetica"/>
          <w:b/>
          <w:bCs/>
          <w:color w:val="0D1B2A"/>
          <w:sz w:val="19"/>
          <w:szCs w:val="19"/>
        </w:rPr>
        <w:t xml:space="preserve">59. </w:t>
      </w:r>
      <w:r>
        <w:rPr>
          <w:rFonts w:ascii="Times New Roman" w:cs="Times New Roman" w:eastAsia="Times New Roman" w:hAnsi="Times New Roman"/>
          <w:color w:val="2E2E2E"/>
          <w:sz w:val="19"/>
          <w:szCs w:val="19"/>
        </w:rPr>
        <w:t xml:space="preserve">Monday's Map: Rain Down the Pacific Side, and 33 Degrees in Nagoya</w:t>
      </w:r>
      <w:r>
        <w:rPr>
          <w:rFonts w:ascii="Helvetica" w:cs="Helvetica" w:eastAsia="Helvetica" w:hAnsi="Helvetica"/>
          <w:i/>
          <w:iCs/>
          <w:color w:val="888888"/>
          <w:sz w:val="17"/>
          <w:szCs w:val="17"/>
        </w:rPr>
        <w:t xml:space="preserve">  (354 words)</w:t>
      </w:r>
    </w:p>
    <w:p>
      <w:pPr>
        <w:spacing w:after="40" w:before="40"/>
      </w:pPr>
      <w:r>
        <w:rPr>
          <w:rFonts w:ascii="Helvetica" w:cs="Helvetica" w:eastAsia="Helvetica" w:hAnsi="Helvetica"/>
          <w:b/>
          <w:bCs/>
          <w:color w:val="0D1B2A"/>
          <w:sz w:val="19"/>
          <w:szCs w:val="19"/>
        </w:rPr>
        <w:t xml:space="preserve">60. </w:t>
      </w:r>
      <w:r>
        <w:rPr>
          <w:rFonts w:ascii="Times New Roman" w:cs="Times New Roman" w:eastAsia="Times New Roman" w:hAnsi="Times New Roman"/>
          <w:color w:val="2E2E2E"/>
          <w:sz w:val="19"/>
          <w:szCs w:val="19"/>
        </w:rPr>
        <w:t xml:space="preserve">The Agency Has Given Half a Day's Notice of a Linear Rainband Over Tokyo and Shizuoka</w:t>
      </w:r>
      <w:r>
        <w:rPr>
          <w:rFonts w:ascii="Helvetica" w:cs="Helvetica" w:eastAsia="Helvetica" w:hAnsi="Helvetica"/>
          <w:i/>
          <w:iCs/>
          <w:color w:val="888888"/>
          <w:sz w:val="17"/>
          <w:szCs w:val="17"/>
        </w:rPr>
        <w:t xml:space="preserve">  (326 words)</w:t>
      </w:r>
    </w:p>
    <w:p>
      <w:pPr>
        <w:spacing w:after="40" w:before="40"/>
      </w:pPr>
      <w:r>
        <w:rPr>
          <w:rFonts w:ascii="Helvetica" w:cs="Helvetica" w:eastAsia="Helvetica" w:hAnsi="Helvetica"/>
          <w:b/>
          <w:bCs/>
          <w:color w:val="0D1B2A"/>
          <w:sz w:val="19"/>
          <w:szCs w:val="19"/>
        </w:rPr>
        <w:t xml:space="preserve">61. </w:t>
      </w:r>
      <w:r>
        <w:rPr>
          <w:rFonts w:ascii="Times New Roman" w:cs="Times New Roman" w:eastAsia="Times New Roman" w:hAnsi="Times New Roman"/>
          <w:color w:val="2E2E2E"/>
          <w:sz w:val="19"/>
          <w:szCs w:val="19"/>
        </w:rPr>
        <w:t xml:space="preserve">Uchibo Line Express Services Suspended as the Network East of Tokyo Closes</w:t>
      </w:r>
      <w:r>
        <w:rPr>
          <w:rFonts w:ascii="Helvetica" w:cs="Helvetica" w:eastAsia="Helvetica" w:hAnsi="Helvetica"/>
          <w:i/>
          <w:iCs/>
          <w:color w:val="888888"/>
          <w:sz w:val="17"/>
          <w:szCs w:val="17"/>
        </w:rPr>
        <w:t xml:space="preserve">  (277 words)</w:t>
      </w:r>
    </w:p>
    <w:p>
      <w:pPr>
        <w:spacing w:after="40" w:before="40"/>
      </w:pPr>
      <w:r>
        <w:rPr>
          <w:rFonts w:ascii="Helvetica" w:cs="Helvetica" w:eastAsia="Helvetica" w:hAnsi="Helvetica"/>
          <w:b/>
          <w:bCs/>
          <w:color w:val="0D1B2A"/>
          <w:sz w:val="19"/>
          <w:szCs w:val="19"/>
        </w:rPr>
        <w:t xml:space="preserve">62. </w:t>
      </w:r>
      <w:r>
        <w:rPr>
          <w:rFonts w:ascii="Times New Roman" w:cs="Times New Roman" w:eastAsia="Times New Roman" w:hAnsi="Times New Roman"/>
          <w:color w:val="2E2E2E"/>
          <w:sz w:val="19"/>
          <w:szCs w:val="19"/>
        </w:rPr>
        <w:t xml:space="preserve">Seven-Metre Waves Continue Around Izu, and 350 Millimetres Is Forecast for the Islands</w:t>
      </w:r>
      <w:r>
        <w:rPr>
          <w:rFonts w:ascii="Helvetica" w:cs="Helvetica" w:eastAsia="Helvetica" w:hAnsi="Helvetica"/>
          <w:i/>
          <w:iCs/>
          <w:color w:val="888888"/>
          <w:sz w:val="17"/>
          <w:szCs w:val="17"/>
        </w:rPr>
        <w:t xml:space="preserve">  (289 words)</w:t>
      </w:r>
    </w:p>
    <w:p>
      <w:pPr>
        <w:spacing w:after="40" w:before="40"/>
      </w:pPr>
      <w:r>
        <w:rPr>
          <w:rFonts w:ascii="Helvetica" w:cs="Helvetica" w:eastAsia="Helvetica" w:hAnsi="Helvetica"/>
          <w:b/>
          <w:bCs/>
          <w:color w:val="0D1B2A"/>
          <w:sz w:val="19"/>
          <w:szCs w:val="19"/>
        </w:rPr>
        <w:t xml:space="preserve">63. </w:t>
      </w:r>
      <w:r>
        <w:rPr>
          <w:rFonts w:ascii="Times New Roman" w:cs="Times New Roman" w:eastAsia="Times New Roman" w:hAnsi="Times New Roman"/>
          <w:color w:val="2E2E2E"/>
          <w:sz w:val="19"/>
          <w:szCs w:val="19"/>
        </w:rPr>
        <w:t xml:space="preserve">Small Earthquakes Continue Off Amami, One at Intensity 3</w:t>
      </w:r>
      <w:r>
        <w:rPr>
          <w:rFonts w:ascii="Helvetica" w:cs="Helvetica" w:eastAsia="Helvetica" w:hAnsi="Helvetica"/>
          <w:i/>
          <w:iCs/>
          <w:color w:val="888888"/>
          <w:sz w:val="17"/>
          <w:szCs w:val="17"/>
        </w:rPr>
        <w:t xml:space="preserve">  (262 words)</w:t>
      </w:r>
    </w:p>
    <w:p>
      <w:pPr>
        <w:spacing w:after="40" w:before="40"/>
      </w:pPr>
      <w:r>
        <w:rPr>
          <w:rFonts w:ascii="Helvetica" w:cs="Helvetica" w:eastAsia="Helvetica" w:hAnsi="Helvetica"/>
          <w:b/>
          <w:bCs/>
          <w:color w:val="0D1B2A"/>
          <w:sz w:val="19"/>
          <w:szCs w:val="19"/>
        </w:rPr>
        <w:t xml:space="preserve">64. </w:t>
      </w:r>
      <w:r>
        <w:rPr>
          <w:rFonts w:ascii="Times New Roman" w:cs="Times New Roman" w:eastAsia="Times New Roman" w:hAnsi="Times New Roman"/>
          <w:color w:val="2E2E2E"/>
          <w:sz w:val="19"/>
          <w:szCs w:val="19"/>
        </w:rPr>
        <w:t xml:space="preserve">Roads Have Already Flooded, and the Underpass List Is Today's Most Practical Document</w:t>
      </w:r>
      <w:r>
        <w:rPr>
          <w:rFonts w:ascii="Helvetica" w:cs="Helvetica" w:eastAsia="Helvetica" w:hAnsi="Helvetica"/>
          <w:i/>
          <w:iCs/>
          <w:color w:val="888888"/>
          <w:sz w:val="17"/>
          <w:szCs w:val="17"/>
        </w:rPr>
        <w:t xml:space="preserve">  (270 words)</w:t>
      </w:r>
    </w:p>
    <w:p>
      <w:pPr>
        <w:spacing w:after="40" w:before="40"/>
      </w:pPr>
      <w:r>
        <w:rPr>
          <w:rFonts w:ascii="Helvetica" w:cs="Helvetica" w:eastAsia="Helvetica" w:hAnsi="Helvetica"/>
          <w:b/>
          <w:bCs/>
          <w:color w:val="0D1B2A"/>
          <w:sz w:val="19"/>
          <w:szCs w:val="19"/>
        </w:rPr>
        <w:t xml:space="preserve">65. </w:t>
      </w:r>
      <w:r>
        <w:rPr>
          <w:rFonts w:ascii="Times New Roman" w:cs="Times New Roman" w:eastAsia="Times New Roman" w:hAnsi="Times New Roman"/>
          <w:color w:val="2E2E2E"/>
          <w:sz w:val="19"/>
          <w:szCs w:val="19"/>
        </w:rPr>
        <w:t xml:space="preserve">The Pan Marked Care Given Is the One Japan Cannot Fill</w:t>
      </w:r>
      <w:r>
        <w:rPr>
          <w:rFonts w:ascii="Helvetica" w:cs="Helvetica" w:eastAsia="Helvetica" w:hAnsi="Helvetica"/>
          <w:i/>
          <w:iCs/>
          <w:color w:val="888888"/>
          <w:sz w:val="17"/>
          <w:szCs w:val="17"/>
        </w:rPr>
        <w:t xml:space="preserve">  (300 words)</w:t>
      </w:r>
    </w:p>
    <w:p>
      <w:pPr>
        <w:spacing w:after="40" w:before="40"/>
      </w:pPr>
      <w:r>
        <w:rPr>
          <w:rFonts w:ascii="Helvetica" w:cs="Helvetica" w:eastAsia="Helvetica" w:hAnsi="Helvetica"/>
          <w:b/>
          <w:bCs/>
          <w:color w:val="0D1B2A"/>
          <w:sz w:val="19"/>
          <w:szCs w:val="19"/>
        </w:rPr>
        <w:t xml:space="preserve">66. </w:t>
      </w:r>
      <w:r>
        <w:rPr>
          <w:rFonts w:ascii="Times New Roman" w:cs="Times New Roman" w:eastAsia="Times New Roman" w:hAnsi="Times New Roman"/>
          <w:color w:val="2E2E2E"/>
          <w:sz w:val="19"/>
          <w:szCs w:val="19"/>
        </w:rPr>
        <w:t xml:space="preserve">Nine and a Half Million Working Over-65s: Dignity, Necessity, or Both</w:t>
      </w:r>
      <w:r>
        <w:rPr>
          <w:rFonts w:ascii="Helvetica" w:cs="Helvetica" w:eastAsia="Helvetica" w:hAnsi="Helvetica"/>
          <w:i/>
          <w:iCs/>
          <w:color w:val="888888"/>
          <w:sz w:val="17"/>
          <w:szCs w:val="17"/>
        </w:rPr>
        <w:t xml:space="preserve">  (314 words)</w:t>
      </w:r>
    </w:p>
    <w:p>
      <w:pPr>
        <w:spacing w:after="40" w:before="40"/>
      </w:pPr>
      <w:r>
        <w:rPr>
          <w:rFonts w:ascii="Helvetica" w:cs="Helvetica" w:eastAsia="Helvetica" w:hAnsi="Helvetica"/>
          <w:b/>
          <w:bCs/>
          <w:color w:val="0D1B2A"/>
          <w:sz w:val="19"/>
          <w:szCs w:val="19"/>
        </w:rPr>
        <w:t xml:space="preserve">67. </w:t>
      </w:r>
      <w:r>
        <w:rPr>
          <w:rFonts w:ascii="Times New Roman" w:cs="Times New Roman" w:eastAsia="Times New Roman" w:hAnsi="Times New Roman"/>
          <w:color w:val="2E2E2E"/>
          <w:sz w:val="19"/>
          <w:szCs w:val="19"/>
        </w:rPr>
        <w:t xml:space="preserve">Why Japan's Floods Kill Old People, and What Level 3 Was Designed to Change</w:t>
      </w:r>
      <w:r>
        <w:rPr>
          <w:rFonts w:ascii="Helvetica" w:cs="Helvetica" w:eastAsia="Helvetica" w:hAnsi="Helvetica"/>
          <w:i/>
          <w:iCs/>
          <w:color w:val="888888"/>
          <w:sz w:val="17"/>
          <w:szCs w:val="17"/>
        </w:rPr>
        <w:t xml:space="preserve">  (316 words)</w:t>
      </w:r>
    </w:p>
    <w:p>
      <w:pPr>
        <w:spacing w:after="40" w:before="40"/>
      </w:pPr>
      <w:r>
        <w:rPr>
          <w:rFonts w:ascii="Helvetica" w:cs="Helvetica" w:eastAsia="Helvetica" w:hAnsi="Helvetica"/>
          <w:b/>
          <w:bCs/>
          <w:color w:val="0D1B2A"/>
          <w:sz w:val="19"/>
          <w:szCs w:val="19"/>
        </w:rPr>
        <w:t xml:space="preserve">68. </w:t>
      </w:r>
      <w:r>
        <w:rPr>
          <w:rFonts w:ascii="Times New Roman" w:cs="Times New Roman" w:eastAsia="Times New Roman" w:hAnsi="Times New Roman"/>
          <w:color w:val="2E2E2E"/>
          <w:sz w:val="19"/>
          <w:szCs w:val="19"/>
        </w:rPr>
        <w:t xml:space="preserve">How to Read the Track Chart on Today's Front Page</w:t>
      </w:r>
      <w:r>
        <w:rPr>
          <w:rFonts w:ascii="Helvetica" w:cs="Helvetica" w:eastAsia="Helvetica" w:hAnsi="Helvetica"/>
          <w:i/>
          <w:iCs/>
          <w:color w:val="888888"/>
          <w:sz w:val="17"/>
          <w:szCs w:val="17"/>
        </w:rPr>
        <w:t xml:space="preserve">  (336 words)</w:t>
      </w:r>
    </w:p>
    <w:p>
      <w:pPr>
        <w:spacing w:after="40" w:before="40"/>
      </w:pPr>
      <w:r>
        <w:rPr>
          <w:rFonts w:ascii="Helvetica" w:cs="Helvetica" w:eastAsia="Helvetica" w:hAnsi="Helvetica"/>
          <w:b/>
          <w:bCs/>
          <w:color w:val="0D1B2A"/>
          <w:sz w:val="19"/>
          <w:szCs w:val="19"/>
        </w:rPr>
        <w:t xml:space="preserve">69. </w:t>
      </w:r>
      <w:r>
        <w:rPr>
          <w:rFonts w:ascii="Times New Roman" w:cs="Times New Roman" w:eastAsia="Times New Roman" w:hAnsi="Times New Roman"/>
          <w:color w:val="2E2E2E"/>
          <w:sz w:val="19"/>
          <w:szCs w:val="19"/>
        </w:rPr>
        <w:t xml:space="preserve">Level 4 and Level 5: What This Morning's Warnings Actually Instruct</w:t>
      </w:r>
      <w:r>
        <w:rPr>
          <w:rFonts w:ascii="Helvetica" w:cs="Helvetica" w:eastAsia="Helvetica" w:hAnsi="Helvetica"/>
          <w:i/>
          <w:iCs/>
          <w:color w:val="888888"/>
          <w:sz w:val="17"/>
          <w:szCs w:val="17"/>
        </w:rPr>
        <w:t xml:space="preserve">  (292 words)</w:t>
      </w:r>
    </w:p>
    <w:p>
      <w:pPr>
        <w:spacing w:after="40" w:before="40"/>
      </w:pPr>
      <w:r>
        <w:rPr>
          <w:rFonts w:ascii="Helvetica" w:cs="Helvetica" w:eastAsia="Helvetica" w:hAnsi="Helvetica"/>
          <w:b/>
          <w:bCs/>
          <w:color w:val="0D1B2A"/>
          <w:sz w:val="19"/>
          <w:szCs w:val="19"/>
        </w:rPr>
        <w:t xml:space="preserve">70. </w:t>
      </w:r>
      <w:r>
        <w:rPr>
          <w:rFonts w:ascii="Times New Roman" w:cs="Times New Roman" w:eastAsia="Times New Roman" w:hAnsi="Times New Roman"/>
          <w:color w:val="2E2E2E"/>
          <w:sz w:val="19"/>
          <w:szCs w:val="19"/>
        </w:rPr>
        <w:t xml:space="preserve">Why a Small River Like the Zenpukuji Is More Dangerous Than a Big One</w:t>
      </w:r>
      <w:r>
        <w:rPr>
          <w:rFonts w:ascii="Helvetica" w:cs="Helvetica" w:eastAsia="Helvetica" w:hAnsi="Helvetica"/>
          <w:i/>
          <w:iCs/>
          <w:color w:val="888888"/>
          <w:sz w:val="17"/>
          <w:szCs w:val="17"/>
        </w:rPr>
        <w:t xml:space="preserve">  (292 words)</w:t>
      </w:r>
    </w:p>
    <w:p>
      <w:pPr>
        <w:spacing w:after="40" w:before="40"/>
      </w:pPr>
      <w:r>
        <w:rPr>
          <w:rFonts w:ascii="Helvetica" w:cs="Helvetica" w:eastAsia="Helvetica" w:hAnsi="Helvetica"/>
          <w:b/>
          <w:bCs/>
          <w:color w:val="0D1B2A"/>
          <w:sz w:val="19"/>
          <w:szCs w:val="19"/>
        </w:rPr>
        <w:t xml:space="preserve">71. </w:t>
      </w:r>
      <w:r>
        <w:rPr>
          <w:rFonts w:ascii="Times New Roman" w:cs="Times New Roman" w:eastAsia="Times New Roman" w:hAnsi="Times New Roman"/>
          <w:color w:val="2E2E2E"/>
          <w:sz w:val="19"/>
          <w:szCs w:val="19"/>
        </w:rPr>
        <w:t xml:space="preserve">What Counts as a Landfall, and Why Boso Keeps Coming Up</w:t>
      </w:r>
      <w:r>
        <w:rPr>
          <w:rFonts w:ascii="Helvetica" w:cs="Helvetica" w:eastAsia="Helvetica" w:hAnsi="Helvetica"/>
          <w:i/>
          <w:iCs/>
          <w:color w:val="888888"/>
          <w:sz w:val="17"/>
          <w:szCs w:val="17"/>
        </w:rPr>
        <w:t xml:space="preserve">  (279 words)</w:t>
      </w:r>
    </w:p>
    <w:p>
      <w:pPr>
        <w:spacing w:after="40" w:before="40"/>
      </w:pPr>
      <w:r>
        <w:rPr>
          <w:rFonts w:ascii="Helvetica" w:cs="Helvetica" w:eastAsia="Helvetica" w:hAnsi="Helvetica"/>
          <w:b/>
          <w:bCs/>
          <w:color w:val="0D1B2A"/>
          <w:sz w:val="19"/>
          <w:szCs w:val="19"/>
        </w:rPr>
        <w:t xml:space="preserve">72. </w:t>
      </w:r>
      <w:r>
        <w:rPr>
          <w:rFonts w:ascii="Times New Roman" w:cs="Times New Roman" w:eastAsia="Times New Roman" w:hAnsi="Times New Roman"/>
          <w:color w:val="2E2E2E"/>
          <w:sz w:val="19"/>
          <w:szCs w:val="19"/>
        </w:rPr>
        <w:t xml:space="preserve">How Japan's Long-Term Care Insurance Works, and What It Cannot Do</w:t>
      </w:r>
      <w:r>
        <w:rPr>
          <w:rFonts w:ascii="Helvetica" w:cs="Helvetica" w:eastAsia="Helvetica" w:hAnsi="Helvetica"/>
          <w:i/>
          <w:iCs/>
          <w:color w:val="888888"/>
          <w:sz w:val="17"/>
          <w:szCs w:val="17"/>
        </w:rPr>
        <w:t xml:space="preserve">  (285 words)</w:t>
      </w:r>
    </w:p>
    <w:p>
      <w:pPr>
        <w:spacing w:after="40" w:before="40"/>
      </w:pPr>
      <w:r>
        <w:rPr>
          <w:rFonts w:ascii="Helvetica" w:cs="Helvetica" w:eastAsia="Helvetica" w:hAnsi="Helvetica"/>
          <w:b/>
          <w:bCs/>
          <w:color w:val="0D1B2A"/>
          <w:sz w:val="19"/>
          <w:szCs w:val="19"/>
        </w:rPr>
        <w:t xml:space="preserve">73. </w:t>
      </w:r>
      <w:r>
        <w:rPr>
          <w:rFonts w:ascii="Times New Roman" w:cs="Times New Roman" w:eastAsia="Times New Roman" w:hAnsi="Times New Roman"/>
          <w:color w:val="2E2E2E"/>
          <w:sz w:val="19"/>
          <w:szCs w:val="19"/>
        </w:rPr>
        <w:t xml:space="preserve">From 153 to 100,000: The Number on the Cartoon's Signboard</w:t>
      </w:r>
      <w:r>
        <w:rPr>
          <w:rFonts w:ascii="Helvetica" w:cs="Helvetica" w:eastAsia="Helvetica" w:hAnsi="Helvetica"/>
          <w:i/>
          <w:iCs/>
          <w:color w:val="888888"/>
          <w:sz w:val="17"/>
          <w:szCs w:val="17"/>
        </w:rPr>
        <w:t xml:space="preserve">  (285 words)</w:t>
      </w:r>
    </w:p>
    <w:p>
      <w:pPr>
        <w:spacing w:after="40" w:before="40"/>
      </w:pPr>
      <w:r>
        <w:rPr>
          <w:rFonts w:ascii="Helvetica" w:cs="Helvetica" w:eastAsia="Helvetica" w:hAnsi="Helvetica"/>
          <w:b/>
          <w:bCs/>
          <w:color w:val="0D1B2A"/>
          <w:sz w:val="19"/>
          <w:szCs w:val="19"/>
        </w:rPr>
        <w:t xml:space="preserve">74. </w:t>
      </w:r>
      <w:r>
        <w:rPr>
          <w:rFonts w:ascii="Times New Roman" w:cs="Times New Roman" w:eastAsia="Times New Roman" w:hAnsi="Times New Roman"/>
          <w:color w:val="2E2E2E"/>
          <w:sz w:val="19"/>
          <w:szCs w:val="19"/>
        </w:rPr>
        <w:t xml:space="preserve">When the Last Shop Closes, an Old Person's Week Changes Entirely</w:t>
      </w:r>
      <w:r>
        <w:rPr>
          <w:rFonts w:ascii="Helvetica" w:cs="Helvetica" w:eastAsia="Helvetica" w:hAnsi="Helvetica"/>
          <w:i/>
          <w:iCs/>
          <w:color w:val="888888"/>
          <w:sz w:val="17"/>
          <w:szCs w:val="17"/>
        </w:rPr>
        <w:t xml:space="preserve">  (282 words)</w:t>
      </w:r>
    </w:p>
    <w:p>
      <w:pPr>
        <w:spacing w:after="40" w:before="40"/>
      </w:pPr>
      <w:r>
        <w:rPr>
          <w:rFonts w:ascii="Helvetica" w:cs="Helvetica" w:eastAsia="Helvetica" w:hAnsi="Helvetica"/>
          <w:b/>
          <w:bCs/>
          <w:color w:val="0D1B2A"/>
          <w:sz w:val="19"/>
          <w:szCs w:val="19"/>
        </w:rPr>
        <w:t xml:space="preserve">75. </w:t>
      </w:r>
      <w:r>
        <w:rPr>
          <w:rFonts w:ascii="Times New Roman" w:cs="Times New Roman" w:eastAsia="Times New Roman" w:hAnsi="Times New Roman"/>
          <w:color w:val="2E2E2E"/>
          <w:sz w:val="19"/>
          <w:szCs w:val="19"/>
        </w:rPr>
        <w:t xml:space="preserve">The Networks That Find People Who Have Wandered</w:t>
      </w:r>
      <w:r>
        <w:rPr>
          <w:rFonts w:ascii="Helvetica" w:cs="Helvetica" w:eastAsia="Helvetica" w:hAnsi="Helvetica"/>
          <w:i/>
          <w:iCs/>
          <w:color w:val="888888"/>
          <w:sz w:val="17"/>
          <w:szCs w:val="17"/>
        </w:rPr>
        <w:t xml:space="preserve">  (264 words)</w:t>
      </w:r>
    </w:p>
    <w:p>
      <w:pPr>
        <w:spacing w:after="40" w:before="40"/>
      </w:pPr>
      <w:r>
        <w:rPr>
          <w:rFonts w:ascii="Helvetica" w:cs="Helvetica" w:eastAsia="Helvetica" w:hAnsi="Helvetica"/>
          <w:b/>
          <w:bCs/>
          <w:color w:val="0D1B2A"/>
          <w:sz w:val="19"/>
          <w:szCs w:val="19"/>
        </w:rPr>
        <w:t xml:space="preserve">76. </w:t>
      </w:r>
      <w:r>
        <w:rPr>
          <w:rFonts w:ascii="Times New Roman" w:cs="Times New Roman" w:eastAsia="Times New Roman" w:hAnsi="Times New Roman"/>
          <w:color w:val="2E2E2E"/>
          <w:sz w:val="19"/>
          <w:szCs w:val="19"/>
        </w:rPr>
        <w:t xml:space="preserve">Managing a Mountain That Is Also a Shrine and a Tourist Attraction</w:t>
      </w:r>
      <w:r>
        <w:rPr>
          <w:rFonts w:ascii="Helvetica" w:cs="Helvetica" w:eastAsia="Helvetica" w:hAnsi="Helvetica"/>
          <w:i/>
          <w:iCs/>
          <w:color w:val="888888"/>
          <w:sz w:val="17"/>
          <w:szCs w:val="17"/>
        </w:rPr>
        <w:t xml:space="preserve">  (280 words)</w:t>
      </w:r>
    </w:p>
    <w:p>
      <w:pPr>
        <w:spacing w:after="40" w:before="40"/>
      </w:pPr>
      <w:r>
        <w:rPr>
          <w:rFonts w:ascii="Helvetica" w:cs="Helvetica" w:eastAsia="Helvetica" w:hAnsi="Helvetica"/>
          <w:b/>
          <w:bCs/>
          <w:color w:val="0D1B2A"/>
          <w:sz w:val="19"/>
          <w:szCs w:val="19"/>
        </w:rPr>
        <w:t xml:space="preserve">77. </w:t>
      </w:r>
      <w:r>
        <w:rPr>
          <w:rFonts w:ascii="Times New Roman" w:cs="Times New Roman" w:eastAsia="Times New Roman" w:hAnsi="Times New Roman"/>
          <w:color w:val="2E2E2E"/>
          <w:sz w:val="19"/>
          <w:szCs w:val="19"/>
        </w:rPr>
        <w:t xml:space="preserve">The Storm Will Weaken and Widen at the Same Time</w:t>
      </w:r>
      <w:r>
        <w:rPr>
          <w:rFonts w:ascii="Helvetica" w:cs="Helvetica" w:eastAsia="Helvetica" w:hAnsi="Helvetica"/>
          <w:i/>
          <w:iCs/>
          <w:color w:val="888888"/>
          <w:sz w:val="17"/>
          <w:szCs w:val="17"/>
        </w:rPr>
        <w:t xml:space="preserve">  (270 words)</w:t>
      </w:r>
    </w:p>
    <w:p>
      <w:pPr>
        <w:spacing w:after="40" w:before="40"/>
      </w:pPr>
      <w:r>
        <w:rPr>
          <w:rFonts w:ascii="Helvetica" w:cs="Helvetica" w:eastAsia="Helvetica" w:hAnsi="Helvetica"/>
          <w:b/>
          <w:bCs/>
          <w:color w:val="0D1B2A"/>
          <w:sz w:val="19"/>
          <w:szCs w:val="19"/>
        </w:rPr>
        <w:t xml:space="preserve">78. </w:t>
      </w:r>
      <w:r>
        <w:rPr>
          <w:rFonts w:ascii="Times New Roman" w:cs="Times New Roman" w:eastAsia="Times New Roman" w:hAnsi="Times New Roman"/>
          <w:color w:val="2E2E2E"/>
          <w:sz w:val="19"/>
          <w:szCs w:val="19"/>
        </w:rPr>
        <w:t xml:space="preserve">The Three Ways to Fill a Care Shortage, and Why Japan Has Chosen None of Them</w:t>
      </w:r>
      <w:r>
        <w:rPr>
          <w:rFonts w:ascii="Helvetica" w:cs="Helvetica" w:eastAsia="Helvetica" w:hAnsi="Helvetica"/>
          <w:i/>
          <w:iCs/>
          <w:color w:val="888888"/>
          <w:sz w:val="17"/>
          <w:szCs w:val="17"/>
        </w:rPr>
        <w:t xml:space="preserve">  (263 words)</w:t>
      </w:r>
    </w:p>
    <w:p>
      <w:pPr>
        <w:spacing w:after="40" w:before="40"/>
      </w:pPr>
      <w:r>
        <w:rPr>
          <w:rFonts w:ascii="Helvetica" w:cs="Helvetica" w:eastAsia="Helvetica" w:hAnsi="Helvetica"/>
          <w:b/>
          <w:bCs/>
          <w:color w:val="0D1B2A"/>
          <w:sz w:val="19"/>
          <w:szCs w:val="19"/>
        </w:rPr>
        <w:t xml:space="preserve">79. </w:t>
      </w:r>
      <w:r>
        <w:rPr>
          <w:rFonts w:ascii="Times New Roman" w:cs="Times New Roman" w:eastAsia="Times New Roman" w:hAnsi="Times New Roman"/>
          <w:color w:val="2E2E2E"/>
          <w:sz w:val="19"/>
          <w:szCs w:val="19"/>
        </w:rPr>
        <w:t xml:space="preserve">Municipal Ceremonies for the Holiday Meet a Typhoon Warning</w:t>
      </w:r>
      <w:r>
        <w:rPr>
          <w:rFonts w:ascii="Helvetica" w:cs="Helvetica" w:eastAsia="Helvetica" w:hAnsi="Helvetica"/>
          <w:i/>
          <w:iCs/>
          <w:color w:val="888888"/>
          <w:sz w:val="17"/>
          <w:szCs w:val="17"/>
        </w:rPr>
        <w:t xml:space="preserve">  (273 words)</w:t>
      </w:r>
    </w:p>
    <w:p>
      <w:pPr>
        <w:spacing w:after="40" w:before="40"/>
      </w:pPr>
      <w:r>
        <w:rPr>
          <w:rFonts w:ascii="Helvetica" w:cs="Helvetica" w:eastAsia="Helvetica" w:hAnsi="Helvetica"/>
          <w:b/>
          <w:bCs/>
          <w:color w:val="0D1B2A"/>
          <w:sz w:val="19"/>
          <w:szCs w:val="19"/>
        </w:rPr>
        <w:t xml:space="preserve">80. </w:t>
      </w:r>
      <w:r>
        <w:rPr>
          <w:rFonts w:ascii="Times New Roman" w:cs="Times New Roman" w:eastAsia="Times New Roman" w:hAnsi="Times New Roman"/>
          <w:color w:val="2E2E2E"/>
          <w:sz w:val="19"/>
          <w:szCs w:val="19"/>
        </w:rPr>
        <w:t xml:space="preserve">The Problem in the Cities Is Not Frailty but Absence</w:t>
      </w:r>
      <w:r>
        <w:rPr>
          <w:rFonts w:ascii="Helvetica" w:cs="Helvetica" w:eastAsia="Helvetica" w:hAnsi="Helvetica"/>
          <w:i/>
          <w:iCs/>
          <w:color w:val="888888"/>
          <w:sz w:val="17"/>
          <w:szCs w:val="17"/>
        </w:rPr>
        <w:t xml:space="preserve">  (277 words)</w:t>
      </w:r>
    </w:p>
    <w:p>
      <w:pPr>
        <w:spacing w:after="40" w:before="40"/>
      </w:pPr>
      <w:r>
        <w:rPr>
          <w:rFonts w:ascii="Helvetica" w:cs="Helvetica" w:eastAsia="Helvetica" w:hAnsi="Helvetica"/>
          <w:b/>
          <w:bCs/>
          <w:color w:val="0D1B2A"/>
          <w:sz w:val="19"/>
          <w:szCs w:val="19"/>
        </w:rPr>
        <w:t xml:space="preserve">81. </w:t>
      </w:r>
      <w:r>
        <w:rPr>
          <w:rFonts w:ascii="Times New Roman" w:cs="Times New Roman" w:eastAsia="Times New Roman" w:hAnsi="Times New Roman"/>
          <w:color w:val="2E2E2E"/>
          <w:sz w:val="19"/>
          <w:szCs w:val="19"/>
        </w:rPr>
        <w:t xml:space="preserve">A Health System Built for Acute Illness Is Treating Chronic Old Age</w:t>
      </w:r>
      <w:r>
        <w:rPr>
          <w:rFonts w:ascii="Helvetica" w:cs="Helvetica" w:eastAsia="Helvetica" w:hAnsi="Helvetica"/>
          <w:i/>
          <w:iCs/>
          <w:color w:val="888888"/>
          <w:sz w:val="17"/>
          <w:szCs w:val="17"/>
        </w:rPr>
        <w:t xml:space="preserve">  (268 words)</w:t>
      </w:r>
    </w:p>
    <w:p>
      <w:pPr>
        <w:spacing w:after="40" w:before="40"/>
      </w:pPr>
      <w:r>
        <w:rPr>
          <w:rFonts w:ascii="Helvetica" w:cs="Helvetica" w:eastAsia="Helvetica" w:hAnsi="Helvetica"/>
          <w:b/>
          <w:bCs/>
          <w:color w:val="0D1B2A"/>
          <w:sz w:val="19"/>
          <w:szCs w:val="19"/>
        </w:rPr>
        <w:t xml:space="preserve">82. </w:t>
      </w:r>
      <w:r>
        <w:rPr>
          <w:rFonts w:ascii="Times New Roman" w:cs="Times New Roman" w:eastAsia="Times New Roman" w:hAnsi="Times New Roman"/>
          <w:color w:val="2E2E2E"/>
          <w:sz w:val="19"/>
          <w:szCs w:val="19"/>
        </w:rPr>
        <w:t xml:space="preserve">What the Public Pension Actually Replaces</w:t>
      </w:r>
      <w:r>
        <w:rPr>
          <w:rFonts w:ascii="Helvetica" w:cs="Helvetica" w:eastAsia="Helvetica" w:hAnsi="Helvetica"/>
          <w:i/>
          <w:iCs/>
          <w:color w:val="888888"/>
          <w:sz w:val="17"/>
          <w:szCs w:val="17"/>
        </w:rPr>
        <w:t xml:space="preserve">  (248 words)</w:t>
      </w:r>
    </w:p>
    <w:p>
      <w:pPr>
        <w:spacing w:after="40" w:before="40"/>
      </w:pPr>
      <w:r>
        <w:rPr>
          <w:rFonts w:ascii="Helvetica" w:cs="Helvetica" w:eastAsia="Helvetica" w:hAnsi="Helvetica"/>
          <w:b/>
          <w:bCs/>
          <w:color w:val="0D1B2A"/>
          <w:sz w:val="19"/>
          <w:szCs w:val="19"/>
        </w:rPr>
        <w:t xml:space="preserve">83. </w:t>
      </w:r>
      <w:r>
        <w:rPr>
          <w:rFonts w:ascii="Times New Roman" w:cs="Times New Roman" w:eastAsia="Times New Roman" w:hAnsi="Times New Roman"/>
          <w:color w:val="2E2E2E"/>
          <w:sz w:val="19"/>
          <w:szCs w:val="19"/>
        </w:rPr>
        <w:t xml:space="preserve">Temporary Housing Is Designed for Two Years and Almost Never Lasts Two Years</w:t>
      </w:r>
      <w:r>
        <w:rPr>
          <w:rFonts w:ascii="Helvetica" w:cs="Helvetica" w:eastAsia="Helvetica" w:hAnsi="Helvetica"/>
          <w:i/>
          <w:iCs/>
          <w:color w:val="888888"/>
          <w:sz w:val="17"/>
          <w:szCs w:val="17"/>
        </w:rPr>
        <w:t xml:space="preserve">  (286 words)</w:t>
      </w:r>
    </w:p>
    <w:p>
      <w:pPr>
        <w:spacing w:after="40" w:before="40"/>
      </w:pPr>
      <w:r>
        <w:rPr>
          <w:rFonts w:ascii="Helvetica" w:cs="Helvetica" w:eastAsia="Helvetica" w:hAnsi="Helvetica"/>
          <w:b/>
          <w:bCs/>
          <w:color w:val="0D1B2A"/>
          <w:sz w:val="19"/>
          <w:szCs w:val="19"/>
        </w:rPr>
        <w:t xml:space="preserve">84. </w:t>
      </w:r>
      <w:r>
        <w:rPr>
          <w:rFonts w:ascii="Times New Roman" w:cs="Times New Roman" w:eastAsia="Times New Roman" w:hAnsi="Times New Roman"/>
          <w:color w:val="2E2E2E"/>
          <w:sz w:val="19"/>
          <w:szCs w:val="19"/>
        </w:rPr>
        <w:t xml:space="preserve">Autumn Is When the Bears Come Down, and the Rain Will Not Stop Them</w:t>
      </w:r>
      <w:r>
        <w:rPr>
          <w:rFonts w:ascii="Helvetica" w:cs="Helvetica" w:eastAsia="Helvetica" w:hAnsi="Helvetica"/>
          <w:i/>
          <w:iCs/>
          <w:color w:val="888888"/>
          <w:sz w:val="17"/>
          <w:szCs w:val="17"/>
        </w:rPr>
        <w:t xml:space="preserve">  (267 words)</w:t>
      </w:r>
    </w:p>
    <w:p>
      <w:pPr>
        <w:spacing w:after="40" w:before="40"/>
      </w:pPr>
      <w:r>
        <w:rPr>
          <w:rFonts w:ascii="Helvetica" w:cs="Helvetica" w:eastAsia="Helvetica" w:hAnsi="Helvetica"/>
          <w:b/>
          <w:bCs/>
          <w:color w:val="0D1B2A"/>
          <w:sz w:val="19"/>
          <w:szCs w:val="19"/>
        </w:rPr>
        <w:t xml:space="preserve">85. </w:t>
      </w:r>
      <w:r>
        <w:rPr>
          <w:rFonts w:ascii="Times New Roman" w:cs="Times New Roman" w:eastAsia="Times New Roman" w:hAnsi="Times New Roman"/>
          <w:color w:val="2E2E2E"/>
          <w:sz w:val="19"/>
          <w:szCs w:val="19"/>
        </w:rPr>
        <w:t xml:space="preserve">Who Will Clear the Mud: Japan's Volunteer System and Its Own Ageing Problem</w:t>
      </w:r>
      <w:r>
        <w:rPr>
          <w:rFonts w:ascii="Helvetica" w:cs="Helvetica" w:eastAsia="Helvetica" w:hAnsi="Helvetica"/>
          <w:i/>
          <w:iCs/>
          <w:color w:val="888888"/>
          <w:sz w:val="17"/>
          <w:szCs w:val="17"/>
        </w:rPr>
        <w:t xml:space="preserve">  (245 words)</w:t>
      </w:r>
    </w:p>
    <w:p>
      <w:pPr>
        <w:spacing w:after="40" w:before="40"/>
      </w:pPr>
      <w:r>
        <w:rPr>
          <w:rFonts w:ascii="Helvetica" w:cs="Helvetica" w:eastAsia="Helvetica" w:hAnsi="Helvetica"/>
          <w:b/>
          <w:bCs/>
          <w:color w:val="0D1B2A"/>
          <w:sz w:val="19"/>
          <w:szCs w:val="19"/>
        </w:rPr>
        <w:t xml:space="preserve">86. </w:t>
      </w:r>
      <w:r>
        <w:rPr>
          <w:rFonts w:ascii="Times New Roman" w:cs="Times New Roman" w:eastAsia="Times New Roman" w:hAnsi="Times New Roman"/>
          <w:color w:val="2E2E2E"/>
          <w:sz w:val="19"/>
          <w:szCs w:val="19"/>
        </w:rPr>
        <w:t xml:space="preserve">A Holiday Has Spared the Schools, and Tuesday Is a Holiday Too</w:t>
      </w:r>
      <w:r>
        <w:rPr>
          <w:rFonts w:ascii="Helvetica" w:cs="Helvetica" w:eastAsia="Helvetica" w:hAnsi="Helvetica"/>
          <w:i/>
          <w:iCs/>
          <w:color w:val="888888"/>
          <w:sz w:val="17"/>
          <w:szCs w:val="17"/>
        </w:rPr>
        <w:t xml:space="preserve">  (254 words)</w:t>
      </w:r>
    </w:p>
    <w:p>
      <w:pPr>
        <w:spacing w:after="40" w:before="40"/>
      </w:pPr>
      <w:r>
        <w:rPr>
          <w:rFonts w:ascii="Helvetica" w:cs="Helvetica" w:eastAsia="Helvetica" w:hAnsi="Helvetica"/>
          <w:b/>
          <w:bCs/>
          <w:color w:val="0D1B2A"/>
          <w:sz w:val="19"/>
          <w:szCs w:val="19"/>
        </w:rPr>
        <w:t xml:space="preserve">87. </w:t>
      </w:r>
      <w:r>
        <w:rPr>
          <w:rFonts w:ascii="Times New Roman" w:cs="Times New Roman" w:eastAsia="Times New Roman" w:hAnsi="Times New Roman"/>
          <w:color w:val="2E2E2E"/>
          <w:sz w:val="19"/>
          <w:szCs w:val="19"/>
        </w:rPr>
        <w:t xml:space="preserve">What to Watch This Afternoon, and What to Keep Charged</w:t>
      </w:r>
      <w:r>
        <w:rPr>
          <w:rFonts w:ascii="Helvetica" w:cs="Helvetica" w:eastAsia="Helvetica" w:hAnsi="Helvetica"/>
          <w:i/>
          <w:iCs/>
          <w:color w:val="888888"/>
          <w:sz w:val="17"/>
          <w:szCs w:val="17"/>
        </w:rPr>
        <w:t xml:space="preserve">  (272 words)</w:t>
      </w:r>
    </w:p>
    <w:p>
      <w:pPr>
        <w:spacing w:after="40" w:before="40"/>
      </w:pPr>
      <w:r>
        <w:rPr>
          <w:rFonts w:ascii="Helvetica" w:cs="Helvetica" w:eastAsia="Helvetica" w:hAnsi="Helvetica"/>
          <w:b/>
          <w:bCs/>
          <w:color w:val="0D1B2A"/>
          <w:sz w:val="19"/>
          <w:szCs w:val="19"/>
        </w:rPr>
        <w:t xml:space="preserve">88. </w:t>
      </w:r>
      <w:r>
        <w:rPr>
          <w:rFonts w:ascii="Times New Roman" w:cs="Times New Roman" w:eastAsia="Times New Roman" w:hAnsi="Times New Roman"/>
          <w:color w:val="2E2E2E"/>
          <w:sz w:val="19"/>
          <w:szCs w:val="19"/>
        </w:rPr>
        <w:t xml:space="preserve">A Storm Passing East of Tokyo Bay Is the Configuration That Raises the Water</w:t>
      </w:r>
      <w:r>
        <w:rPr>
          <w:rFonts w:ascii="Helvetica" w:cs="Helvetica" w:eastAsia="Helvetica" w:hAnsi="Helvetica"/>
          <w:i/>
          <w:iCs/>
          <w:color w:val="888888"/>
          <w:sz w:val="17"/>
          <w:szCs w:val="17"/>
        </w:rPr>
        <w:t xml:space="preserve">  (295 words)</w:t>
      </w:r>
    </w:p>
    <w:p>
      <w:pPr>
        <w:spacing w:after="40" w:before="40"/>
      </w:pPr>
      <w:r>
        <w:rPr>
          <w:rFonts w:ascii="Helvetica" w:cs="Helvetica" w:eastAsia="Helvetica" w:hAnsi="Helvetica"/>
          <w:b/>
          <w:bCs/>
          <w:color w:val="0D1B2A"/>
          <w:sz w:val="19"/>
          <w:szCs w:val="19"/>
        </w:rPr>
        <w:t xml:space="preserve">89. </w:t>
      </w:r>
      <w:r>
        <w:rPr>
          <w:rFonts w:ascii="Times New Roman" w:cs="Times New Roman" w:eastAsia="Times New Roman" w:hAnsi="Times New Roman"/>
          <w:color w:val="2E2E2E"/>
          <w:sz w:val="19"/>
          <w:szCs w:val="19"/>
        </w:rPr>
        <w:t xml:space="preserve">Why a Toppled Pole Means a Longer Blackout Than a Fallen Wire</w:t>
      </w:r>
      <w:r>
        <w:rPr>
          <w:rFonts w:ascii="Helvetica" w:cs="Helvetica" w:eastAsia="Helvetica" w:hAnsi="Helvetica"/>
          <w:i/>
          <w:iCs/>
          <w:color w:val="888888"/>
          <w:sz w:val="17"/>
          <w:szCs w:val="17"/>
        </w:rPr>
        <w:t xml:space="preserve">  (264 words)</w:t>
      </w:r>
    </w:p>
    <w:p>
      <w:pPr>
        <w:spacing w:after="40" w:before="40"/>
      </w:pPr>
      <w:r>
        <w:rPr>
          <w:rFonts w:ascii="Helvetica" w:cs="Helvetica" w:eastAsia="Helvetica" w:hAnsi="Helvetica"/>
          <w:b/>
          <w:bCs/>
          <w:color w:val="0D1B2A"/>
          <w:sz w:val="19"/>
          <w:szCs w:val="19"/>
        </w:rPr>
        <w:t xml:space="preserve">90. </w:t>
      </w:r>
      <w:r>
        <w:rPr>
          <w:rFonts w:ascii="Times New Roman" w:cs="Times New Roman" w:eastAsia="Times New Roman" w:hAnsi="Times New Roman"/>
          <w:color w:val="2E2E2E"/>
          <w:sz w:val="19"/>
          <w:szCs w:val="19"/>
        </w:rPr>
        <w:t xml:space="preserve">Ten Kilometres an Hour Is the Most Dangerous Number in the Bulletin</w:t>
      </w:r>
      <w:r>
        <w:rPr>
          <w:rFonts w:ascii="Helvetica" w:cs="Helvetica" w:eastAsia="Helvetica" w:hAnsi="Helvetica"/>
          <w:i/>
          <w:iCs/>
          <w:color w:val="888888"/>
          <w:sz w:val="17"/>
          <w:szCs w:val="17"/>
        </w:rPr>
        <w:t xml:space="preserve">  (273 words)</w:t>
      </w:r>
    </w:p>
    <w:p>
      <w:pPr>
        <w:spacing w:after="40" w:before="40"/>
      </w:pPr>
      <w:r>
        <w:rPr>
          <w:rFonts w:ascii="Helvetica" w:cs="Helvetica" w:eastAsia="Helvetica" w:hAnsi="Helvetica"/>
          <w:b/>
          <w:bCs/>
          <w:color w:val="0D1B2A"/>
          <w:sz w:val="19"/>
          <w:szCs w:val="19"/>
        </w:rPr>
        <w:t xml:space="preserve">91. </w:t>
      </w:r>
      <w:r>
        <w:rPr>
          <w:rFonts w:ascii="Times New Roman" w:cs="Times New Roman" w:eastAsia="Times New Roman" w:hAnsi="Times New Roman"/>
          <w:color w:val="2E2E2E"/>
          <w:sz w:val="19"/>
          <w:szCs w:val="19"/>
        </w:rPr>
        <w:t xml:space="preserve">Sixteen Public Holidays, and Why They Keep Landing on Mondays</w:t>
      </w:r>
      <w:r>
        <w:rPr>
          <w:rFonts w:ascii="Helvetica" w:cs="Helvetica" w:eastAsia="Helvetica" w:hAnsi="Helvetica"/>
          <w:i/>
          <w:iCs/>
          <w:color w:val="888888"/>
          <w:sz w:val="17"/>
          <w:szCs w:val="17"/>
        </w:rPr>
        <w:t xml:space="preserve">  (255 words)</w:t>
      </w:r>
    </w:p>
    <w:p>
      <w:pPr>
        <w:spacing w:after="40" w:before="40"/>
      </w:pPr>
      <w:r>
        <w:rPr>
          <w:rFonts w:ascii="Helvetica" w:cs="Helvetica" w:eastAsia="Helvetica" w:hAnsi="Helvetica"/>
          <w:b/>
          <w:bCs/>
          <w:color w:val="0D1B2A"/>
          <w:sz w:val="19"/>
          <w:szCs w:val="19"/>
        </w:rPr>
        <w:t xml:space="preserve">92. </w:t>
      </w:r>
      <w:r>
        <w:rPr>
          <w:rFonts w:ascii="Times New Roman" w:cs="Times New Roman" w:eastAsia="Times New Roman" w:hAnsi="Times New Roman"/>
          <w:color w:val="2E2E2E"/>
          <w:sz w:val="19"/>
          <w:szCs w:val="19"/>
        </w:rPr>
        <w:t xml:space="preserve">The Carers Who Are Themselves Over 65</w:t>
      </w:r>
      <w:r>
        <w:rPr>
          <w:rFonts w:ascii="Helvetica" w:cs="Helvetica" w:eastAsia="Helvetica" w:hAnsi="Helvetica"/>
          <w:i/>
          <w:iCs/>
          <w:color w:val="888888"/>
          <w:sz w:val="17"/>
          <w:szCs w:val="17"/>
        </w:rPr>
        <w:t xml:space="preserve">  (285 words)</w:t>
      </w:r>
    </w:p>
    <w:p>
      <w:pPr>
        <w:spacing w:after="40" w:before="40"/>
      </w:pPr>
      <w:r>
        <w:rPr>
          <w:rFonts w:ascii="Helvetica" w:cs="Helvetica" w:eastAsia="Helvetica" w:hAnsi="Helvetica"/>
          <w:b/>
          <w:bCs/>
          <w:color w:val="0D1B2A"/>
          <w:sz w:val="19"/>
          <w:szCs w:val="19"/>
        </w:rPr>
        <w:t xml:space="preserve">93. </w:t>
      </w:r>
      <w:r>
        <w:rPr>
          <w:rFonts w:ascii="Times New Roman" w:cs="Times New Roman" w:eastAsia="Times New Roman" w:hAnsi="Times New Roman"/>
          <w:color w:val="2E2E2E"/>
          <w:sz w:val="19"/>
          <w:szCs w:val="19"/>
        </w:rPr>
        <w:t xml:space="preserve">Why Japan Calls It Number 25 and Almost Nobody Else Does</w:t>
      </w:r>
      <w:r>
        <w:rPr>
          <w:rFonts w:ascii="Helvetica" w:cs="Helvetica" w:eastAsia="Helvetica" w:hAnsi="Helvetica"/>
          <w:i/>
          <w:iCs/>
          <w:color w:val="888888"/>
          <w:sz w:val="17"/>
          <w:szCs w:val="17"/>
        </w:rPr>
        <w:t xml:space="preserve">  (261 words)</w:t>
      </w:r>
    </w:p>
    <w:p>
      <w:pPr>
        <w:spacing w:after="40" w:before="40"/>
      </w:pPr>
      <w:r>
        <w:rPr>
          <w:rFonts w:ascii="Helvetica" w:cs="Helvetica" w:eastAsia="Helvetica" w:hAnsi="Helvetica"/>
          <w:b/>
          <w:bCs/>
          <w:color w:val="0D1B2A"/>
          <w:sz w:val="19"/>
          <w:szCs w:val="19"/>
        </w:rPr>
        <w:t xml:space="preserve">94. </w:t>
      </w:r>
      <w:r>
        <w:rPr>
          <w:rFonts w:ascii="Times New Roman" w:cs="Times New Roman" w:eastAsia="Times New Roman" w:hAnsi="Times New Roman"/>
          <w:color w:val="2E2E2E"/>
          <w:sz w:val="19"/>
          <w:szCs w:val="19"/>
        </w:rPr>
        <w:t xml:space="preserve">The Licence Question Japan Keeps Returning To</w:t>
      </w:r>
      <w:r>
        <w:rPr>
          <w:rFonts w:ascii="Helvetica" w:cs="Helvetica" w:eastAsia="Helvetica" w:hAnsi="Helvetica"/>
          <w:i/>
          <w:iCs/>
          <w:color w:val="888888"/>
          <w:sz w:val="17"/>
          <w:szCs w:val="17"/>
        </w:rPr>
        <w:t xml:space="preserve">  (268 words)</w:t>
      </w:r>
    </w:p>
    <w:p>
      <w:pPr>
        <w:spacing w:after="40" w:before="40"/>
      </w:pPr>
      <w:r>
        <w:rPr>
          <w:rFonts w:ascii="Helvetica" w:cs="Helvetica" w:eastAsia="Helvetica" w:hAnsi="Helvetica"/>
          <w:b/>
          <w:bCs/>
          <w:color w:val="0D1B2A"/>
          <w:sz w:val="19"/>
          <w:szCs w:val="19"/>
        </w:rPr>
        <w:t xml:space="preserve">95. </w:t>
      </w:r>
      <w:r>
        <w:rPr>
          <w:rFonts w:ascii="Times New Roman" w:cs="Times New Roman" w:eastAsia="Times New Roman" w:hAnsi="Times New Roman"/>
          <w:color w:val="2E2E2E"/>
          <w:sz w:val="19"/>
          <w:szCs w:val="19"/>
        </w:rPr>
        <w:t xml:space="preserve">The Document Every Japanese Household Has and Almost Nobody Reads</w:t>
      </w:r>
      <w:r>
        <w:rPr>
          <w:rFonts w:ascii="Helvetica" w:cs="Helvetica" w:eastAsia="Helvetica" w:hAnsi="Helvetica"/>
          <w:i/>
          <w:iCs/>
          <w:color w:val="888888"/>
          <w:sz w:val="17"/>
          <w:szCs w:val="17"/>
        </w:rPr>
        <w:t xml:space="preserve">  (273 words)</w:t>
      </w:r>
    </w:p>
    <w:p>
      <w:pPr>
        <w:spacing w:after="40" w:before="40"/>
      </w:pPr>
      <w:r>
        <w:rPr>
          <w:rFonts w:ascii="Helvetica" w:cs="Helvetica" w:eastAsia="Helvetica" w:hAnsi="Helvetica"/>
          <w:b/>
          <w:bCs/>
          <w:color w:val="0D1B2A"/>
          <w:sz w:val="19"/>
          <w:szCs w:val="19"/>
        </w:rPr>
        <w:t xml:space="preserve">96. </w:t>
      </w:r>
      <w:r>
        <w:rPr>
          <w:rFonts w:ascii="Times New Roman" w:cs="Times New Roman" w:eastAsia="Times New Roman" w:hAnsi="Times New Roman"/>
          <w:color w:val="2E2E2E"/>
          <w:sz w:val="19"/>
          <w:szCs w:val="19"/>
        </w:rPr>
        <w:t xml:space="preserve">Announcing a Suspension a Day Early Is a Recent Japanese Invention</w:t>
      </w:r>
      <w:r>
        <w:rPr>
          <w:rFonts w:ascii="Helvetica" w:cs="Helvetica" w:eastAsia="Helvetica" w:hAnsi="Helvetica"/>
          <w:i/>
          <w:iCs/>
          <w:color w:val="888888"/>
          <w:sz w:val="17"/>
          <w:szCs w:val="17"/>
        </w:rPr>
        <w:t xml:space="preserve">  (246 words)</w:t>
      </w:r>
    </w:p>
    <w:p>
      <w:pPr>
        <w:spacing w:after="40" w:before="40"/>
      </w:pPr>
      <w:r>
        <w:rPr>
          <w:rFonts w:ascii="Helvetica" w:cs="Helvetica" w:eastAsia="Helvetica" w:hAnsi="Helvetica"/>
          <w:b/>
          <w:bCs/>
          <w:color w:val="0D1B2A"/>
          <w:sz w:val="19"/>
          <w:szCs w:val="19"/>
        </w:rPr>
        <w:t xml:space="preserve">97. </w:t>
      </w:r>
      <w:r>
        <w:rPr>
          <w:rFonts w:ascii="Times New Roman" w:cs="Times New Roman" w:eastAsia="Times New Roman" w:hAnsi="Times New Roman"/>
          <w:color w:val="2E2E2E"/>
          <w:sz w:val="19"/>
          <w:szCs w:val="19"/>
        </w:rPr>
        <w:t xml:space="preserve">Every Record in Today's Figures Is Also a Bill</w:t>
      </w:r>
      <w:r>
        <w:rPr>
          <w:rFonts w:ascii="Helvetica" w:cs="Helvetica" w:eastAsia="Helvetica" w:hAnsi="Helvetica"/>
          <w:i/>
          <w:iCs/>
          <w:color w:val="888888"/>
          <w:sz w:val="17"/>
          <w:szCs w:val="17"/>
        </w:rPr>
        <w:t xml:space="preserve">  (299 words)</w:t>
      </w:r>
    </w:p>
    <w:p>
      <w:pPr>
        <w:spacing w:after="80" w:before="200"/>
      </w:pPr>
      <w:r>
        <w:rPr>
          <w:rFonts w:ascii="Helvetica" w:cs="Helvetica" w:eastAsia="Helvetica" w:hAnsi="Helvetica"/>
          <w:b/>
          <w:bCs/>
          <w:color w:val="0D1B2A"/>
          <w:sz w:val="22"/>
          <w:szCs w:val="22"/>
        </w:rPr>
        <w:t xml:space="preserve">SPORTS</w:t>
      </w:r>
    </w:p>
    <w:p>
      <w:pPr>
        <w:spacing w:after="40" w:before="40"/>
      </w:pPr>
      <w:r>
        <w:rPr>
          <w:rFonts w:ascii="Helvetica" w:cs="Helvetica" w:eastAsia="Helvetica" w:hAnsi="Helvetica"/>
          <w:b/>
          <w:bCs/>
          <w:color w:val="0D1B2A"/>
          <w:sz w:val="19"/>
          <w:szCs w:val="19"/>
        </w:rPr>
        <w:t xml:space="preserve">98. </w:t>
      </w:r>
      <w:r>
        <w:rPr>
          <w:rFonts w:ascii="Times New Roman" w:cs="Times New Roman" w:eastAsia="Times New Roman" w:hAnsi="Times New Roman"/>
          <w:color w:val="2E2E2E"/>
          <w:sz w:val="19"/>
          <w:szCs w:val="19"/>
        </w:rPr>
        <w:t xml:space="preserve">Japan's Gold Rush: Hojo Takes the Country's First Triathlon Title, and Seven Medals Come From the Pool</w:t>
      </w:r>
      <w:r>
        <w:rPr>
          <w:rFonts w:ascii="Helvetica" w:cs="Helvetica" w:eastAsia="Helvetica" w:hAnsi="Helvetica"/>
          <w:i/>
          <w:iCs/>
          <w:color w:val="888888"/>
          <w:sz w:val="17"/>
          <w:szCs w:val="17"/>
        </w:rPr>
        <w:t xml:space="preserve">  (393 words)</w:t>
      </w:r>
    </w:p>
    <w:p>
      <w:pPr>
        <w:spacing w:after="40" w:before="40"/>
      </w:pPr>
      <w:r>
        <w:rPr>
          <w:rFonts w:ascii="Helvetica" w:cs="Helvetica" w:eastAsia="Helvetica" w:hAnsi="Helvetica"/>
          <w:b/>
          <w:bCs/>
          <w:color w:val="0D1B2A"/>
          <w:sz w:val="19"/>
          <w:szCs w:val="19"/>
        </w:rPr>
        <w:t xml:space="preserve">99. </w:t>
      </w:r>
      <w:r>
        <w:rPr>
          <w:rFonts w:ascii="Times New Roman" w:cs="Times New Roman" w:eastAsia="Times New Roman" w:hAnsi="Times New Roman"/>
          <w:color w:val="2E2E2E"/>
          <w:sz w:val="19"/>
          <w:szCs w:val="19"/>
        </w:rPr>
        <w:t xml:space="preserve">A One-Two in the 200 Medley and a Japanese Record at 35: Seven Medals on the Pool's First Night</w:t>
      </w:r>
      <w:r>
        <w:rPr>
          <w:rFonts w:ascii="Helvetica" w:cs="Helvetica" w:eastAsia="Helvetica" w:hAnsi="Helvetica"/>
          <w:i/>
          <w:iCs/>
          <w:color w:val="888888"/>
          <w:sz w:val="17"/>
          <w:szCs w:val="17"/>
        </w:rPr>
        <w:t xml:space="preserve">  (325 words)</w:t>
      </w:r>
    </w:p>
    <w:p>
      <w:pPr>
        <w:spacing w:after="40" w:before="40"/>
      </w:pPr>
      <w:r>
        <w:rPr>
          <w:rFonts w:ascii="Helvetica" w:cs="Helvetica" w:eastAsia="Helvetica" w:hAnsi="Helvetica"/>
          <w:b/>
          <w:bCs/>
          <w:color w:val="0D1B2A"/>
          <w:sz w:val="19"/>
          <w:szCs w:val="19"/>
        </w:rPr>
        <w:t xml:space="preserve">100. </w:t>
      </w:r>
      <w:r>
        <w:rPr>
          <w:rFonts w:ascii="Times New Roman" w:cs="Times New Roman" w:eastAsia="Times New Roman" w:hAnsi="Times New Roman"/>
          <w:color w:val="2E2E2E"/>
          <w:sz w:val="19"/>
          <w:szCs w:val="19"/>
        </w:rPr>
        <w:t xml:space="preserve">Men's Table Tennis Opens With a 3-0 Win and a 60-Year Wait Behind It</w:t>
      </w:r>
      <w:r>
        <w:rPr>
          <w:rFonts w:ascii="Helvetica" w:cs="Helvetica" w:eastAsia="Helvetica" w:hAnsi="Helvetica"/>
          <w:i/>
          <w:iCs/>
          <w:color w:val="888888"/>
          <w:sz w:val="17"/>
          <w:szCs w:val="17"/>
        </w:rPr>
        <w:t xml:space="preserve">  (295 words)</w:t>
      </w:r>
    </w:p>
    <w:p>
      <w:pPr>
        <w:spacing w:after="40" w:before="40"/>
      </w:pPr>
      <w:r>
        <w:rPr>
          <w:rFonts w:ascii="Helvetica" w:cs="Helvetica" w:eastAsia="Helvetica" w:hAnsi="Helvetica"/>
          <w:b/>
          <w:bCs/>
          <w:color w:val="0D1B2A"/>
          <w:sz w:val="19"/>
          <w:szCs w:val="19"/>
        </w:rPr>
        <w:t xml:space="preserve">101. </w:t>
      </w:r>
      <w:r>
        <w:rPr>
          <w:rFonts w:ascii="Times New Roman" w:cs="Times New Roman" w:eastAsia="Times New Roman" w:hAnsi="Times New Roman"/>
          <w:color w:val="2E2E2E"/>
          <w:sz w:val="19"/>
          <w:szCs w:val="19"/>
        </w:rPr>
        <w:t xml:space="preserve">Today at the Games: Gymnastics All-Around, Baseball Against China, and the Nadeshiko</w:t>
      </w:r>
      <w:r>
        <w:rPr>
          <w:rFonts w:ascii="Helvetica" w:cs="Helvetica" w:eastAsia="Helvetica" w:hAnsi="Helvetica"/>
          <w:i/>
          <w:iCs/>
          <w:color w:val="888888"/>
          <w:sz w:val="17"/>
          <w:szCs w:val="17"/>
        </w:rPr>
        <w:t xml:space="preserve">  (293 words)</w:t>
      </w:r>
    </w:p>
    <w:p>
      <w:pPr>
        <w:spacing w:after="40" w:before="40"/>
      </w:pPr>
      <w:r>
        <w:rPr>
          <w:rFonts w:ascii="Helvetica" w:cs="Helvetica" w:eastAsia="Helvetica" w:hAnsi="Helvetica"/>
          <w:b/>
          <w:bCs/>
          <w:color w:val="0D1B2A"/>
          <w:sz w:val="19"/>
          <w:szCs w:val="19"/>
        </w:rPr>
        <w:t xml:space="preserve">102. </w:t>
      </w:r>
      <w:r>
        <w:rPr>
          <w:rFonts w:ascii="Times New Roman" w:cs="Times New Roman" w:eastAsia="Times New Roman" w:hAnsi="Times New Roman"/>
          <w:color w:val="2E2E2E"/>
          <w:sz w:val="19"/>
          <w:szCs w:val="19"/>
        </w:rPr>
        <w:t xml:space="preserve">A Reunion Seven Years in the Making at the Games</w:t>
      </w:r>
      <w:r>
        <w:rPr>
          <w:rFonts w:ascii="Helvetica" w:cs="Helvetica" w:eastAsia="Helvetica" w:hAnsi="Helvetica"/>
          <w:i/>
          <w:iCs/>
          <w:color w:val="888888"/>
          <w:sz w:val="17"/>
          <w:szCs w:val="17"/>
        </w:rPr>
        <w:t xml:space="preserve">  (275 words)</w:t>
      </w:r>
    </w:p>
    <w:p>
      <w:pPr>
        <w:spacing w:after="40" w:before="40"/>
      </w:pPr>
      <w:r>
        <w:rPr>
          <w:rFonts w:ascii="Helvetica" w:cs="Helvetica" w:eastAsia="Helvetica" w:hAnsi="Helvetica"/>
          <w:b/>
          <w:bCs/>
          <w:color w:val="0D1B2A"/>
          <w:sz w:val="19"/>
          <w:szCs w:val="19"/>
        </w:rPr>
        <w:t xml:space="preserve">103. </w:t>
      </w:r>
      <w:r>
        <w:rPr>
          <w:rFonts w:ascii="Times New Roman" w:cs="Times New Roman" w:eastAsia="Times New Roman" w:hAnsi="Times New Roman"/>
          <w:color w:val="2E2E2E"/>
          <w:sz w:val="19"/>
          <w:szCs w:val="19"/>
        </w:rPr>
        <w:t xml:space="preserve">Giants Edge Yakult 3-2, Nippon-Ham Fall Two Games Behind Seibu</w:t>
      </w:r>
      <w:r>
        <w:rPr>
          <w:rFonts w:ascii="Helvetica" w:cs="Helvetica" w:eastAsia="Helvetica" w:hAnsi="Helvetica"/>
          <w:i/>
          <w:iCs/>
          <w:color w:val="888888"/>
          <w:sz w:val="17"/>
          <w:szCs w:val="17"/>
        </w:rPr>
        <w:t xml:space="preserve">  (267 words)</w:t>
      </w:r>
    </w:p>
    <w:p>
      <w:pPr>
        <w:spacing w:after="40" w:before="40"/>
      </w:pPr>
      <w:r>
        <w:rPr>
          <w:rFonts w:ascii="Helvetica" w:cs="Helvetica" w:eastAsia="Helvetica" w:hAnsi="Helvetica"/>
          <w:b/>
          <w:bCs/>
          <w:color w:val="0D1B2A"/>
          <w:sz w:val="19"/>
          <w:szCs w:val="19"/>
        </w:rPr>
        <w:t xml:space="preserve">104. </w:t>
      </w:r>
      <w:r>
        <w:rPr>
          <w:rFonts w:ascii="Times New Roman" w:cs="Times New Roman" w:eastAsia="Times New Roman" w:hAnsi="Times New Roman"/>
          <w:color w:val="2E2E2E"/>
          <w:sz w:val="19"/>
          <w:szCs w:val="19"/>
        </w:rPr>
        <w:t xml:space="preserve">Seiya Suzuki's 25th Home Run Ends an 18-Game Drought</w:t>
      </w:r>
      <w:r>
        <w:rPr>
          <w:rFonts w:ascii="Helvetica" w:cs="Helvetica" w:eastAsia="Helvetica" w:hAnsi="Helvetica"/>
          <w:i/>
          <w:iCs/>
          <w:color w:val="888888"/>
          <w:sz w:val="17"/>
          <w:szCs w:val="17"/>
        </w:rPr>
        <w:t xml:space="preserve">  (298 words)</w:t>
      </w:r>
    </w:p>
    <w:p>
      <w:pPr>
        <w:spacing w:after="40" w:before="40"/>
      </w:pPr>
      <w:r>
        <w:rPr>
          <w:rFonts w:ascii="Helvetica" w:cs="Helvetica" w:eastAsia="Helvetica" w:hAnsi="Helvetica"/>
          <w:b/>
          <w:bCs/>
          <w:color w:val="0D1B2A"/>
          <w:sz w:val="19"/>
          <w:szCs w:val="19"/>
        </w:rPr>
        <w:t xml:space="preserve">105. </w:t>
      </w:r>
      <w:r>
        <w:rPr>
          <w:rFonts w:ascii="Times New Roman" w:cs="Times New Roman" w:eastAsia="Times New Roman" w:hAnsi="Times New Roman"/>
          <w:color w:val="2E2E2E"/>
          <w:sz w:val="19"/>
          <w:szCs w:val="19"/>
        </w:rPr>
        <w:t xml:space="preserve">Japan Beat New Zealand 3-1 to Reach the Davis Cup Final Qualifying Round</w:t>
      </w:r>
      <w:r>
        <w:rPr>
          <w:rFonts w:ascii="Helvetica" w:cs="Helvetica" w:eastAsia="Helvetica" w:hAnsi="Helvetica"/>
          <w:i/>
          <w:iCs/>
          <w:color w:val="888888"/>
          <w:sz w:val="17"/>
          <w:szCs w:val="17"/>
        </w:rPr>
        <w:t xml:space="preserve">  (246 words)</w:t>
      </w:r>
    </w:p>
    <w:p>
      <w:pPr>
        <w:spacing w:after="40" w:before="40"/>
      </w:pPr>
      <w:r>
        <w:rPr>
          <w:rFonts w:ascii="Helvetica" w:cs="Helvetica" w:eastAsia="Helvetica" w:hAnsi="Helvetica"/>
          <w:b/>
          <w:bCs/>
          <w:color w:val="0D1B2A"/>
          <w:sz w:val="19"/>
          <w:szCs w:val="19"/>
        </w:rPr>
        <w:t xml:space="preserve">106. </w:t>
      </w:r>
      <w:r>
        <w:rPr>
          <w:rFonts w:ascii="Times New Roman" w:cs="Times New Roman" w:eastAsia="Times New Roman" w:hAnsi="Times New Roman"/>
          <w:color w:val="2E2E2E"/>
          <w:sz w:val="19"/>
          <w:szCs w:val="19"/>
        </w:rPr>
        <w:t xml:space="preserve">Nakayama Racing Postponed to Tuesday; Hanshin Goes Ahead</w:t>
      </w:r>
      <w:r>
        <w:rPr>
          <w:rFonts w:ascii="Helvetica" w:cs="Helvetica" w:eastAsia="Helvetica" w:hAnsi="Helvetica"/>
          <w:i/>
          <w:iCs/>
          <w:color w:val="888888"/>
          <w:sz w:val="17"/>
          <w:szCs w:val="17"/>
        </w:rPr>
        <w:t xml:space="preserve">  (280 words)</w:t>
      </w:r>
    </w:p>
    <w:p>
      <w:pPr>
        <w:spacing w:after="40" w:before="40"/>
      </w:pPr>
      <w:r>
        <w:rPr>
          <w:rFonts w:ascii="Helvetica" w:cs="Helvetica" w:eastAsia="Helvetica" w:hAnsi="Helvetica"/>
          <w:b/>
          <w:bCs/>
          <w:color w:val="0D1B2A"/>
          <w:sz w:val="19"/>
          <w:szCs w:val="19"/>
        </w:rPr>
        <w:t xml:space="preserve">107. </w:t>
      </w:r>
      <w:r>
        <w:rPr>
          <w:rFonts w:ascii="Times New Roman" w:cs="Times New Roman" w:eastAsia="Times New Roman" w:hAnsi="Times New Roman"/>
          <w:color w:val="2E2E2E"/>
          <w:sz w:val="19"/>
          <w:szCs w:val="19"/>
        </w:rPr>
        <w:t xml:space="preserve">South Korea's Basketball Team Arrive Without a Practice After a Bus Failure</w:t>
      </w:r>
      <w:r>
        <w:rPr>
          <w:rFonts w:ascii="Helvetica" w:cs="Helvetica" w:eastAsia="Helvetica" w:hAnsi="Helvetica"/>
          <w:i/>
          <w:iCs/>
          <w:color w:val="888888"/>
          <w:sz w:val="17"/>
          <w:szCs w:val="17"/>
        </w:rPr>
        <w:t xml:space="preserve">  (264 words)</w:t>
      </w:r>
    </w:p>
    <w:p>
      <w:pPr>
        <w:spacing w:after="40" w:before="40"/>
      </w:pPr>
      <w:r>
        <w:rPr>
          <w:rFonts w:ascii="Helvetica" w:cs="Helvetica" w:eastAsia="Helvetica" w:hAnsi="Helvetica"/>
          <w:b/>
          <w:bCs/>
          <w:color w:val="0D1B2A"/>
          <w:sz w:val="19"/>
          <w:szCs w:val="19"/>
        </w:rPr>
        <w:t xml:space="preserve">108. </w:t>
      </w:r>
      <w:r>
        <w:rPr>
          <w:rFonts w:ascii="Times New Roman" w:cs="Times New Roman" w:eastAsia="Times New Roman" w:hAnsi="Times New Roman"/>
          <w:color w:val="2E2E2E"/>
          <w:sz w:val="19"/>
          <w:szCs w:val="19"/>
        </w:rPr>
        <w:t xml:space="preserve">Scoreboard and Fixtures</w:t>
      </w:r>
      <w:r>
        <w:rPr>
          <w:rFonts w:ascii="Helvetica" w:cs="Helvetica" w:eastAsia="Helvetica" w:hAnsi="Helvetica"/>
          <w:i/>
          <w:iCs/>
          <w:color w:val="888888"/>
          <w:sz w:val="17"/>
          <w:szCs w:val="17"/>
        </w:rPr>
        <w:t xml:space="preserve">  (320 words)</w:t>
      </w:r>
    </w:p>
    <w:p>
      <w:pPr>
        <w:spacing w:after="40" w:before="40"/>
      </w:pPr>
      <w:r>
        <w:rPr>
          <w:rFonts w:ascii="Helvetica" w:cs="Helvetica" w:eastAsia="Helvetica" w:hAnsi="Helvetica"/>
          <w:b/>
          <w:bCs/>
          <w:color w:val="0D1B2A"/>
          <w:sz w:val="19"/>
          <w:szCs w:val="19"/>
        </w:rPr>
        <w:t xml:space="preserve">109. </w:t>
      </w:r>
      <w:r>
        <w:rPr>
          <w:rFonts w:ascii="Times New Roman" w:cs="Times New Roman" w:eastAsia="Times New Roman" w:hAnsi="Times New Roman"/>
          <w:color w:val="2E2E2E"/>
          <w:sz w:val="19"/>
          <w:szCs w:val="19"/>
        </w:rPr>
        <w:t xml:space="preserve">Seventeen Years Old and Second in a Continental Final</w:t>
      </w:r>
      <w:r>
        <w:rPr>
          <w:rFonts w:ascii="Helvetica" w:cs="Helvetica" w:eastAsia="Helvetica" w:hAnsi="Helvetica"/>
          <w:i/>
          <w:iCs/>
          <w:color w:val="888888"/>
          <w:sz w:val="17"/>
          <w:szCs w:val="17"/>
        </w:rPr>
        <w:t xml:space="preserve">  (273 words)</w:t>
      </w:r>
    </w:p>
    <w:p>
      <w:pPr>
        <w:spacing w:after="40" w:before="40"/>
      </w:pPr>
      <w:r>
        <w:rPr>
          <w:rFonts w:ascii="Helvetica" w:cs="Helvetica" w:eastAsia="Helvetica" w:hAnsi="Helvetica"/>
          <w:b/>
          <w:bCs/>
          <w:color w:val="0D1B2A"/>
          <w:sz w:val="19"/>
          <w:szCs w:val="19"/>
        </w:rPr>
        <w:t xml:space="preserve">110. </w:t>
      </w:r>
      <w:r>
        <w:rPr>
          <w:rFonts w:ascii="Times New Roman" w:cs="Times New Roman" w:eastAsia="Times New Roman" w:hAnsi="Times New Roman"/>
          <w:color w:val="2E2E2E"/>
          <w:sz w:val="19"/>
          <w:szCs w:val="19"/>
        </w:rPr>
        <w:t xml:space="preserve">A National Record in a Sprint Event, Set at 35</w:t>
      </w:r>
      <w:r>
        <w:rPr>
          <w:rFonts w:ascii="Helvetica" w:cs="Helvetica" w:eastAsia="Helvetica" w:hAnsi="Helvetica"/>
          <w:i/>
          <w:iCs/>
          <w:color w:val="888888"/>
          <w:sz w:val="17"/>
          <w:szCs w:val="17"/>
        </w:rPr>
        <w:t xml:space="preserve">  (274 words)</w:t>
      </w:r>
    </w:p>
    <w:p>
      <w:pPr>
        <w:spacing w:after="40" w:before="40"/>
      </w:pPr>
      <w:r>
        <w:rPr>
          <w:rFonts w:ascii="Helvetica" w:cs="Helvetica" w:eastAsia="Helvetica" w:hAnsi="Helvetica"/>
          <w:b/>
          <w:bCs/>
          <w:color w:val="0D1B2A"/>
          <w:sz w:val="19"/>
          <w:szCs w:val="19"/>
        </w:rPr>
        <w:t xml:space="preserve">111. </w:t>
      </w:r>
      <w:r>
        <w:rPr>
          <w:rFonts w:ascii="Times New Roman" w:cs="Times New Roman" w:eastAsia="Times New Roman" w:hAnsi="Times New Roman"/>
          <w:color w:val="2E2E2E"/>
          <w:sz w:val="19"/>
          <w:szCs w:val="19"/>
        </w:rPr>
        <w:t xml:space="preserve">What Hojo's Gold Buys Japan Beyond the Medal</w:t>
      </w:r>
      <w:r>
        <w:rPr>
          <w:rFonts w:ascii="Helvetica" w:cs="Helvetica" w:eastAsia="Helvetica" w:hAnsi="Helvetica"/>
          <w:i/>
          <w:iCs/>
          <w:color w:val="888888"/>
          <w:sz w:val="17"/>
          <w:szCs w:val="17"/>
        </w:rPr>
        <w:t xml:space="preserve">  (281 words)</w:t>
      </w:r>
    </w:p>
    <w:p>
      <w:pPr>
        <w:spacing w:after="40" w:before="40"/>
      </w:pPr>
      <w:r>
        <w:rPr>
          <w:rFonts w:ascii="Helvetica" w:cs="Helvetica" w:eastAsia="Helvetica" w:hAnsi="Helvetica"/>
          <w:b/>
          <w:bCs/>
          <w:color w:val="0D1B2A"/>
          <w:sz w:val="19"/>
          <w:szCs w:val="19"/>
        </w:rPr>
        <w:t xml:space="preserve">112. </w:t>
      </w:r>
      <w:r>
        <w:rPr>
          <w:rFonts w:ascii="Times New Roman" w:cs="Times New Roman" w:eastAsia="Times New Roman" w:hAnsi="Times New Roman"/>
          <w:color w:val="2E2E2E"/>
          <w:sz w:val="19"/>
          <w:szCs w:val="19"/>
        </w:rPr>
        <w:t xml:space="preserve">The All-Around Is the Event Japan Has Always Measured Itself By</w:t>
      </w:r>
      <w:r>
        <w:rPr>
          <w:rFonts w:ascii="Helvetica" w:cs="Helvetica" w:eastAsia="Helvetica" w:hAnsi="Helvetica"/>
          <w:i/>
          <w:iCs/>
          <w:color w:val="888888"/>
          <w:sz w:val="17"/>
          <w:szCs w:val="17"/>
        </w:rPr>
        <w:t xml:space="preserve">  (269 words)</w:t>
      </w:r>
    </w:p>
    <w:p>
      <w:pPr>
        <w:spacing w:after="40" w:before="40"/>
      </w:pPr>
      <w:r>
        <w:rPr>
          <w:rFonts w:ascii="Helvetica" w:cs="Helvetica" w:eastAsia="Helvetica" w:hAnsi="Helvetica"/>
          <w:b/>
          <w:bCs/>
          <w:color w:val="0D1B2A"/>
          <w:sz w:val="19"/>
          <w:szCs w:val="19"/>
        </w:rPr>
        <w:t xml:space="preserve">113. </w:t>
      </w:r>
      <w:r>
        <w:rPr>
          <w:rFonts w:ascii="Times New Roman" w:cs="Times New Roman" w:eastAsia="Times New Roman" w:hAnsi="Times New Roman"/>
          <w:color w:val="2E2E2E"/>
          <w:sz w:val="19"/>
          <w:szCs w:val="19"/>
        </w:rPr>
        <w:t xml:space="preserve">The Baseball at These Games Is Not the Baseball on Television</w:t>
      </w:r>
      <w:r>
        <w:rPr>
          <w:rFonts w:ascii="Helvetica" w:cs="Helvetica" w:eastAsia="Helvetica" w:hAnsi="Helvetica"/>
          <w:i/>
          <w:iCs/>
          <w:color w:val="888888"/>
          <w:sz w:val="17"/>
          <w:szCs w:val="17"/>
        </w:rPr>
        <w:t xml:space="preserve">  (288 words)</w:t>
      </w:r>
    </w:p>
    <w:p>
      <w:pPr>
        <w:spacing w:after="40" w:before="40"/>
      </w:pPr>
      <w:r>
        <w:rPr>
          <w:rFonts w:ascii="Helvetica" w:cs="Helvetica" w:eastAsia="Helvetica" w:hAnsi="Helvetica"/>
          <w:b/>
          <w:bCs/>
          <w:color w:val="0D1B2A"/>
          <w:sz w:val="19"/>
          <w:szCs w:val="19"/>
        </w:rPr>
        <w:t xml:space="preserve">114. </w:t>
      </w:r>
      <w:r>
        <w:rPr>
          <w:rFonts w:ascii="Times New Roman" w:cs="Times New Roman" w:eastAsia="Times New Roman" w:hAnsi="Times New Roman"/>
          <w:color w:val="2E2E2E"/>
          <w:sz w:val="19"/>
          <w:szCs w:val="19"/>
        </w:rPr>
        <w:t xml:space="preserve">The Rules That Decide Whether a Race Meeting Runs</w:t>
      </w:r>
      <w:r>
        <w:rPr>
          <w:rFonts w:ascii="Helvetica" w:cs="Helvetica" w:eastAsia="Helvetica" w:hAnsi="Helvetica"/>
          <w:i/>
          <w:iCs/>
          <w:color w:val="888888"/>
          <w:sz w:val="17"/>
          <w:szCs w:val="17"/>
        </w:rPr>
        <w:t xml:space="preserve">  (294 words)</w:t>
      </w:r>
    </w:p>
    <w:p>
      <w:pPr>
        <w:spacing w:after="40" w:before="40"/>
      </w:pPr>
      <w:r>
        <w:rPr>
          <w:rFonts w:ascii="Helvetica" w:cs="Helvetica" w:eastAsia="Helvetica" w:hAnsi="Helvetica"/>
          <w:b/>
          <w:bCs/>
          <w:color w:val="0D1B2A"/>
          <w:sz w:val="19"/>
          <w:szCs w:val="19"/>
        </w:rPr>
        <w:t xml:space="preserve">115. </w:t>
      </w:r>
      <w:r>
        <w:rPr>
          <w:rFonts w:ascii="Times New Roman" w:cs="Times New Roman" w:eastAsia="Times New Roman" w:hAnsi="Times New Roman"/>
          <w:color w:val="2E2E2E"/>
          <w:sz w:val="19"/>
          <w:szCs w:val="19"/>
        </w:rPr>
        <w:t xml:space="preserve">The Individual Medley Is the Event That Cannot Be Faked</w:t>
      </w:r>
      <w:r>
        <w:rPr>
          <w:rFonts w:ascii="Helvetica" w:cs="Helvetica" w:eastAsia="Helvetica" w:hAnsi="Helvetica"/>
          <w:i/>
          <w:iCs/>
          <w:color w:val="888888"/>
          <w:sz w:val="17"/>
          <w:szCs w:val="17"/>
        </w:rPr>
        <w:t xml:space="preserve">  (272 words)</w:t>
      </w:r>
    </w:p>
    <w:p>
      <w:pPr>
        <w:spacing w:after="40" w:before="40"/>
      </w:pPr>
      <w:r>
        <w:rPr>
          <w:rFonts w:ascii="Helvetica" w:cs="Helvetica" w:eastAsia="Helvetica" w:hAnsi="Helvetica"/>
          <w:b/>
          <w:bCs/>
          <w:color w:val="0D1B2A"/>
          <w:sz w:val="19"/>
          <w:szCs w:val="19"/>
        </w:rPr>
        <w:t xml:space="preserve">116. </w:t>
      </w:r>
      <w:r>
        <w:rPr>
          <w:rFonts w:ascii="Times New Roman" w:cs="Times New Roman" w:eastAsia="Times New Roman" w:hAnsi="Times New Roman"/>
          <w:color w:val="2E2E2E"/>
          <w:sz w:val="19"/>
          <w:szCs w:val="19"/>
        </w:rPr>
        <w:t xml:space="preserve">Kata Is Judged, Which Makes a Japanese Gold Complicated</w:t>
      </w:r>
      <w:r>
        <w:rPr>
          <w:rFonts w:ascii="Helvetica" w:cs="Helvetica" w:eastAsia="Helvetica" w:hAnsi="Helvetica"/>
          <w:i/>
          <w:iCs/>
          <w:color w:val="888888"/>
          <w:sz w:val="17"/>
          <w:szCs w:val="17"/>
        </w:rPr>
        <w:t xml:space="preserve">  (268 words)</w:t>
      </w:r>
    </w:p>
    <w:p>
      <w:pPr>
        <w:spacing w:after="40" w:before="40"/>
      </w:pPr>
      <w:r>
        <w:rPr>
          <w:rFonts w:ascii="Helvetica" w:cs="Helvetica" w:eastAsia="Helvetica" w:hAnsi="Helvetica"/>
          <w:b/>
          <w:bCs/>
          <w:color w:val="0D1B2A"/>
          <w:sz w:val="19"/>
          <w:szCs w:val="19"/>
        </w:rPr>
        <w:t xml:space="preserve">117. </w:t>
      </w:r>
      <w:r>
        <w:rPr>
          <w:rFonts w:ascii="Times New Roman" w:cs="Times New Roman" w:eastAsia="Times New Roman" w:hAnsi="Times New Roman"/>
          <w:color w:val="2E2E2E"/>
          <w:sz w:val="19"/>
          <w:szCs w:val="19"/>
        </w:rPr>
        <w:t xml:space="preserve">Volleyball Semi-Finals and Handball Qualifying Fill the Games' Middle Distance</w:t>
      </w:r>
      <w:r>
        <w:rPr>
          <w:rFonts w:ascii="Helvetica" w:cs="Helvetica" w:eastAsia="Helvetica" w:hAnsi="Helvetica"/>
          <w:i/>
          <w:iCs/>
          <w:color w:val="888888"/>
          <w:sz w:val="17"/>
          <w:szCs w:val="17"/>
        </w:rPr>
        <w:t xml:space="preserve">  (247 words)</w:t>
      </w:r>
    </w:p>
    <w:p>
      <w:pPr>
        <w:spacing w:after="40" w:before="40"/>
      </w:pPr>
      <w:r>
        <w:rPr>
          <w:rFonts w:ascii="Helvetica" w:cs="Helvetica" w:eastAsia="Helvetica" w:hAnsi="Helvetica"/>
          <w:b/>
          <w:bCs/>
          <w:color w:val="0D1B2A"/>
          <w:sz w:val="19"/>
          <w:szCs w:val="19"/>
        </w:rPr>
        <w:t xml:space="preserve">118. </w:t>
      </w:r>
      <w:r>
        <w:rPr>
          <w:rFonts w:ascii="Times New Roman" w:cs="Times New Roman" w:eastAsia="Times New Roman" w:hAnsi="Times New Roman"/>
          <w:color w:val="2E2E2E"/>
          <w:sz w:val="19"/>
          <w:szCs w:val="19"/>
        </w:rPr>
        <w:t xml:space="preserve">The Under-16 Tournament Is Cancelled From Its Second Day</w:t>
      </w:r>
      <w:r>
        <w:rPr>
          <w:rFonts w:ascii="Helvetica" w:cs="Helvetica" w:eastAsia="Helvetica" w:hAnsi="Helvetica"/>
          <w:i/>
          <w:iCs/>
          <w:color w:val="888888"/>
          <w:sz w:val="17"/>
          <w:szCs w:val="17"/>
        </w:rPr>
        <w:t xml:space="preserve">  (238 words)</w:t>
      </w:r>
    </w:p>
    <w:p>
      <w:pPr>
        <w:spacing w:after="40" w:before="40"/>
      </w:pPr>
      <w:r>
        <w:rPr>
          <w:rFonts w:ascii="Helvetica" w:cs="Helvetica" w:eastAsia="Helvetica" w:hAnsi="Helvetica"/>
          <w:b/>
          <w:bCs/>
          <w:color w:val="0D1B2A"/>
          <w:sz w:val="19"/>
          <w:szCs w:val="19"/>
        </w:rPr>
        <w:t xml:space="preserve">119. </w:t>
      </w:r>
      <w:r>
        <w:rPr>
          <w:rFonts w:ascii="Times New Roman" w:cs="Times New Roman" w:eastAsia="Times New Roman" w:hAnsi="Times New Roman"/>
          <w:color w:val="2E2E2E"/>
          <w:sz w:val="19"/>
          <w:szCs w:val="19"/>
        </w:rPr>
        <w:t xml:space="preserve">Seven More Finals Tonight, With Ohashi in the 100 Breaststroke</w:t>
      </w:r>
      <w:r>
        <w:rPr>
          <w:rFonts w:ascii="Helvetica" w:cs="Helvetica" w:eastAsia="Helvetica" w:hAnsi="Helvetica"/>
          <w:i/>
          <w:iCs/>
          <w:color w:val="888888"/>
          <w:sz w:val="17"/>
          <w:szCs w:val="17"/>
        </w:rPr>
        <w:t xml:space="preserve">  (266 words)</w:t>
      </w:r>
    </w:p>
    <w:p>
      <w:pPr>
        <w:spacing w:after="40" w:before="40"/>
      </w:pPr>
      <w:r>
        <w:rPr>
          <w:rFonts w:ascii="Helvetica" w:cs="Helvetica" w:eastAsia="Helvetica" w:hAnsi="Helvetica"/>
          <w:b/>
          <w:bCs/>
          <w:color w:val="0D1B2A"/>
          <w:sz w:val="19"/>
          <w:szCs w:val="19"/>
        </w:rPr>
        <w:t xml:space="preserve">120. </w:t>
      </w:r>
      <w:r>
        <w:rPr>
          <w:rFonts w:ascii="Times New Roman" w:cs="Times New Roman" w:eastAsia="Times New Roman" w:hAnsi="Times New Roman"/>
          <w:color w:val="2E2E2E"/>
          <w:sz w:val="19"/>
          <w:szCs w:val="19"/>
        </w:rPr>
        <w:t xml:space="preserve">Two Games Between Nippon-Ham and Seibu, and a Postseason Place at Stake</w:t>
      </w:r>
      <w:r>
        <w:rPr>
          <w:rFonts w:ascii="Helvetica" w:cs="Helvetica" w:eastAsia="Helvetica" w:hAnsi="Helvetica"/>
          <w:i/>
          <w:iCs/>
          <w:color w:val="888888"/>
          <w:sz w:val="17"/>
          <w:szCs w:val="17"/>
        </w:rPr>
        <w:t xml:space="preserve">  (264 words)</w:t>
      </w:r>
    </w:p>
    <w:p>
      <w:pPr>
        <w:spacing w:after="40" w:before="40"/>
      </w:pPr>
      <w:r>
        <w:rPr>
          <w:rFonts w:ascii="Helvetica" w:cs="Helvetica" w:eastAsia="Helvetica" w:hAnsi="Helvetica"/>
          <w:b/>
          <w:bCs/>
          <w:color w:val="0D1B2A"/>
          <w:sz w:val="19"/>
          <w:szCs w:val="19"/>
        </w:rPr>
        <w:t xml:space="preserve">121. </w:t>
      </w:r>
      <w:r>
        <w:rPr>
          <w:rFonts w:ascii="Times New Roman" w:cs="Times New Roman" w:eastAsia="Times New Roman" w:hAnsi="Times New Roman"/>
          <w:color w:val="2E2E2E"/>
          <w:sz w:val="19"/>
          <w:szCs w:val="19"/>
        </w:rPr>
        <w:t xml:space="preserve">The Medal Table Starts Filling, and the Target Is 78</w:t>
      </w:r>
      <w:r>
        <w:rPr>
          <w:rFonts w:ascii="Helvetica" w:cs="Helvetica" w:eastAsia="Helvetica" w:hAnsi="Helvetica"/>
          <w:i/>
          <w:iCs/>
          <w:color w:val="888888"/>
          <w:sz w:val="17"/>
          <w:szCs w:val="17"/>
        </w:rPr>
        <w:t xml:space="preserve">  (262 words)</w:t>
      </w:r>
    </w:p>
    <w:p>
      <w:pPr>
        <w:spacing w:after="40" w:before="40"/>
      </w:pPr>
      <w:r>
        <w:rPr>
          <w:rFonts w:ascii="Helvetica" w:cs="Helvetica" w:eastAsia="Helvetica" w:hAnsi="Helvetica"/>
          <w:b/>
          <w:bCs/>
          <w:color w:val="0D1B2A"/>
          <w:sz w:val="19"/>
          <w:szCs w:val="19"/>
        </w:rPr>
        <w:t xml:space="preserve">122. </w:t>
      </w:r>
      <w:r>
        <w:rPr>
          <w:rFonts w:ascii="Times New Roman" w:cs="Times New Roman" w:eastAsia="Times New Roman" w:hAnsi="Times New Roman"/>
          <w:color w:val="2E2E2E"/>
          <w:sz w:val="19"/>
          <w:szCs w:val="19"/>
        </w:rPr>
        <w:t xml:space="preserve">Why the Games Are Being Held in Two Regions at Once</w:t>
      </w:r>
      <w:r>
        <w:rPr>
          <w:rFonts w:ascii="Helvetica" w:cs="Helvetica" w:eastAsia="Helvetica" w:hAnsi="Helvetica"/>
          <w:i/>
          <w:iCs/>
          <w:color w:val="888888"/>
          <w:sz w:val="17"/>
          <w:szCs w:val="17"/>
        </w:rPr>
        <w:t xml:space="preserve">  (262 words)</w:t>
      </w:r>
    </w:p>
    <w:p>
      <w:pPr>
        <w:spacing w:after="40" w:before="40"/>
      </w:pPr>
      <w:r>
        <w:rPr>
          <w:rFonts w:ascii="Helvetica" w:cs="Helvetica" w:eastAsia="Helvetica" w:hAnsi="Helvetica"/>
          <w:b/>
          <w:bCs/>
          <w:color w:val="0D1B2A"/>
          <w:sz w:val="19"/>
          <w:szCs w:val="19"/>
        </w:rPr>
        <w:t xml:space="preserve">123. </w:t>
      </w:r>
      <w:r>
        <w:rPr>
          <w:rFonts w:ascii="Times New Roman" w:cs="Times New Roman" w:eastAsia="Times New Roman" w:hAnsi="Times New Roman"/>
          <w:color w:val="2E2E2E"/>
          <w:sz w:val="19"/>
          <w:szCs w:val="19"/>
        </w:rPr>
        <w:t xml:space="preserve">A Pacific Nations Cup Won on Saturday, and the Autumn That Follows It</w:t>
      </w:r>
      <w:r>
        <w:rPr>
          <w:rFonts w:ascii="Helvetica" w:cs="Helvetica" w:eastAsia="Helvetica" w:hAnsi="Helvetica"/>
          <w:i/>
          <w:iCs/>
          <w:color w:val="888888"/>
          <w:sz w:val="17"/>
          <w:szCs w:val="17"/>
        </w:rPr>
        <w:t xml:space="preserve">  (273 words)</w:t>
      </w:r>
    </w:p>
    <w:p>
      <w:pPr>
        <w:spacing w:after="40" w:before="40"/>
      </w:pPr>
      <w:r>
        <w:rPr>
          <w:rFonts w:ascii="Helvetica" w:cs="Helvetica" w:eastAsia="Helvetica" w:hAnsi="Helvetica"/>
          <w:b/>
          <w:bCs/>
          <w:color w:val="0D1B2A"/>
          <w:sz w:val="19"/>
          <w:szCs w:val="19"/>
        </w:rPr>
        <w:t xml:space="preserve">124. </w:t>
      </w:r>
      <w:r>
        <w:rPr>
          <w:rFonts w:ascii="Times New Roman" w:cs="Times New Roman" w:eastAsia="Times New Roman" w:hAnsi="Times New Roman"/>
          <w:color w:val="2E2E2E"/>
          <w:sz w:val="19"/>
          <w:szCs w:val="19"/>
        </w:rPr>
        <w:t xml:space="preserve">What a Magic Number Is, and Why Hanshin's Keeps Coming Back</w:t>
      </w:r>
      <w:r>
        <w:rPr>
          <w:rFonts w:ascii="Helvetica" w:cs="Helvetica" w:eastAsia="Helvetica" w:hAnsi="Helvetica"/>
          <w:i/>
          <w:iCs/>
          <w:color w:val="888888"/>
          <w:sz w:val="17"/>
          <w:szCs w:val="17"/>
        </w:rPr>
        <w:t xml:space="preserve">  (270 words)</w:t>
      </w:r>
    </w:p>
    <w:p>
      <w:pPr>
        <w:spacing w:after="80" w:before="200"/>
      </w:pPr>
      <w:r>
        <w:rPr>
          <w:rFonts w:ascii="Helvetica" w:cs="Helvetica" w:eastAsia="Helvetica" w:hAnsi="Helvetica"/>
          <w:b/>
          <w:bCs/>
          <w:color w:val="0D1B2A"/>
          <w:sz w:val="22"/>
          <w:szCs w:val="22"/>
        </w:rPr>
        <w:t xml:space="preserve">CULTURE</w:t>
      </w:r>
    </w:p>
    <w:p>
      <w:pPr>
        <w:spacing w:after="40" w:before="40"/>
      </w:pPr>
      <w:r>
        <w:rPr>
          <w:rFonts w:ascii="Helvetica" w:cs="Helvetica" w:eastAsia="Helvetica" w:hAnsi="Helvetica"/>
          <w:b/>
          <w:bCs/>
          <w:color w:val="0D1B2A"/>
          <w:sz w:val="19"/>
          <w:szCs w:val="19"/>
        </w:rPr>
        <w:t xml:space="preserve">125. </w:t>
      </w:r>
      <w:r>
        <w:rPr>
          <w:rFonts w:ascii="Times New Roman" w:cs="Times New Roman" w:eastAsia="Times New Roman" w:hAnsi="Times New Roman"/>
          <w:color w:val="2E2E2E"/>
          <w:sz w:val="19"/>
          <w:szCs w:val="19"/>
        </w:rPr>
        <w:t xml:space="preserve">The Emperor and Empress Visit Ghibli Park, and Pose With No-Face</w:t>
      </w:r>
      <w:r>
        <w:rPr>
          <w:rFonts w:ascii="Helvetica" w:cs="Helvetica" w:eastAsia="Helvetica" w:hAnsi="Helvetica"/>
          <w:i/>
          <w:iCs/>
          <w:color w:val="888888"/>
          <w:sz w:val="17"/>
          <w:szCs w:val="17"/>
        </w:rPr>
        <w:t xml:space="preserve">  (301 words)</w:t>
      </w:r>
    </w:p>
    <w:p>
      <w:pPr>
        <w:spacing w:after="40" w:before="40"/>
      </w:pPr>
      <w:r>
        <w:rPr>
          <w:rFonts w:ascii="Helvetica" w:cs="Helvetica" w:eastAsia="Helvetica" w:hAnsi="Helvetica"/>
          <w:b/>
          <w:bCs/>
          <w:color w:val="0D1B2A"/>
          <w:sz w:val="19"/>
          <w:szCs w:val="19"/>
        </w:rPr>
        <w:t xml:space="preserve">126. </w:t>
      </w:r>
      <w:r>
        <w:rPr>
          <w:rFonts w:ascii="Times New Roman" w:cs="Times New Roman" w:eastAsia="Times New Roman" w:hAnsi="Times New Roman"/>
          <w:color w:val="2E2E2E"/>
          <w:sz w:val="19"/>
          <w:szCs w:val="19"/>
        </w:rPr>
        <w:t xml:space="preserve">A Park Built From Films, on the Site of a World Exposition</w:t>
      </w:r>
      <w:r>
        <w:rPr>
          <w:rFonts w:ascii="Helvetica" w:cs="Helvetica" w:eastAsia="Helvetica" w:hAnsi="Helvetica"/>
          <w:i/>
          <w:iCs/>
          <w:color w:val="888888"/>
          <w:sz w:val="17"/>
          <w:szCs w:val="17"/>
        </w:rPr>
        <w:t xml:space="preserve">  (256 words)</w:t>
      </w:r>
    </w:p>
    <w:p>
      <w:pPr>
        <w:spacing w:after="40" w:before="40"/>
      </w:pPr>
      <w:r>
        <w:rPr>
          <w:rFonts w:ascii="Helvetica" w:cs="Helvetica" w:eastAsia="Helvetica" w:hAnsi="Helvetica"/>
          <w:b/>
          <w:bCs/>
          <w:color w:val="0D1B2A"/>
          <w:sz w:val="19"/>
          <w:szCs w:val="19"/>
        </w:rPr>
        <w:t xml:space="preserve">127. </w:t>
      </w:r>
      <w:r>
        <w:rPr>
          <w:rFonts w:ascii="Times New Roman" w:cs="Times New Roman" w:eastAsia="Times New Roman" w:hAnsi="Times New Roman"/>
          <w:color w:val="2E2E2E"/>
          <w:sz w:val="19"/>
          <w:szCs w:val="19"/>
        </w:rPr>
        <w:t xml:space="preserve">Higan, the Week That Turns on Wednesday</w:t>
      </w:r>
      <w:r>
        <w:rPr>
          <w:rFonts w:ascii="Helvetica" w:cs="Helvetica" w:eastAsia="Helvetica" w:hAnsi="Helvetica"/>
          <w:i/>
          <w:iCs/>
          <w:color w:val="888888"/>
          <w:sz w:val="17"/>
          <w:szCs w:val="17"/>
        </w:rPr>
        <w:t xml:space="preserve">  (295 words)</w:t>
      </w:r>
    </w:p>
    <w:p>
      <w:pPr>
        <w:spacing w:after="80" w:before="200"/>
      </w:pPr>
      <w:r>
        <w:rPr>
          <w:rFonts w:ascii="Helvetica" w:cs="Helvetica" w:eastAsia="Helvetica" w:hAnsi="Helvetica"/>
          <w:b/>
          <w:bCs/>
          <w:color w:val="0D1B2A"/>
          <w:sz w:val="22"/>
          <w:szCs w:val="22"/>
        </w:rPr>
        <w:t xml:space="preserve">EDITORIAL &amp; OPINION</w:t>
      </w:r>
    </w:p>
    <w:p>
      <w:pPr>
        <w:spacing w:after="40" w:before="40"/>
      </w:pPr>
      <w:r>
        <w:rPr>
          <w:rFonts w:ascii="Helvetica" w:cs="Helvetica" w:eastAsia="Helvetica" w:hAnsi="Helvetica"/>
          <w:b/>
          <w:bCs/>
          <w:color w:val="0D1B2A"/>
          <w:sz w:val="19"/>
          <w:szCs w:val="19"/>
        </w:rPr>
        <w:t xml:space="preserve">128. </w:t>
      </w:r>
      <w:r>
        <w:rPr>
          <w:rFonts w:ascii="Times New Roman" w:cs="Times New Roman" w:eastAsia="Times New Roman" w:hAnsi="Times New Roman"/>
          <w:color w:val="2E2E2E"/>
          <w:sz w:val="19"/>
          <w:szCs w:val="19"/>
        </w:rPr>
        <w:t xml:space="preserve">The Japan Morning Post</w:t>
      </w:r>
      <w:r>
        <w:rPr>
          <w:rFonts w:ascii="Helvetica" w:cs="Helvetica" w:eastAsia="Helvetica" w:hAnsi="Helvetica"/>
          <w:i/>
          <w:iCs/>
          <w:color w:val="888888"/>
          <w:sz w:val="17"/>
          <w:szCs w:val="17"/>
        </w:rPr>
        <w:t xml:space="preserve">  (181 words)</w:t>
      </w:r>
    </w:p>
    <w:p>
      <w:pPr>
        <w:spacing w:after="40" w:before="40"/>
      </w:pPr>
      <w:r>
        <w:rPr>
          <w:rFonts w:ascii="Helvetica" w:cs="Helvetica" w:eastAsia="Helvetica" w:hAnsi="Helvetica"/>
          <w:b/>
          <w:bCs/>
          <w:color w:val="0D1B2A"/>
          <w:sz w:val="19"/>
          <w:szCs w:val="19"/>
        </w:rPr>
        <w:t xml:space="preserve">129. </w:t>
      </w:r>
      <w:r>
        <w:rPr>
          <w:rFonts w:ascii="Times New Roman" w:cs="Times New Roman" w:eastAsia="Times New Roman" w:hAnsi="Times New Roman"/>
          <w:color w:val="2E2E2E"/>
          <w:sz w:val="19"/>
          <w:szCs w:val="19"/>
        </w:rPr>
        <w:t xml:space="preserve">A Nation That Can Keep Its Elders Has Kept Something Worth Keeping</w:t>
      </w:r>
      <w:r>
        <w:rPr>
          <w:rFonts w:ascii="Helvetica" w:cs="Helvetica" w:eastAsia="Helvetica" w:hAnsi="Helvetica"/>
          <w:i/>
          <w:iCs/>
          <w:color w:val="888888"/>
          <w:sz w:val="17"/>
          <w:szCs w:val="17"/>
        </w:rPr>
        <w:t xml:space="preserve">  (2,020 words)</w:t>
      </w:r>
    </w:p>
    <w:p>
      <w:pPr>
        <w:pBdr>
          <w:top w:val="double" w:color="0D1B2A" w:sz="6"/>
        </w:pBdr>
        <w:spacing w:after="200" w:before="300"/>
        <w:jc w:val="center"/>
      </w:pPr>
      <w:r>
        <w:rPr>
          <w:rFonts w:ascii="Helvetica" w:cs="Helvetica" w:eastAsia="Helvetica" w:hAnsi="Helvetica"/>
          <w:b/>
          <w:bCs/>
          <w:color w:val="9B1B2A"/>
          <w:sz w:val="22"/>
          <w:szCs w:val="22"/>
        </w:rPr>
        <w:t xml:space="preserve">Total: 129 articles, 39,277 words</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Helvetica" w:cs="Helvetica" w:eastAsia="Helvetica" w:hAnsi="Helvetica"/>
        <w:color w:val="888888"/>
        <w:sz w:val="14"/>
        <w:szCs w:val="14"/>
      </w:rPr>
      <w:t xml:space="preserve">Page </w:t>
    </w:r>
    <w:r>
      <w:rPr>
        <w:rFonts w:ascii="Helvetica" w:cs="Helvetica" w:eastAsia="Helvetica" w:hAnsi="Helvetica"/>
        <w:color w:val="888888"/>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rFonts w:ascii="Helvetica" w:cs="Helvetica" w:eastAsia="Helvetica" w:hAnsi="Helvetica"/>
        <w:color w:val="888888"/>
        <w:sz w:val="14"/>
        <w:szCs w:val="14"/>
      </w:rPr>
      <w:t xml:space="preserve">THE JAPAN MORNING POST — SEPTEMBER 10,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ca3838aa145f19d3584306b5d981747a565544a.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Japan Morning Post — Monday, September 21, 2026</dc:title>
  <dc:creator>WPM Productions</dc:creator>
  <dc:description>Volume 2026 Number 260 — Full DOCX Edition for In-House Editing</dc:description>
  <cp:lastModifiedBy>Un-named</cp:lastModifiedBy>
  <cp:revision>1</cp:revision>
  <dcterms:created xsi:type="dcterms:W3CDTF">2026-09-21T00:19:31.167Z</dcterms:created>
  <dcterms:modified xsi:type="dcterms:W3CDTF">2026-09-21T00:19:31.167Z</dcterms:modified>
</cp:coreProperties>
</file>

<file path=docProps/custom.xml><?xml version="1.0" encoding="utf-8"?>
<Properties xmlns="http://schemas.openxmlformats.org/officeDocument/2006/custom-properties" xmlns:vt="http://schemas.openxmlformats.org/officeDocument/2006/docPropsVTypes"/>
</file>